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9C" w:rsidRDefault="00DF789C" w:rsidP="00DF7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6425"/>
            <wp:effectExtent l="19050" t="0" r="0" b="0"/>
            <wp:docPr id="14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89C" w:rsidRDefault="00DF789C" w:rsidP="00DF7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</w:t>
      </w:r>
      <w:proofErr w:type="gramStart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DF789C" w:rsidRDefault="00DF789C" w:rsidP="00DF7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DF789C" w:rsidRDefault="00DF789C" w:rsidP="00DF7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DF789C" w:rsidRDefault="00DF789C" w:rsidP="00DF7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DF789C" w:rsidRDefault="00DF789C" w:rsidP="00DF7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DF789C" w:rsidRDefault="00DF789C" w:rsidP="00DF789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F789C" w:rsidRDefault="00DF789C" w:rsidP="00DF789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F789C" w:rsidRDefault="00DF789C" w:rsidP="00DF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DF789C" w:rsidRDefault="00DF789C" w:rsidP="00DF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DF789C" w:rsidRDefault="00DF789C" w:rsidP="00DF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DF789C" w:rsidRDefault="00DF789C" w:rsidP="00DF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789C" w:rsidRDefault="00DF789C" w:rsidP="00DF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789C" w:rsidRDefault="00DF789C" w:rsidP="00DF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789C" w:rsidRDefault="00DF789C" w:rsidP="00DF78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F789C" w:rsidRDefault="00DF789C" w:rsidP="00DF7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октября 2025 года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Васильевка                                      № 10</w:t>
      </w:r>
    </w:p>
    <w:p w:rsidR="00DF789C" w:rsidRDefault="00DF789C" w:rsidP="00DF7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89C" w:rsidRDefault="00DF789C" w:rsidP="00DF7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89C" w:rsidRPr="00B952FD" w:rsidRDefault="00DF789C" w:rsidP="00DF789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Об утверждении Порядка принятия решения о применении </w:t>
      </w:r>
      <w:r w:rsidRPr="00B952F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Васильевский сельсовет </w:t>
      </w:r>
      <w:proofErr w:type="spellStart"/>
      <w:r w:rsidRPr="00B952F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B952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мер ответственности за коррупционные правонарушения</w:t>
      </w:r>
    </w:p>
    <w:p w:rsidR="00DF789C" w:rsidRPr="00965C3F" w:rsidRDefault="00DF789C" w:rsidP="00DF7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F789C" w:rsidRPr="00B952FD" w:rsidRDefault="00DF789C" w:rsidP="00DF78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B952FD">
        <w:rPr>
          <w:rFonts w:ascii="Times New Roman" w:hAnsi="Times New Roman"/>
          <w:color w:val="000000"/>
          <w:sz w:val="28"/>
          <w:szCs w:val="28"/>
        </w:rPr>
        <w:t>,</w:t>
      </w:r>
      <w:r w:rsidRPr="00B952FD">
        <w:rPr>
          <w:rFonts w:ascii="Times New Roman" w:hAnsi="Times New Roman"/>
          <w:sz w:val="28"/>
          <w:szCs w:val="28"/>
        </w:rPr>
        <w:t xml:space="preserve"> Федеральным законом от 25 декабря 2008 года № 273-ФЗ «О противодействии коррупции»</w:t>
      </w:r>
      <w:proofErr w:type="gramStart"/>
      <w:r w:rsidRPr="00B952FD">
        <w:rPr>
          <w:rFonts w:ascii="Times New Roman" w:hAnsi="Times New Roman"/>
          <w:sz w:val="28"/>
          <w:szCs w:val="28"/>
        </w:rPr>
        <w:t>,с</w:t>
      </w:r>
      <w:proofErr w:type="gramEnd"/>
      <w:r w:rsidRPr="00B952FD">
        <w:rPr>
          <w:rFonts w:ascii="Times New Roman" w:hAnsi="Times New Roman"/>
          <w:sz w:val="28"/>
          <w:szCs w:val="28"/>
        </w:rPr>
        <w:t xml:space="preserve">о  статьей 51.2. </w:t>
      </w:r>
      <w:proofErr w:type="gramStart"/>
      <w:r w:rsidRPr="00B952FD">
        <w:rPr>
          <w:rFonts w:ascii="Times New Roman" w:hAnsi="Times New Roman"/>
          <w:spacing w:val="2"/>
          <w:sz w:val="28"/>
          <w:szCs w:val="28"/>
        </w:rPr>
        <w:t>Закона  Оренбургской области от 21.02.1996 «Об организации местного самоуправления в Оренбургской области», Законом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</w:t>
      </w:r>
      <w:proofErr w:type="gramEnd"/>
      <w:r w:rsidRPr="00B952FD">
        <w:rPr>
          <w:rFonts w:ascii="Times New Roman" w:hAnsi="Times New Roman"/>
          <w:spacing w:val="2"/>
          <w:sz w:val="28"/>
          <w:szCs w:val="28"/>
        </w:rPr>
        <w:t xml:space="preserve">», </w:t>
      </w:r>
      <w:r w:rsidRPr="00B952FD"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Pr="00B952FD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Васильевский сельсовет</w:t>
      </w:r>
      <w:r w:rsidRPr="00B952FD">
        <w:rPr>
          <w:rFonts w:ascii="Times New Roman" w:hAnsi="Times New Roman"/>
          <w:sz w:val="28"/>
          <w:szCs w:val="28"/>
        </w:rPr>
        <w:t xml:space="preserve">, </w:t>
      </w:r>
    </w:p>
    <w:p w:rsidR="00DF789C" w:rsidRPr="00B952FD" w:rsidRDefault="00DF789C" w:rsidP="00DF78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DF789C" w:rsidRPr="00B952FD" w:rsidRDefault="00DF789C" w:rsidP="00DF7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F789C" w:rsidRPr="00B952FD" w:rsidRDefault="00DF789C" w:rsidP="00DF78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2FD">
        <w:rPr>
          <w:rFonts w:ascii="Times New Roman" w:hAnsi="Times New Roman"/>
          <w:sz w:val="28"/>
          <w:szCs w:val="28"/>
        </w:rPr>
        <w:t>Р</w:t>
      </w:r>
      <w:proofErr w:type="gramEnd"/>
      <w:r w:rsidRPr="00B952FD">
        <w:rPr>
          <w:rFonts w:ascii="Times New Roman" w:hAnsi="Times New Roman"/>
          <w:sz w:val="28"/>
          <w:szCs w:val="28"/>
        </w:rPr>
        <w:t xml:space="preserve"> Е Ш И Л:</w:t>
      </w:r>
    </w:p>
    <w:p w:rsidR="00DF789C" w:rsidRPr="00B952FD" w:rsidRDefault="00DF789C" w:rsidP="00DF7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F789C" w:rsidRPr="00B952FD" w:rsidRDefault="00DF789C" w:rsidP="00DF789C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52FD">
        <w:rPr>
          <w:rFonts w:ascii="Times New Roman" w:hAnsi="Times New Roman"/>
          <w:sz w:val="28"/>
          <w:szCs w:val="28"/>
        </w:rPr>
        <w:t xml:space="preserve">          1. Утвердить Порядок принятия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решения о применении </w:t>
      </w:r>
      <w:r w:rsidRPr="00B952F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/>
          <w:sz w:val="28"/>
          <w:szCs w:val="28"/>
        </w:rPr>
        <w:lastRenderedPageBreak/>
        <w:t xml:space="preserve">Васильевский  сельсовет </w:t>
      </w:r>
      <w:proofErr w:type="spellStart"/>
      <w:r w:rsidRPr="00B952F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B952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мер ответственности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за коррупционные правонарушения, в редакции согласно приложению. </w:t>
      </w:r>
    </w:p>
    <w:p w:rsidR="00DF789C" w:rsidRPr="00B952FD" w:rsidRDefault="00DF789C" w:rsidP="00DF789C">
      <w:pPr>
        <w:spacing w:after="0" w:line="240" w:lineRule="auto"/>
        <w:jc w:val="both"/>
        <w:rPr>
          <w:rFonts w:ascii="Times New Roman" w:hAnsi="Times New Roman"/>
        </w:rPr>
      </w:pP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          2. </w:t>
      </w:r>
      <w:r w:rsidRPr="00B952FD">
        <w:rPr>
          <w:rFonts w:ascii="Times New Roman" w:hAnsi="Times New Roman"/>
          <w:sz w:val="28"/>
          <w:szCs w:val="28"/>
        </w:rPr>
        <w:t xml:space="preserve">Настоящее решение вступает </w:t>
      </w:r>
      <w:r w:rsidRPr="00B952FD">
        <w:rPr>
          <w:rFonts w:ascii="Times New Roman" w:eastAsia="SimSun" w:hAnsi="Times New Roman"/>
          <w:sz w:val="28"/>
          <w:szCs w:val="28"/>
        </w:rPr>
        <w:t xml:space="preserve">в силу </w:t>
      </w:r>
      <w:r w:rsidRPr="00B952FD">
        <w:rPr>
          <w:rFonts w:ascii="Times New Roman" w:hAnsi="Times New Roman"/>
          <w:sz w:val="28"/>
          <w:szCs w:val="28"/>
        </w:rPr>
        <w:t>после официального опубликования в информационном бюллетене «</w:t>
      </w:r>
      <w:r>
        <w:rPr>
          <w:rFonts w:ascii="Times New Roman" w:hAnsi="Times New Roman"/>
          <w:sz w:val="28"/>
          <w:szCs w:val="28"/>
        </w:rPr>
        <w:t>Васильевский сельсовет</w:t>
      </w:r>
      <w:r w:rsidRPr="00B952FD">
        <w:rPr>
          <w:rFonts w:ascii="Times New Roman" w:hAnsi="Times New Roman"/>
          <w:sz w:val="28"/>
          <w:szCs w:val="28"/>
        </w:rPr>
        <w:t xml:space="preserve">» и подлежит размещению на </w:t>
      </w:r>
      <w:r>
        <w:rPr>
          <w:rFonts w:ascii="Times New Roman" w:hAnsi="Times New Roman"/>
          <w:sz w:val="28"/>
          <w:szCs w:val="28"/>
        </w:rPr>
        <w:t>официальном сайте администрации Васильевского сельсовет.</w:t>
      </w:r>
    </w:p>
    <w:p w:rsidR="00DF789C" w:rsidRDefault="00DF789C" w:rsidP="00DF789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Pr="00B952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952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52F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Pr="00B952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заместителя председателя Совета депутатов </w:t>
      </w:r>
      <w:r>
        <w:rPr>
          <w:rFonts w:ascii="Times New Roman" w:hAnsi="Times New Roman"/>
          <w:sz w:val="28"/>
          <w:szCs w:val="28"/>
        </w:rPr>
        <w:t xml:space="preserve">Васильевского сельсовета </w:t>
      </w:r>
      <w:proofErr w:type="spellStart"/>
      <w:r w:rsidRPr="00B952F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B952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F789C" w:rsidRDefault="00DF789C" w:rsidP="00DF789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89C" w:rsidRDefault="00DF789C" w:rsidP="00DF789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89C" w:rsidRPr="006D418D" w:rsidRDefault="00DF789C" w:rsidP="00DF78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DF789C" w:rsidRPr="006D418D" w:rsidTr="00962FE2">
        <w:trPr>
          <w:trHeight w:val="642"/>
        </w:trPr>
        <w:tc>
          <w:tcPr>
            <w:tcW w:w="4219" w:type="dxa"/>
            <w:hideMark/>
          </w:tcPr>
          <w:p w:rsidR="00DF789C" w:rsidRPr="006D418D" w:rsidRDefault="00DF789C" w:rsidP="00962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DF789C" w:rsidRPr="006D418D" w:rsidRDefault="00DF789C" w:rsidP="00962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DF789C" w:rsidRPr="006D418D" w:rsidRDefault="00DF789C" w:rsidP="0096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DF789C" w:rsidRPr="006D418D" w:rsidTr="00962FE2">
        <w:trPr>
          <w:trHeight w:val="642"/>
        </w:trPr>
        <w:tc>
          <w:tcPr>
            <w:tcW w:w="4219" w:type="dxa"/>
          </w:tcPr>
          <w:p w:rsidR="00DF789C" w:rsidRPr="006D418D" w:rsidRDefault="00DF789C" w:rsidP="0096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М.А. Углов</w:t>
            </w:r>
          </w:p>
          <w:p w:rsidR="00DF789C" w:rsidRPr="006D418D" w:rsidRDefault="00DF789C" w:rsidP="00962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789C" w:rsidRPr="006D418D" w:rsidRDefault="00DF789C" w:rsidP="0096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F789C" w:rsidRPr="006D418D" w:rsidRDefault="00DF789C" w:rsidP="0096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>
              <w:rPr>
                <w:rFonts w:ascii="Times New Roman" w:hAnsi="Times New Roman"/>
                <w:sz w:val="28"/>
                <w:szCs w:val="28"/>
              </w:rPr>
              <w:t>В.Н. Тихонов</w:t>
            </w:r>
          </w:p>
          <w:p w:rsidR="00DF789C" w:rsidRPr="006D418D" w:rsidRDefault="00DF789C" w:rsidP="00962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789C" w:rsidRPr="006D418D" w:rsidRDefault="00DF789C" w:rsidP="00DF78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insideH w:val="single" w:sz="4" w:space="0" w:color="auto"/>
        </w:tblBorders>
        <w:tblLook w:val="01E0"/>
      </w:tblPr>
      <w:tblGrid>
        <w:gridCol w:w="9322"/>
      </w:tblGrid>
      <w:tr w:rsidR="00DF789C" w:rsidRPr="006D418D" w:rsidTr="00962FE2">
        <w:tc>
          <w:tcPr>
            <w:tcW w:w="9322" w:type="dxa"/>
          </w:tcPr>
          <w:p w:rsidR="00DF789C" w:rsidRPr="006D418D" w:rsidRDefault="00DF789C" w:rsidP="00962FE2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Разослано: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администрации сельсовета, постоянным комиссиям, депутатам Совета депутатов сельсовета, прокуратуре района, официальный сайт сельсовета, инфо</w:t>
            </w:r>
            <w:r>
              <w:rPr>
                <w:rFonts w:ascii="Times New Roman" w:hAnsi="Times New Roman"/>
                <w:sz w:val="28"/>
                <w:szCs w:val="28"/>
              </w:rPr>
              <w:t>рмационный бюллетень «Васильевский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 xml:space="preserve"> сельсовет»,  в дело.</w:t>
            </w:r>
          </w:p>
        </w:tc>
      </w:tr>
    </w:tbl>
    <w:p w:rsidR="00DF789C" w:rsidRPr="00B952FD" w:rsidRDefault="00DF789C" w:rsidP="00DF789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jc w:val="both"/>
        <w:rPr>
          <w:rFonts w:ascii="Times New Roman" w:hAnsi="Times New Roman"/>
        </w:rPr>
      </w:pPr>
    </w:p>
    <w:p w:rsidR="00DF789C" w:rsidRDefault="00DF789C" w:rsidP="00DF789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672"/>
        <w:gridCol w:w="4672"/>
      </w:tblGrid>
      <w:tr w:rsidR="00DF789C" w:rsidRPr="00B952FD" w:rsidTr="00962FE2">
        <w:tc>
          <w:tcPr>
            <w:tcW w:w="4672" w:type="dxa"/>
          </w:tcPr>
          <w:p w:rsidR="00DF789C" w:rsidRPr="00B952FD" w:rsidRDefault="00DF789C" w:rsidP="00962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DF789C" w:rsidRDefault="00DF789C" w:rsidP="0096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2F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proofErr w:type="gramStart"/>
            <w:r w:rsidRPr="00B952F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952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789C" w:rsidRPr="00B952FD" w:rsidRDefault="00DF789C" w:rsidP="0096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2FD">
              <w:rPr>
                <w:rFonts w:ascii="Times New Roman" w:hAnsi="Times New Roman"/>
                <w:sz w:val="28"/>
                <w:szCs w:val="28"/>
              </w:rPr>
              <w:t xml:space="preserve">решению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Васильевского сельсовета</w:t>
            </w:r>
          </w:p>
          <w:p w:rsidR="00DF789C" w:rsidRPr="00B952FD" w:rsidRDefault="00DF789C" w:rsidP="0096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2FD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28.10.2025 </w:t>
            </w:r>
            <w:r w:rsidRPr="00B952F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</w:tr>
    </w:tbl>
    <w:p w:rsidR="00DF789C" w:rsidRPr="00B952FD" w:rsidRDefault="00DF789C" w:rsidP="00DF789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F789C" w:rsidRPr="00B952FD" w:rsidRDefault="00DF789C" w:rsidP="00DF789C">
      <w:pPr>
        <w:tabs>
          <w:tab w:val="left" w:pos="38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>Порядок</w:t>
      </w:r>
    </w:p>
    <w:p w:rsidR="00DF789C" w:rsidRPr="00B952FD" w:rsidRDefault="00DF789C" w:rsidP="00DF789C">
      <w:pPr>
        <w:tabs>
          <w:tab w:val="left" w:pos="385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952FD">
        <w:rPr>
          <w:rFonts w:ascii="Times New Roman" w:hAnsi="Times New Roman"/>
          <w:sz w:val="28"/>
          <w:szCs w:val="28"/>
        </w:rPr>
        <w:t xml:space="preserve">принятия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решения о применении </w:t>
      </w:r>
      <w:r w:rsidRPr="00B952FD">
        <w:rPr>
          <w:rFonts w:ascii="Times New Roman" w:hAnsi="Times New Roman"/>
          <w:sz w:val="28"/>
          <w:szCs w:val="28"/>
        </w:rPr>
        <w:t>к лицу, замещающему муниципальную должн</w:t>
      </w:r>
      <w:r>
        <w:rPr>
          <w:rFonts w:ascii="Times New Roman" w:hAnsi="Times New Roman"/>
          <w:sz w:val="28"/>
          <w:szCs w:val="28"/>
        </w:rPr>
        <w:t xml:space="preserve">ость муниципального образования Васильевский сельсовет </w:t>
      </w:r>
      <w:proofErr w:type="spellStart"/>
      <w:r w:rsidRPr="00B952F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B952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мер ответственности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за коррупционные правонарушения</w:t>
      </w:r>
    </w:p>
    <w:p w:rsidR="00DF789C" w:rsidRPr="00A7091A" w:rsidRDefault="00DF789C" w:rsidP="00DF789C">
      <w:pPr>
        <w:tabs>
          <w:tab w:val="left" w:pos="385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9C" w:rsidRPr="00A7091A" w:rsidRDefault="00DF789C" w:rsidP="00DF789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91A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7091A">
        <w:rPr>
          <w:rFonts w:ascii="Times New Roman" w:hAnsi="Times New Roman"/>
          <w:color w:val="000000"/>
          <w:sz w:val="28"/>
          <w:szCs w:val="28"/>
        </w:rPr>
        <w:t>.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 </w:t>
      </w:r>
      <w:hyperlink r:id="rId5" w:anchor="dst35" w:history="1">
        <w:r w:rsidRPr="00A7091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A7091A">
        <w:rPr>
          <w:rFonts w:ascii="Times New Roman" w:hAnsi="Times New Roman"/>
          <w:sz w:val="28"/>
          <w:szCs w:val="28"/>
        </w:rPr>
        <w:t> Ро</w:t>
      </w:r>
      <w:r w:rsidRPr="00A7091A">
        <w:rPr>
          <w:rFonts w:ascii="Times New Roman" w:hAnsi="Times New Roman"/>
          <w:color w:val="000000"/>
          <w:sz w:val="28"/>
          <w:szCs w:val="28"/>
        </w:rPr>
        <w:t>ссийской Федерации о противодействии коррупции лицом, замещающим муниципальную должность, проводится по решению Губернатора Оренбургской области в порядке, установленном законом субъекта Российской Федерации.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A7091A">
        <w:rPr>
          <w:rFonts w:ascii="Times New Roman" w:hAnsi="Times New Roman"/>
          <w:color w:val="000000"/>
          <w:sz w:val="28"/>
          <w:szCs w:val="28"/>
        </w:rPr>
        <w:t xml:space="preserve">При выявлении в результате проверки, проведенной в соответствии </w:t>
      </w:r>
      <w:r w:rsidRPr="00A7091A">
        <w:rPr>
          <w:rFonts w:ascii="Times New Roman" w:hAnsi="Times New Roman"/>
          <w:sz w:val="28"/>
          <w:szCs w:val="28"/>
        </w:rPr>
        <w:t>с </w:t>
      </w:r>
      <w:hyperlink r:id="rId6" w:anchor="dst100380" w:history="1">
        <w:r w:rsidRPr="00A7091A">
          <w:rPr>
            <w:rFonts w:ascii="Times New Roman" w:hAnsi="Times New Roman"/>
            <w:sz w:val="28"/>
            <w:szCs w:val="28"/>
          </w:rPr>
          <w:t>пунктом 2</w:t>
        </w:r>
      </w:hyperlink>
      <w:r w:rsidRPr="00A7091A">
        <w:rPr>
          <w:rFonts w:ascii="Times New Roman" w:hAnsi="Times New Roman"/>
          <w:color w:val="000000"/>
          <w:sz w:val="28"/>
          <w:szCs w:val="28"/>
        </w:rPr>
        <w:t> 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91A">
        <w:rPr>
          <w:rFonts w:ascii="Times New Roman" w:hAnsi="Times New Roman"/>
          <w:color w:val="000000"/>
          <w:sz w:val="28"/>
          <w:szCs w:val="28"/>
        </w:rPr>
        <w:t>Порядка,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Оренбургской области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</w:t>
      </w:r>
      <w:proofErr w:type="gramEnd"/>
      <w:r w:rsidRPr="00A7091A">
        <w:rPr>
          <w:rFonts w:ascii="Times New Roman" w:hAnsi="Times New Roman"/>
          <w:color w:val="000000"/>
          <w:sz w:val="28"/>
          <w:szCs w:val="28"/>
        </w:rPr>
        <w:t xml:space="preserve"> суд.</w:t>
      </w:r>
    </w:p>
    <w:p w:rsidR="00DF789C" w:rsidRPr="00A7091A" w:rsidRDefault="00DF789C" w:rsidP="00DF789C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7091A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Васильевский  сельсовет </w:t>
      </w:r>
      <w:proofErr w:type="spellStart"/>
      <w:r w:rsidRPr="00A7091A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A7091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A7091A">
        <w:rPr>
          <w:rFonts w:ascii="Times New Roman" w:hAnsi="Times New Roman"/>
          <w:sz w:val="28"/>
          <w:szCs w:val="28"/>
        </w:rPr>
        <w:t xml:space="preserve"> Оренбургской области (депутат, г</w:t>
      </w:r>
      <w:r>
        <w:rPr>
          <w:rFonts w:ascii="Times New Roman" w:hAnsi="Times New Roman"/>
          <w:sz w:val="28"/>
          <w:szCs w:val="28"/>
        </w:rPr>
        <w:t>лава муниципального образования</w:t>
      </w:r>
      <w:r w:rsidRPr="00A7091A">
        <w:rPr>
          <w:rFonts w:ascii="Times New Roman" w:hAnsi="Times New Roman"/>
          <w:sz w:val="28"/>
          <w:szCs w:val="28"/>
        </w:rPr>
        <w:t xml:space="preserve">), (далее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</w:t>
      </w:r>
      <w:r w:rsidRPr="00A7091A">
        <w:rPr>
          <w:rFonts w:ascii="Times New Roman" w:hAnsi="Times New Roman"/>
          <w:sz w:val="28"/>
          <w:szCs w:val="28"/>
        </w:rPr>
        <w:lastRenderedPageBreak/>
        <w:t>сведений является</w:t>
      </w:r>
      <w:proofErr w:type="gramEnd"/>
      <w:r w:rsidRPr="00A7091A">
        <w:rPr>
          <w:rFonts w:ascii="Times New Roman" w:hAnsi="Times New Roman"/>
          <w:sz w:val="28"/>
          <w:szCs w:val="28"/>
        </w:rPr>
        <w:t xml:space="preserve"> несущественным, могут быть применены следующие меры ответственности: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2. Вопрос о применении мер ответственности к лицу, замещающему муниципальную должность, предварительно рассматривается на заседании постоянной комиссии </w:t>
      </w:r>
      <w:r w:rsidRPr="00A70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Совета депутатов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Pr="00A7091A">
        <w:rPr>
          <w:rFonts w:ascii="Times New Roman" w:hAnsi="Times New Roman"/>
          <w:sz w:val="28"/>
          <w:szCs w:val="28"/>
          <w:shd w:val="clear" w:color="auto" w:fill="FFFFFF"/>
        </w:rPr>
        <w:t>по мандатным вопросам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0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(далее – комиссия),</w:t>
      </w:r>
      <w:r w:rsidRPr="00A7091A">
        <w:rPr>
          <w:rFonts w:ascii="Times New Roman" w:hAnsi="Times New Roman"/>
          <w:sz w:val="28"/>
          <w:szCs w:val="28"/>
        </w:rPr>
        <w:t xml:space="preserve"> на основании поступившего в Совет </w:t>
      </w:r>
      <w:proofErr w:type="gramStart"/>
      <w:r w:rsidRPr="00A7091A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A7091A">
        <w:rPr>
          <w:rFonts w:ascii="Times New Roman" w:hAnsi="Times New Roman"/>
          <w:sz w:val="28"/>
          <w:szCs w:val="28"/>
        </w:rPr>
        <w:t xml:space="preserve"> заявления Губернатора Оренбургской области</w:t>
      </w:r>
      <w:proofErr w:type="gramEnd"/>
      <w:r w:rsidRPr="00A7091A">
        <w:rPr>
          <w:rFonts w:ascii="Times New Roman" w:hAnsi="Times New Roman"/>
          <w:sz w:val="28"/>
          <w:szCs w:val="28"/>
        </w:rPr>
        <w:t xml:space="preserve"> о применении в отношении указанных лиц мер 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091A">
        <w:rPr>
          <w:rFonts w:ascii="Times New Roman" w:hAnsi="Times New Roman"/>
          <w:sz w:val="28"/>
          <w:szCs w:val="28"/>
        </w:rPr>
        <w:t>(далее – меры ответственности).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3. При поступлении заявления Губернатора Оренбургской области (далее – заявление) о применении мер </w:t>
      </w:r>
      <w:proofErr w:type="gramStart"/>
      <w:r w:rsidRPr="00A7091A">
        <w:rPr>
          <w:rFonts w:ascii="Times New Roman" w:hAnsi="Times New Roman"/>
          <w:sz w:val="28"/>
          <w:szCs w:val="28"/>
        </w:rPr>
        <w:t>ответственности лица, замещающие муниципальную должность должны быть письменно уведомлены</w:t>
      </w:r>
      <w:proofErr w:type="gramEnd"/>
      <w:r w:rsidRPr="00A7091A">
        <w:rPr>
          <w:rFonts w:ascii="Times New Roman" w:hAnsi="Times New Roman"/>
          <w:sz w:val="28"/>
          <w:szCs w:val="28"/>
        </w:rPr>
        <w:t xml:space="preserve"> о поступлении указанного заявления, а также о дате, времени и месте заседания комиссии в срок не позднее пяти рабочих дней с момента поступления заявления Губернатора Оренбургской области.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4. Информация о дате и времени заседания комиссии по вопросу о выборе мер ответственности к лицу, замещающему муниципальную должность, направляется в комитет по профилактике коррупционных правонарушений Оренбургской области.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5. На заседании комиссии </w:t>
      </w:r>
      <w:proofErr w:type="gramStart"/>
      <w:r w:rsidRPr="00A7091A">
        <w:rPr>
          <w:rFonts w:ascii="Times New Roman" w:hAnsi="Times New Roman"/>
          <w:sz w:val="28"/>
          <w:szCs w:val="28"/>
        </w:rPr>
        <w:t>лицо, замещающее муниципальную должность может</w:t>
      </w:r>
      <w:proofErr w:type="gramEnd"/>
      <w:r w:rsidRPr="00A7091A">
        <w:rPr>
          <w:rFonts w:ascii="Times New Roman" w:hAnsi="Times New Roman"/>
          <w:sz w:val="28"/>
          <w:szCs w:val="28"/>
        </w:rPr>
        <w:t xml:space="preserve"> давать пояснения по существу выявленных нарушений, представлять документы.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6. Неявка на заседание комиссии лица, в отношении которого поступило заявление Губернатора Оренбургской области, своевременно извещенного о заседании, не препятствует рассмотрению заявления. В таком случае копия принятого решения комиссии должна быть вручена либо </w:t>
      </w:r>
      <w:r w:rsidRPr="00A7091A">
        <w:rPr>
          <w:rFonts w:ascii="Times New Roman" w:hAnsi="Times New Roman"/>
          <w:sz w:val="28"/>
          <w:szCs w:val="28"/>
        </w:rPr>
        <w:lastRenderedPageBreak/>
        <w:t xml:space="preserve">направлена лицу, замещающему муниципальную должность не позднее трех рабочих дней с момента принятия решения. 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7. Комиссия проверяет и оценивает фактические обстоятельства, являющиеся основанием для применения меры ответственности к лицу, замещающему муниципальную должность.</w:t>
      </w:r>
    </w:p>
    <w:p w:rsidR="00DF789C" w:rsidRPr="00A7091A" w:rsidRDefault="00DF789C" w:rsidP="00DF789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8. Решение комиссии должно приниматься с учетом характера совершенного коррупционного правонарушения, обстоятельств совершения данного правонарушения, систематичности их совершения, формы и степени  вины, личности совершившего нарушение,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Решение комиссии считается принятым, если за него проголосовало большинство присутствующих на заседании членов комиссии. При равенстве голосов решающим является голос председательствующего.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Лицо, замещающее муниципальную должность, в отношении которого принимается решение, являющееся членом комиссии, не принимает участия в обсуждении и голосовании на ее заседании. </w:t>
      </w:r>
    </w:p>
    <w:p w:rsidR="00DF789C" w:rsidRPr="00A7091A" w:rsidRDefault="00DF789C" w:rsidP="00DF789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A7091A">
        <w:rPr>
          <w:rFonts w:ascii="Times New Roman" w:hAnsi="Times New Roman"/>
          <w:sz w:val="28"/>
          <w:szCs w:val="28"/>
        </w:rPr>
        <w:t xml:space="preserve">Комиссия по результатам рассмотрения заявления Губернатора Оренбургской области принимает решение о выборе одной из мер ответственности, установленных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t xml:space="preserve">частью 5 статьи 29 Федерального закона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br/>
        <w:t>от 20.03.2025 № 33-ФЗ «Об общих принципах организации местного самоуправления в единой системе публичной власти».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>Решение комиссии носит рекомендательный характер.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9. Вопрос о применении мер ответственности к лицу, замещающему муниципальную должность, включается в повестку </w:t>
      </w:r>
      <w:proofErr w:type="gramStart"/>
      <w:r w:rsidRPr="00A7091A">
        <w:rPr>
          <w:rFonts w:ascii="Times New Roman" w:hAnsi="Times New Roman"/>
          <w:sz w:val="28"/>
          <w:szCs w:val="28"/>
        </w:rPr>
        <w:t xml:space="preserve">дня ближайшего заседания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proofErr w:type="gramEnd"/>
      <w:r w:rsidRPr="00A7091A">
        <w:rPr>
          <w:rFonts w:ascii="Times New Roman" w:hAnsi="Times New Roman"/>
          <w:sz w:val="28"/>
          <w:szCs w:val="28"/>
        </w:rPr>
        <w:t>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10. Решение о применении мер ответственности к лицу, замещающему муниципальную должность, принимается большинством голосов от общего числа депутатов, входящих в состав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A7091A">
        <w:rPr>
          <w:rFonts w:ascii="Times New Roman" w:hAnsi="Times New Roman"/>
          <w:sz w:val="28"/>
          <w:szCs w:val="28"/>
        </w:rPr>
        <w:t>, и оформляется его решением.</w:t>
      </w:r>
    </w:p>
    <w:p w:rsidR="00DF789C" w:rsidRPr="00A7091A" w:rsidRDefault="00DF789C" w:rsidP="00DF78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A7091A">
        <w:rPr>
          <w:rFonts w:ascii="Times New Roman" w:hAnsi="Times New Roman"/>
          <w:sz w:val="28"/>
          <w:szCs w:val="28"/>
        </w:rPr>
        <w:t xml:space="preserve">Решение Совета депутатов о применении мер ответственности к лицу, замещающему муниципальную должность, принимается не позднее чем через 30 (тридцать)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A7091A">
        <w:rPr>
          <w:rFonts w:ascii="Times New Roman" w:hAnsi="Times New Roman"/>
          <w:sz w:val="28"/>
          <w:szCs w:val="28"/>
        </w:rPr>
        <w:t xml:space="preserve"> – не позднее 3 (трех) месяцев со дня поступления такого заявления в Совет депутатов.</w:t>
      </w:r>
      <w:proofErr w:type="gramEnd"/>
    </w:p>
    <w:p w:rsidR="00DF789C" w:rsidRPr="00A7091A" w:rsidRDefault="00DF789C" w:rsidP="00DF789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lastRenderedPageBreak/>
        <w:t xml:space="preserve">12. </w:t>
      </w:r>
      <w:proofErr w:type="gramStart"/>
      <w:r w:rsidRPr="00A7091A">
        <w:rPr>
          <w:rFonts w:ascii="Times New Roman" w:hAnsi="Times New Roman"/>
          <w:sz w:val="28"/>
          <w:szCs w:val="28"/>
        </w:rPr>
        <w:t xml:space="preserve">Копия решения Совета депутатов о применении мер ответственности,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t xml:space="preserve">установленных частью 5 статьи 29 Федерального закона </w:t>
      </w:r>
      <w:r w:rsidRPr="00A7091A">
        <w:rPr>
          <w:rFonts w:ascii="Times New Roman" w:eastAsia="MS Mincho" w:hAnsi="Times New Roman"/>
          <w:sz w:val="28"/>
          <w:szCs w:val="28"/>
          <w:lang w:eastAsia="ja-JP"/>
        </w:rPr>
        <w:br/>
        <w:t>от 20.03.2025 № 33-ФЗ «Об общих принципах организации местного самоуправления в единой системе публичной власти»,</w:t>
      </w:r>
      <w:r w:rsidRPr="00A7091A">
        <w:rPr>
          <w:rFonts w:ascii="Times New Roman" w:hAnsi="Times New Roman"/>
          <w:sz w:val="28"/>
          <w:szCs w:val="28"/>
        </w:rPr>
        <w:t xml:space="preserve"> к лицу, замещающему муниципальную должность, направляется в срок не позднее пяти рабочих дней с даты принятия решения Губернатору Оренбургской области и лицу, замещающему муниципальную должность, в отношении которого применяется мера ответственности</w:t>
      </w:r>
      <w:proofErr w:type="gramEnd"/>
      <w:r w:rsidRPr="00A7091A">
        <w:rPr>
          <w:rFonts w:ascii="Times New Roman" w:hAnsi="Times New Roman"/>
          <w:sz w:val="28"/>
          <w:szCs w:val="28"/>
        </w:rPr>
        <w:t>.</w:t>
      </w:r>
    </w:p>
    <w:p w:rsidR="00DF789C" w:rsidRPr="00A7091A" w:rsidRDefault="00DF789C" w:rsidP="00DF789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sz w:val="28"/>
          <w:szCs w:val="28"/>
        </w:rPr>
        <w:t xml:space="preserve">        13. </w:t>
      </w:r>
      <w:proofErr w:type="gramStart"/>
      <w:r w:rsidRPr="00A7091A">
        <w:rPr>
          <w:rFonts w:ascii="Times New Roman" w:hAnsi="Times New Roman"/>
          <w:color w:val="000000"/>
          <w:sz w:val="28"/>
          <w:szCs w:val="28"/>
        </w:rPr>
        <w:t xml:space="preserve">Лицо, замещающее муниципальную должность, освобождается от ответственности за несоблюдение ограничений, запретов, неисполнение обязанностей, установленных </w:t>
      </w:r>
      <w:r w:rsidRPr="00A70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законодательством Российской Федерации о противодействии коррупции</w:t>
      </w:r>
      <w:r w:rsidRPr="00A7091A">
        <w:rPr>
          <w:rFonts w:ascii="Times New Roman" w:hAnsi="Times New Roman"/>
          <w:color w:val="000000"/>
          <w:sz w:val="28"/>
          <w:szCs w:val="28"/>
        </w:rPr>
        <w:t>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 </w:t>
      </w:r>
      <w:hyperlink r:id="rId7" w:anchor="dst336" w:history="1">
        <w:r w:rsidRPr="00A7091A">
          <w:rPr>
            <w:rFonts w:ascii="Times New Roman" w:hAnsi="Times New Roman"/>
            <w:sz w:val="28"/>
            <w:szCs w:val="28"/>
          </w:rPr>
          <w:t>частями 3</w:t>
        </w:r>
      </w:hyperlink>
      <w:r w:rsidRPr="00A7091A">
        <w:rPr>
          <w:rFonts w:ascii="Times New Roman" w:hAnsi="Times New Roman"/>
          <w:sz w:val="28"/>
          <w:szCs w:val="28"/>
        </w:rPr>
        <w:t> - </w:t>
      </w:r>
      <w:hyperlink r:id="rId8" w:anchor="dst339" w:history="1">
        <w:r w:rsidRPr="00A7091A">
          <w:rPr>
            <w:rFonts w:ascii="Times New Roman" w:hAnsi="Times New Roman"/>
            <w:sz w:val="28"/>
            <w:szCs w:val="28"/>
          </w:rPr>
          <w:t>6 статьи 13</w:t>
        </w:r>
      </w:hyperlink>
      <w:r w:rsidRPr="00A7091A">
        <w:rPr>
          <w:rFonts w:ascii="Times New Roman" w:hAnsi="Times New Roman"/>
          <w:color w:val="000000"/>
          <w:sz w:val="28"/>
          <w:szCs w:val="28"/>
        </w:rPr>
        <w:t> Федерального закона от 25 декабря 2008 года N 273-ФЗ "О противодействии</w:t>
      </w:r>
      <w:proofErr w:type="gramEnd"/>
      <w:r w:rsidRPr="00A7091A">
        <w:rPr>
          <w:rFonts w:ascii="Times New Roman" w:hAnsi="Times New Roman"/>
          <w:color w:val="000000"/>
          <w:sz w:val="28"/>
          <w:szCs w:val="28"/>
        </w:rPr>
        <w:t xml:space="preserve"> коррупции".</w:t>
      </w:r>
    </w:p>
    <w:p w:rsidR="00DF789C" w:rsidRPr="00A7091A" w:rsidRDefault="00DF789C" w:rsidP="00DF789C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7091A">
        <w:rPr>
          <w:rFonts w:ascii="Times New Roman" w:hAnsi="Times New Roman"/>
          <w:color w:val="000000"/>
          <w:sz w:val="28"/>
          <w:szCs w:val="28"/>
        </w:rPr>
        <w:t xml:space="preserve">14. </w:t>
      </w:r>
      <w:proofErr w:type="gramStart"/>
      <w:r w:rsidRPr="00A7091A">
        <w:rPr>
          <w:rFonts w:ascii="Times New Roman" w:hAnsi="Times New Roman"/>
          <w:color w:val="000000"/>
          <w:sz w:val="28"/>
          <w:szCs w:val="28"/>
        </w:rPr>
        <w:t xml:space="preserve">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</w:t>
      </w:r>
      <w:r w:rsidRPr="00A7091A">
        <w:rPr>
          <w:rFonts w:ascii="Times New Roman" w:hAnsi="Times New Roman"/>
          <w:sz w:val="28"/>
          <w:szCs w:val="28"/>
        </w:rPr>
        <w:t>с </w:t>
      </w:r>
      <w:hyperlink r:id="rId9" w:anchor="dst125" w:history="1">
        <w:r w:rsidRPr="00A7091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A7091A">
        <w:rPr>
          <w:rFonts w:ascii="Times New Roman" w:hAnsi="Times New Roman"/>
          <w:color w:val="000000"/>
          <w:sz w:val="28"/>
          <w:szCs w:val="28"/>
        </w:rPr>
        <w:t> 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  <w:proofErr w:type="gramEnd"/>
    </w:p>
    <w:p w:rsidR="00DF789C" w:rsidRPr="00B952FD" w:rsidRDefault="00DF789C" w:rsidP="00DF789C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</w:p>
    <w:p w:rsidR="00DF789C" w:rsidRDefault="00DF789C" w:rsidP="00DF789C">
      <w:pPr>
        <w:pStyle w:val="a5"/>
        <w:spacing w:after="0"/>
        <w:ind w:right="-1"/>
        <w:rPr>
          <w:sz w:val="28"/>
          <w:szCs w:val="28"/>
        </w:rPr>
      </w:pPr>
    </w:p>
    <w:p w:rsidR="004B3B5D" w:rsidRDefault="004B3B5D"/>
    <w:sectPr w:rsidR="004B3B5D" w:rsidSect="0024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F789C"/>
    <w:rsid w:val="004B3B5D"/>
    <w:rsid w:val="00D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F789C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DF789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1"/>
    <w:uiPriority w:val="99"/>
    <w:rsid w:val="00DF78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789C"/>
  </w:style>
  <w:style w:type="character" w:customStyle="1" w:styleId="1">
    <w:name w:val="Основной текст Знак1"/>
    <w:basedOn w:val="a0"/>
    <w:link w:val="a5"/>
    <w:uiPriority w:val="99"/>
    <w:rsid w:val="00DF78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F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137/98b73280366f58e51bc537f966aaf48159cacda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95137/98b73280366f58e51bc537f966aaf48159cacda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1319/7d542422078bc281653e65bd0cf480d4645e758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495137/c750a90055062316ece08e3584cb80d4489ec887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onsultant.ru/document/cons_doc_LAW_495137/64ca591ea83268ee3d33f6e564cbcac0d3a073d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1672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2025-10-29T07:05:00Z</dcterms:created>
  <dcterms:modified xsi:type="dcterms:W3CDTF">2025-10-29T07:07:00Z</dcterms:modified>
</cp:coreProperties>
</file>