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4121C6">
        <w:trPr>
          <w:trHeight w:val="961"/>
          <w:jc w:val="center"/>
        </w:trPr>
        <w:tc>
          <w:tcPr>
            <w:tcW w:w="3321" w:type="dxa"/>
          </w:tcPr>
          <w:p w:rsidR="004121C6" w:rsidRDefault="004121C6">
            <w:pPr>
              <w:widowControl w:val="0"/>
              <w:spacing w:after="0" w:line="240" w:lineRule="auto"/>
              <w:ind w:right="-142"/>
              <w:jc w:val="center"/>
              <w:rPr>
                <w:rFonts w:ascii="Times New Roman" w:eastAsia="Calibri" w:hAnsi="Times New Roman"/>
                <w:b/>
                <w:sz w:val="28"/>
                <w:szCs w:val="28"/>
                <w:lang w:eastAsia="en-US"/>
              </w:rPr>
            </w:pPr>
          </w:p>
        </w:tc>
        <w:tc>
          <w:tcPr>
            <w:tcW w:w="2977" w:type="dxa"/>
          </w:tcPr>
          <w:p w:rsidR="004121C6" w:rsidRDefault="00D87D51">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9265" cy="445135"/>
                  <wp:effectExtent l="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5"/>
                          <a:stretch>
                            <a:fillRect/>
                          </a:stretch>
                        </pic:blipFill>
                        <pic:spPr bwMode="auto">
                          <a:xfrm>
                            <a:off x="0" y="0"/>
                            <a:ext cx="469265" cy="445135"/>
                          </a:xfrm>
                          <a:prstGeom prst="rect">
                            <a:avLst/>
                          </a:prstGeom>
                        </pic:spPr>
                      </pic:pic>
                    </a:graphicData>
                  </a:graphic>
                </wp:inline>
              </w:drawing>
            </w:r>
          </w:p>
        </w:tc>
        <w:tc>
          <w:tcPr>
            <w:tcW w:w="3462" w:type="dxa"/>
          </w:tcPr>
          <w:p w:rsidR="004121C6" w:rsidRDefault="004121C6">
            <w:pPr>
              <w:widowControl w:val="0"/>
              <w:spacing w:after="0" w:line="240" w:lineRule="auto"/>
              <w:ind w:right="-142"/>
              <w:jc w:val="center"/>
              <w:rPr>
                <w:rFonts w:ascii="Times New Roman" w:eastAsia="Calibri" w:hAnsi="Times New Roman"/>
                <w:b/>
                <w:sz w:val="28"/>
                <w:szCs w:val="28"/>
                <w:lang w:eastAsia="en-US"/>
              </w:rPr>
            </w:pPr>
          </w:p>
        </w:tc>
      </w:tr>
    </w:tbl>
    <w:p w:rsidR="004121C6" w:rsidRDefault="004121C6">
      <w:pPr>
        <w:spacing w:after="0" w:line="240" w:lineRule="auto"/>
        <w:rPr>
          <w:rFonts w:ascii="Arial" w:eastAsia="Calibri" w:hAnsi="Arial" w:cs="Arial"/>
          <w:sz w:val="16"/>
          <w:szCs w:val="16"/>
          <w:lang w:eastAsia="en-US"/>
        </w:rPr>
      </w:pPr>
    </w:p>
    <w:p w:rsidR="004121C6" w:rsidRDefault="00D87D51">
      <w:pPr>
        <w:pStyle w:val="Heading2"/>
        <w:rPr>
          <w:sz w:val="32"/>
          <w:szCs w:val="32"/>
        </w:rPr>
      </w:pPr>
      <w:r>
        <w:rPr>
          <w:sz w:val="32"/>
          <w:szCs w:val="32"/>
        </w:rPr>
        <w:t>АДМИНИСТРАЦИЯ ВАСИЛЬЕВСКОГО СЕЛЬСОВЕТА САРАКТАШСКОГО РАЙОНА  ОРЕНБУРГСКОЙ ОБЛАСТИ</w:t>
      </w:r>
    </w:p>
    <w:p w:rsidR="004121C6" w:rsidRDefault="00D87D51">
      <w:pPr>
        <w:spacing w:after="0" w:line="240" w:lineRule="auto"/>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О С Т А Н О В Л Е Н И Е</w:t>
      </w:r>
    </w:p>
    <w:p w:rsidR="004121C6" w:rsidRDefault="00D87D51">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4121C6" w:rsidRDefault="004121C6">
      <w:pPr>
        <w:spacing w:after="0" w:line="240" w:lineRule="auto"/>
        <w:ind w:right="283"/>
        <w:rPr>
          <w:rFonts w:ascii="Calibri" w:hAnsi="Calibri" w:cs="Times New Roman"/>
        </w:rPr>
      </w:pPr>
    </w:p>
    <w:p w:rsidR="004121C6" w:rsidRDefault="00D87D51">
      <w:pPr>
        <w:spacing w:after="0" w:line="240" w:lineRule="auto"/>
        <w:ind w:right="-74"/>
        <w:rPr>
          <w:rFonts w:ascii="Tahoma" w:hAnsi="Tahoma" w:cs="Tahoma"/>
          <w:sz w:val="16"/>
        </w:rPr>
      </w:pPr>
      <w:r>
        <w:rPr>
          <w:noProof/>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924175" cy="360045"/>
                    </a:xfrm>
                    <a:prstGeom prst="rect">
                      <a:avLst/>
                    </a:prstGeom>
                  </pic:spPr>
                </pic:pic>
              </a:graphicData>
            </a:graphic>
          </wp:anchor>
        </w:drawing>
      </w:r>
    </w:p>
    <w:p w:rsidR="004121C6" w:rsidRDefault="004121C6">
      <w:pPr>
        <w:spacing w:after="0" w:line="240" w:lineRule="auto"/>
        <w:ind w:right="-74"/>
        <w:jc w:val="center"/>
        <w:rPr>
          <w:rFonts w:ascii="Times New Roman" w:hAnsi="Times New Roman" w:cs="Times New Roman"/>
          <w:sz w:val="28"/>
          <w:szCs w:val="28"/>
        </w:rPr>
      </w:pPr>
    </w:p>
    <w:p w:rsidR="004121C6" w:rsidRDefault="00D87D51">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Васильевка</w:t>
      </w:r>
    </w:p>
    <w:p w:rsidR="004121C6" w:rsidRDefault="004121C6">
      <w:pPr>
        <w:widowControl w:val="0"/>
        <w:tabs>
          <w:tab w:val="left" w:pos="708"/>
          <w:tab w:val="center" w:pos="4677"/>
          <w:tab w:val="right" w:pos="9355"/>
        </w:tabs>
        <w:spacing w:after="0" w:line="240" w:lineRule="auto"/>
        <w:ind w:right="-142"/>
        <w:jc w:val="center"/>
        <w:rPr>
          <w:rFonts w:ascii="Times New Roman" w:eastAsia="Times New Roman" w:hAnsi="Times New Roman" w:cs="Times New Roman"/>
          <w:sz w:val="28"/>
          <w:szCs w:val="28"/>
        </w:rPr>
      </w:pPr>
    </w:p>
    <w:p w:rsidR="004121C6" w:rsidRDefault="00D87D51">
      <w:pPr>
        <w:pStyle w:val="Heading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предоставления муниципальной услуги</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4121C6" w:rsidRDefault="004121C6"/>
    <w:p w:rsidR="004121C6" w:rsidRDefault="00D87D51">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w:t>
      </w:r>
      <w:proofErr w:type="gramEnd"/>
      <w:r>
        <w:rPr>
          <w:rFonts w:ascii="Times New Roman" w:hAnsi="Times New Roman" w:cs="Times New Roman"/>
          <w:sz w:val="28"/>
          <w:szCs w:val="28"/>
        </w:rPr>
        <w:t xml:space="preserve">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4121C6" w:rsidRDefault="00D87D51">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4121C6" w:rsidRDefault="00D87D51">
      <w:pPr>
        <w:pStyle w:val="Heading1"/>
        <w:spacing w:before="0" w:after="0"/>
        <w:jc w:val="both"/>
        <w:rPr>
          <w:rFonts w:ascii="Times New Roman" w:hAnsi="Times New Roman" w:cs="Times New Roman"/>
          <w:b w:val="0"/>
          <w:color w:val="auto"/>
          <w:sz w:val="28"/>
          <w:szCs w:val="28"/>
        </w:rPr>
      </w:pPr>
      <w:r>
        <w:rPr>
          <w:rFonts w:ascii="Times New Roman" w:hAnsi="Times New Roman" w:cs="Times New Roman"/>
          <w:b w:val="0"/>
          <w:sz w:val="28"/>
          <w:szCs w:val="28"/>
        </w:rPr>
        <w:t xml:space="preserve">2. Признать утратившим силу постановление администрации Васильевского сельсовета </w:t>
      </w:r>
      <w:proofErr w:type="spellStart"/>
      <w:r>
        <w:rPr>
          <w:rFonts w:ascii="Times New Roman" w:hAnsi="Times New Roman" w:cs="Times New Roman"/>
          <w:b w:val="0"/>
          <w:sz w:val="28"/>
          <w:szCs w:val="28"/>
        </w:rPr>
        <w:t>Саракташского</w:t>
      </w:r>
      <w:proofErr w:type="spellEnd"/>
      <w:r>
        <w:rPr>
          <w:rFonts w:ascii="Times New Roman" w:hAnsi="Times New Roman" w:cs="Times New Roman"/>
          <w:b w:val="0"/>
          <w:sz w:val="28"/>
          <w:szCs w:val="28"/>
        </w:rPr>
        <w:t xml:space="preserve"> района № 66-п от 07.10.2024 г «Об утверждении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 xml:space="preserve">предоставления муниципальной услуги </w:t>
      </w:r>
      <w:r>
        <w:rPr>
          <w:rFonts w:ascii="Times New Roman" w:hAnsi="Times New Roman" w:cs="Times New Roman"/>
          <w:b w:val="0"/>
          <w:sz w:val="28"/>
          <w:szCs w:val="28"/>
        </w:rPr>
        <w:t xml:space="preserve">«Выдача выписки из </w:t>
      </w:r>
      <w:proofErr w:type="spellStart"/>
      <w:r>
        <w:rPr>
          <w:rFonts w:ascii="Times New Roman" w:hAnsi="Times New Roman" w:cs="Times New Roman"/>
          <w:b w:val="0"/>
          <w:sz w:val="28"/>
          <w:szCs w:val="28"/>
        </w:rPr>
        <w:t>похозяйственной</w:t>
      </w:r>
      <w:proofErr w:type="spellEnd"/>
      <w:r>
        <w:rPr>
          <w:rFonts w:ascii="Times New Roman" w:hAnsi="Times New Roman" w:cs="Times New Roman"/>
          <w:b w:val="0"/>
          <w:sz w:val="28"/>
          <w:szCs w:val="28"/>
        </w:rPr>
        <w:t xml:space="preserve">  книги».</w:t>
      </w:r>
    </w:p>
    <w:p w:rsidR="004121C6" w:rsidRDefault="00D87D51">
      <w:pPr>
        <w:spacing w:after="0"/>
        <w:jc w:val="both"/>
        <w:rPr>
          <w:sz w:val="28"/>
          <w:szCs w:val="28"/>
        </w:rPr>
      </w:pPr>
      <w:r>
        <w:rPr>
          <w:rFonts w:ascii="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bCs/>
          <w:sz w:val="28"/>
          <w:szCs w:val="28"/>
        </w:rPr>
        <w:t>сельсовет</w:t>
      </w:r>
      <w:r>
        <w:rPr>
          <w:sz w:val="28"/>
          <w:szCs w:val="28"/>
        </w:rPr>
        <w:t xml:space="preserve">. </w:t>
      </w:r>
    </w:p>
    <w:p w:rsidR="004121C6" w:rsidRDefault="00D87D51">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4121C6" w:rsidRDefault="004121C6">
      <w:pPr>
        <w:jc w:val="both"/>
        <w:rPr>
          <w:rFonts w:ascii="Times New Roman" w:hAnsi="Times New Roman" w:cs="Times New Roman"/>
          <w:sz w:val="28"/>
          <w:szCs w:val="28"/>
        </w:rPr>
      </w:pPr>
    </w:p>
    <w:p w:rsidR="004121C6" w:rsidRDefault="004121C6">
      <w:pPr>
        <w:jc w:val="both"/>
        <w:rPr>
          <w:rFonts w:ascii="Times New Roman" w:hAnsi="Times New Roman" w:cs="Times New Roman"/>
          <w:sz w:val="28"/>
          <w:szCs w:val="28"/>
        </w:rPr>
      </w:pPr>
    </w:p>
    <w:p w:rsidR="004121C6" w:rsidRDefault="00D87D51">
      <w:pPr>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В.Н. Тихонов</w:t>
      </w:r>
    </w:p>
    <w:p w:rsidR="004121C6" w:rsidRDefault="00D87D51">
      <w:pPr>
        <w:jc w:val="center"/>
        <w:rPr>
          <w:rFonts w:ascii="Times New Roman" w:hAnsi="Times New Roman" w:cs="Times New Roman"/>
          <w:sz w:val="28"/>
          <w:szCs w:val="28"/>
        </w:rPr>
      </w:pP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877185" cy="108013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2877185" cy="1080135"/>
                    </a:xfrm>
                    <a:prstGeom prst="rect">
                      <a:avLst/>
                    </a:prstGeom>
                  </pic:spPr>
                </pic:pic>
              </a:graphicData>
            </a:graphic>
          </wp:anchor>
        </w:drawing>
      </w:r>
    </w:p>
    <w:p w:rsidR="004121C6" w:rsidRDefault="004121C6">
      <w:pPr>
        <w:jc w:val="both"/>
        <w:rPr>
          <w:rFonts w:ascii="Times New Roman" w:hAnsi="Times New Roman" w:cs="Times New Roman"/>
          <w:sz w:val="28"/>
          <w:szCs w:val="28"/>
        </w:rPr>
      </w:pPr>
    </w:p>
    <w:p w:rsidR="004121C6" w:rsidRDefault="004121C6">
      <w:pPr>
        <w:jc w:val="both"/>
        <w:rPr>
          <w:rFonts w:ascii="Times New Roman" w:hAnsi="Times New Roman" w:cs="Times New Roman"/>
          <w:sz w:val="28"/>
          <w:szCs w:val="28"/>
        </w:rPr>
      </w:pPr>
    </w:p>
    <w:p w:rsidR="004121C6" w:rsidRDefault="00D87D51">
      <w:pPr>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D87D51">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4121C6" w:rsidRDefault="00D87D51">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4121C6" w:rsidRDefault="00D87D51">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МО</w:t>
      </w:r>
    </w:p>
    <w:p w:rsidR="004121C6" w:rsidRDefault="00D87D51">
      <w:pPr>
        <w:spacing w:after="0"/>
        <w:jc w:val="right"/>
        <w:rPr>
          <w:rFonts w:ascii="Times New Roman" w:hAnsi="Times New Roman" w:cs="Times New Roman"/>
          <w:sz w:val="24"/>
          <w:szCs w:val="24"/>
        </w:rPr>
      </w:pPr>
      <w:r>
        <w:rPr>
          <w:rFonts w:ascii="Times New Roman" w:hAnsi="Times New Roman" w:cs="Times New Roman"/>
          <w:sz w:val="24"/>
          <w:szCs w:val="24"/>
        </w:rPr>
        <w:t xml:space="preserve">Васильевский сельсовет </w:t>
      </w:r>
    </w:p>
    <w:p w:rsidR="004121C6" w:rsidRDefault="00490D9B">
      <w:pPr>
        <w:spacing w:after="0"/>
        <w:jc w:val="right"/>
        <w:rPr>
          <w:rFonts w:ascii="Times New Roman" w:hAnsi="Times New Roman" w:cs="Times New Roman"/>
          <w:sz w:val="24"/>
          <w:szCs w:val="24"/>
        </w:rPr>
      </w:pPr>
      <w:r>
        <w:rPr>
          <w:rFonts w:ascii="Times New Roman" w:hAnsi="Times New Roman" w:cs="Times New Roman"/>
          <w:sz w:val="24"/>
          <w:szCs w:val="24"/>
        </w:rPr>
        <w:t>от  07</w:t>
      </w:r>
      <w:r w:rsidR="00D87D51">
        <w:rPr>
          <w:rFonts w:ascii="Times New Roman" w:hAnsi="Times New Roman" w:cs="Times New Roman"/>
          <w:sz w:val="24"/>
          <w:szCs w:val="24"/>
        </w:rPr>
        <w:t>.05.2025 № 30 -</w:t>
      </w:r>
      <w:proofErr w:type="spellStart"/>
      <w:proofErr w:type="gramStart"/>
      <w:r w:rsidR="00D87D51">
        <w:rPr>
          <w:rFonts w:ascii="Times New Roman" w:hAnsi="Times New Roman" w:cs="Times New Roman"/>
          <w:sz w:val="24"/>
          <w:szCs w:val="24"/>
        </w:rPr>
        <w:t>п</w:t>
      </w:r>
      <w:proofErr w:type="spellEnd"/>
      <w:proofErr w:type="gramEnd"/>
    </w:p>
    <w:p w:rsidR="004121C6" w:rsidRDefault="004121C6">
      <w:pPr>
        <w:spacing w:after="0" w:line="240" w:lineRule="auto"/>
        <w:jc w:val="center"/>
        <w:rPr>
          <w:rFonts w:ascii="Times New Roman" w:hAnsi="Times New Roman" w:cs="Times New Roman"/>
          <w:b/>
          <w:bCs/>
          <w:sz w:val="28"/>
          <w:szCs w:val="28"/>
        </w:rPr>
      </w:pP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4121C6" w:rsidRDefault="004121C6">
      <w:pPr>
        <w:spacing w:after="0" w:line="240" w:lineRule="auto"/>
        <w:jc w:val="both"/>
        <w:outlineLvl w:val="0"/>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(далее –  уполномоченный орган).</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cs="Times New Roman"/>
          <w:b/>
          <w:bCs/>
          <w:sz w:val="28"/>
          <w:szCs w:val="28"/>
        </w:rPr>
        <w:lastRenderedPageBreak/>
        <w:t>профилирование), а также результата, за предоставлением которого обратился заявитель</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6.Наименование муниципальной услуги -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4121C6" w:rsidRDefault="00D87D51">
      <w:pPr>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муниципальной услуги осуществляется муниципальным образованием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Результатом предоставления муниципальной услуги является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 Документ, формируемый в результате предоставления услуги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s="Times New Roman"/>
          <w:sz w:val="28"/>
          <w:szCs w:val="28"/>
        </w:rPr>
        <w:t>.</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4121C6" w:rsidRDefault="00D87D51">
      <w:pPr>
        <w:pStyle w:val="s1"/>
        <w:shd w:val="clear" w:color="auto" w:fill="FFFFFF"/>
        <w:spacing w:beforeAutospacing="0" w:after="0" w:afterAutospacing="0"/>
        <w:ind w:firstLine="567"/>
        <w:jc w:val="both"/>
        <w:rPr>
          <w:color w:val="22272F"/>
          <w:sz w:val="28"/>
          <w:szCs w:val="28"/>
        </w:rPr>
      </w:pPr>
      <w:proofErr w:type="gramStart"/>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Pr>
          <w:color w:val="22272F"/>
          <w:sz w:val="28"/>
          <w:szCs w:val="28"/>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admvasilevka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 xml:space="preserve">на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bookmarkStart w:id="0" w:name="Par98"/>
      <w:bookmarkEnd w:id="0"/>
      <w:r>
        <w:rPr>
          <w:rFonts w:ascii="Times New Roman" w:hAnsi="Times New Roman" w:cs="Times New Roman"/>
          <w:b/>
          <w:bCs/>
          <w:sz w:val="28"/>
          <w:szCs w:val="28"/>
        </w:rPr>
        <w:t>Исчерпывающий перечень документов, необходимых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 xml:space="preserve">15. </w:t>
      </w:r>
      <w:proofErr w:type="gramStart"/>
      <w:r>
        <w:rPr>
          <w:rFonts w:ascii="Times New Roman" w:hAnsi="Times New Roman" w:cs="Times New Roman"/>
          <w:bCs/>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17. </w:t>
      </w:r>
      <w:r>
        <w:rPr>
          <w:rFonts w:ascii="Times New Roman" w:hAnsi="Times New Roman" w:cs="Times New Roman"/>
          <w:sz w:val="28"/>
          <w:szCs w:val="28"/>
        </w:rPr>
        <w:t>Приостановление предоставления муниципальной услуги не производится.</w:t>
      </w: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19.Предоставление муниципальной услуги осуществляется бесплатно.</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Срок регистрации заявления о предоставлении муниципальной услуги не может превышать двадцати минут.</w:t>
      </w:r>
    </w:p>
    <w:p w:rsidR="004121C6" w:rsidRDefault="004121C6">
      <w:pPr>
        <w:tabs>
          <w:tab w:val="left" w:pos="1647"/>
        </w:tabs>
        <w:spacing w:line="318" w:lineRule="exact"/>
        <w:ind w:firstLine="567"/>
        <w:jc w:val="both"/>
        <w:rPr>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отсутствует.</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Перечень информационных систем, используемых для предоставления муниципальной услуги – ЕПГУ и информационная система МФЦ.</w:t>
      </w:r>
    </w:p>
    <w:p w:rsidR="004121C6" w:rsidRDefault="00D87D51">
      <w:pPr>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Pr>
          <w:rFonts w:ascii="Times New Roman" w:hAnsi="Times New Roman" w:cs="Times New Roman"/>
          <w:color w:val="000000" w:themeColor="text1"/>
          <w:sz w:val="28"/>
          <w:szCs w:val="28"/>
        </w:rPr>
        <w:t>ЕПГУ</w:t>
      </w:r>
      <w:r>
        <w:rPr>
          <w:rFonts w:ascii="Times New Roman" w:hAnsi="Times New Roman" w:cs="Times New Roman"/>
          <w:sz w:val="28"/>
          <w:szCs w:val="28"/>
        </w:rPr>
        <w:t>, с применением усиленной квалифицированной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МФЦ и администрацией Васильевского сельсовета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соглашения и дополнительных соглашений к нему.</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Pr>
          <w:rFonts w:ascii="Times New Roman" w:hAnsi="Times New Roman" w:cs="Times New Roman"/>
          <w:sz w:val="28"/>
          <w:szCs w:val="28"/>
        </w:rPr>
        <w:t xml:space="preserve"> принципу.</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8">
        <w:r>
          <w:rPr>
            <w:rFonts w:ascii="Times New Roman" w:hAnsi="Times New Roman" w:cs="Times New Roman"/>
            <w:color w:val="0000FF"/>
            <w:sz w:val="28"/>
            <w:szCs w:val="28"/>
          </w:rPr>
          <w:t>статей 21.1</w:t>
        </w:r>
      </w:hyperlink>
      <w:r>
        <w:rPr>
          <w:rFonts w:ascii="Times New Roman" w:hAnsi="Times New Roman" w:cs="Times New Roman"/>
          <w:sz w:val="28"/>
          <w:szCs w:val="28"/>
        </w:rPr>
        <w:t xml:space="preserve"> и </w:t>
      </w:r>
      <w:hyperlink r:id="rId9">
        <w:r>
          <w:rPr>
            <w:rFonts w:ascii="Times New Roman" w:hAnsi="Times New Roman" w:cs="Times New Roman"/>
            <w:color w:val="0000FF"/>
            <w:sz w:val="28"/>
            <w:szCs w:val="28"/>
          </w:rPr>
          <w:t>21.2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0">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w:t>
      </w:r>
      <w:r>
        <w:rPr>
          <w:rFonts w:ascii="Times New Roman" w:hAnsi="Times New Roman" w:cs="Times New Roman"/>
          <w:sz w:val="28"/>
          <w:szCs w:val="28"/>
        </w:rPr>
        <w:lastRenderedPageBreak/>
        <w:t xml:space="preserve">требованиями Федерального </w:t>
      </w:r>
      <w:hyperlink r:id="rId1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Заявителям обеспечивается возможность получения информации о предоставляемой муниципальной услуге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доступа к возможностям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с перечнем оказываемых муниципальных услуг и информацией по каждой услуге.</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СНИЛС) и пароль, полученный после регистрации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Для заявителей обеспечивается возможность осуществлять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При направлении заявления и документов (содержащихся в них сведений) в форме электронных документов, обеспечивается возможность </w:t>
      </w:r>
      <w:r>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вариантов предоставления муниципальной услуги, </w:t>
      </w:r>
      <w:proofErr w:type="gramStart"/>
      <w:r>
        <w:rPr>
          <w:rFonts w:ascii="Times New Roman" w:hAnsi="Times New Roman" w:cs="Times New Roman"/>
          <w:b/>
          <w:bCs/>
          <w:sz w:val="28"/>
          <w:szCs w:val="28"/>
        </w:rPr>
        <w:t>включающий</w:t>
      </w:r>
      <w:proofErr w:type="gramEnd"/>
      <w:r>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Варианты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4121C6" w:rsidRDefault="00D87D51">
      <w:pPr>
        <w:pStyle w:val="ab"/>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4121C6" w:rsidRDefault="004121C6">
      <w:pPr>
        <w:pStyle w:val="ab"/>
        <w:ind w:firstLine="709"/>
        <w:jc w:val="center"/>
        <w:rPr>
          <w:rFonts w:ascii="Times New Roman" w:hAnsi="Times New Roman" w:cs="Times New Roman"/>
          <w:b/>
          <w:bCs/>
          <w:sz w:val="28"/>
          <w:szCs w:val="28"/>
          <w:highlight w:val="yellow"/>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Профилирование осуществляется: при обращении заявителя посредством </w:t>
      </w:r>
      <w:r>
        <w:rPr>
          <w:rFonts w:ascii="Times New Roman" w:hAnsi="Times New Roman" w:cs="Times New Roman"/>
          <w:color w:val="000000" w:themeColor="text1"/>
          <w:sz w:val="28"/>
          <w:szCs w:val="28"/>
        </w:rPr>
        <w:t xml:space="preserve">ЕПГУ </w:t>
      </w:r>
      <w:r>
        <w:rPr>
          <w:rFonts w:ascii="Times New Roman" w:hAnsi="Times New Roman" w:cs="Times New Roman"/>
          <w:bCs/>
          <w:sz w:val="28"/>
          <w:szCs w:val="28"/>
        </w:rPr>
        <w:t>либо через МФЦ.</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hAnsi="Times New Roman" w:cs="Times New Roman"/>
          <w:bCs/>
          <w:sz w:val="28"/>
          <w:szCs w:val="28"/>
        </w:rPr>
        <w:t>из</w:t>
      </w:r>
      <w:proofErr w:type="gramEnd"/>
      <w:r>
        <w:rPr>
          <w:rFonts w:ascii="Times New Roman" w:hAnsi="Times New Roman" w:cs="Times New Roman"/>
          <w:bCs/>
          <w:sz w:val="28"/>
          <w:szCs w:val="28"/>
        </w:rPr>
        <w:t xml:space="preserve"> которых соответствует одному варианту.</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заявление о предоставлении муниципальной услуги о выдаче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w:t>
      </w:r>
      <w:r>
        <w:rPr>
          <w:rFonts w:ascii="Times New Roman" w:hAnsi="Times New Roman" w:cs="Times New Roman"/>
          <w:sz w:val="28"/>
          <w:szCs w:val="28"/>
        </w:rPr>
        <w:lastRenderedPageBreak/>
        <w:t>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121C6" w:rsidRDefault="00D87D51">
      <w:pPr>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41.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получение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(предоставления не в полном объеме) необходимых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 информации, запрашиваемой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Уполномоченным органом должны быть указаны причины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44.П</w:t>
      </w:r>
      <w:r>
        <w:rPr>
          <w:rFonts w:ascii="Times New Roman" w:hAnsi="Times New Roman" w:cs="Times New Roman"/>
          <w:sz w:val="28"/>
        </w:rPr>
        <w:t xml:space="preserve">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45.</w:t>
      </w:r>
      <w:r>
        <w:rPr>
          <w:rFonts w:ascii="Times New Roman" w:hAnsi="Times New Roman" w:cs="Times New Roman"/>
          <w:color w:val="000000" w:themeColor="text1"/>
          <w:sz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w:t>
      </w:r>
      <w:r>
        <w:rPr>
          <w:rFonts w:ascii="Times New Roman" w:hAnsi="Times New Roman" w:cs="Times New Roman"/>
          <w:color w:val="000000" w:themeColor="text1"/>
          <w:sz w:val="28"/>
        </w:rPr>
        <w:lastRenderedPageBreak/>
        <w:t>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46.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ab"/>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4121C6" w:rsidRDefault="004121C6">
      <w:pPr>
        <w:spacing w:after="0" w:line="240" w:lineRule="auto"/>
        <w:ind w:firstLine="567"/>
        <w:jc w:val="both"/>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об исправлении допущенных опечаток и ошибок в выданных в результате предоставления муниципальной услуги документа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в произвольной форме);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bookmarkStart w:id="3" w:name="_GoBack"/>
      <w:bookmarkEnd w:id="3"/>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50. </w:t>
      </w:r>
      <w:proofErr w:type="gramStart"/>
      <w:r>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об исправлении допущенной опечатки или ошибки оформляется на бланке письма уполномоченного органа за подписью руководителя или лица его </w:t>
      </w:r>
      <w:proofErr w:type="gramStart"/>
      <w:r>
        <w:rPr>
          <w:rFonts w:ascii="Times New Roman" w:hAnsi="Times New Roman" w:cs="Times New Roman"/>
          <w:sz w:val="28"/>
          <w:szCs w:val="28"/>
        </w:rPr>
        <w:t>замещающего</w:t>
      </w:r>
      <w:proofErr w:type="gramEnd"/>
      <w:r>
        <w:rPr>
          <w:rFonts w:ascii="Times New Roman" w:hAnsi="Times New Roman" w:cs="Times New Roman"/>
          <w:sz w:val="28"/>
          <w:szCs w:val="28"/>
        </w:rPr>
        <w:t xml:space="preserve">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соответствия сведений в документах, выданных заявителю по результатам предоставления муниципальной услуги со сведениями, содержащимися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w:t>
      </w:r>
      <w:proofErr w:type="gramStart"/>
      <w:r>
        <w:rPr>
          <w:rFonts w:ascii="Times New Roman" w:hAnsi="Times New Roman" w:cs="Times New Roman"/>
          <w:sz w:val="28"/>
          <w:szCs w:val="28"/>
        </w:rPr>
        <w:t>замещающего</w:t>
      </w:r>
      <w:proofErr w:type="gramEnd"/>
      <w:r>
        <w:rPr>
          <w:rFonts w:ascii="Times New Roman" w:hAnsi="Times New Roman" w:cs="Times New Roman"/>
          <w:sz w:val="28"/>
          <w:szCs w:val="28"/>
        </w:rPr>
        <w:t xml:space="preserve">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53.  При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Pr>
          <w:rFonts w:ascii="Times New Roman" w:hAnsi="Times New Roman" w:cs="Times New Roman"/>
          <w:color w:val="000000" w:themeColor="text1"/>
          <w:sz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55.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Должностные лица, участвующие в предоставлении муниципальной услуги, руководствуются положениями настоящего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Плановые и внеплановые проверки могут проводиться </w:t>
      </w:r>
      <w:r>
        <w:rPr>
          <w:rFonts w:ascii="Times New Roman" w:eastAsia="Times New Roman" w:hAnsi="Times New Roman" w:cs="Times New Roman"/>
          <w:color w:val="1A1A1A"/>
          <w:sz w:val="28"/>
          <w:szCs w:val="28"/>
        </w:rPr>
        <w:t>руководителем органа местного самоуправления или должностным лицом, исполняющим его обязанности.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4121C6" w:rsidRDefault="00D87D51">
      <w:pPr>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proofErr w:type="gramStart"/>
      <w:r>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Pr>
          <w:rFonts w:ascii="Times New Roman" w:hAnsi="Times New Roman" w:cs="Times New Roman"/>
          <w:sz w:val="28"/>
          <w:szCs w:val="28"/>
        </w:rPr>
        <w:t xml:space="preserve"> муниципальной услуги (далее - досудебное (внесудебное) обжалование).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proofErr w:type="gramStart"/>
      <w:r>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w:t>
      </w:r>
      <w:r>
        <w:rPr>
          <w:rFonts w:ascii="Times New Roman" w:hAnsi="Times New Roman" w:cs="Times New Roman"/>
          <w:sz w:val="28"/>
          <w:szCs w:val="28"/>
        </w:rPr>
        <w:lastRenderedPageBreak/>
        <w:t>предоставления государственных и муниципальных услуг</w:t>
      </w:r>
      <w:proofErr w:type="gramEnd"/>
      <w:r>
        <w:rPr>
          <w:rFonts w:ascii="Times New Roman" w:hAnsi="Times New Roman" w:cs="Times New Roman"/>
          <w:sz w:val="28"/>
          <w:szCs w:val="28"/>
        </w:rPr>
        <w:t>", в федеральной государственной информационной системе Единый портал.</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5">
        <w:r>
          <w:rPr>
            <w:rFonts w:ascii="Times New Roman" w:hAnsi="Times New Roman" w:cs="Times New Roman"/>
            <w:color w:val="0000FF"/>
            <w:sz w:val="28"/>
            <w:szCs w:val="28"/>
          </w:rPr>
          <w:t>статье 15.1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w:t>
      </w:r>
      <w:r>
        <w:rPr>
          <w:rFonts w:ascii="Times New Roman" w:hAnsi="Times New Roman" w:cs="Times New Roman"/>
          <w:sz w:val="28"/>
          <w:szCs w:val="28"/>
        </w:rPr>
        <w:lastRenderedPageBreak/>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руководителя уполномоченного органа.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70. Жалоба на действия специалиста администрации Васильевского сельсовета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подается главе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Жалобы на решения и действия (бездействие) работника МФЦ подаются руководителю этого МФЦ. Жалобы на решения и действия (бездействие) МФЦ подаются в организацию, являющийся учредителем МФЦ (далее - учредитель МФЦ), или должностному лицу.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Pr>
          <w:rFonts w:ascii="Times New Roman" w:hAnsi="Times New Roman" w:cs="Times New Roman"/>
          <w:sz w:val="28"/>
          <w:szCs w:val="28"/>
        </w:rPr>
        <w:lastRenderedPageBreak/>
        <w:t>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r>
          <w:rPr>
            <w:rFonts w:ascii="Times New Roman" w:hAnsi="Times New Roman" w:cs="Times New Roman"/>
            <w:color w:val="0000FF"/>
            <w:sz w:val="28"/>
            <w:szCs w:val="28"/>
          </w:rPr>
          <w:t>статьей 11.2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18">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Pr>
          <w:rFonts w:ascii="Times New Roman" w:hAnsi="Times New Roman" w:cs="Times New Roman"/>
          <w:sz w:val="28"/>
          <w:szCs w:val="28"/>
        </w:rPr>
        <w:t xml:space="preserve">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w:t>
      </w:r>
      <w:r>
        <w:rPr>
          <w:rFonts w:ascii="Times New Roman" w:hAnsi="Times New Roman" w:cs="Times New Roman"/>
          <w:sz w:val="28"/>
          <w:szCs w:val="28"/>
        </w:rPr>
        <w:lastRenderedPageBreak/>
        <w:t>предоставляющим муниципальную услугу, но не позднее следующего рабочего дня со дня поступления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 Жалоба должна содержать:</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2">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w:t>
      </w:r>
      <w:r>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оснований для приостановления рассмотрения жалобы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Основания для приостановления рассмотрения жалобы отсутствуют.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По результатам рассмотрения жалобы принимается одно из следующих решений:</w:t>
      </w:r>
    </w:p>
    <w:p w:rsidR="004121C6" w:rsidRDefault="00D87D5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83.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85.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 xml:space="preserve">86. Не позднее дня, следующего за днем принятия решения, указанного в настоящем разделе, заявителю в письменной форме и по желанию </w:t>
      </w:r>
      <w:r>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Pr>
          <w:rFonts w:ascii="Times New Roman" w:hAnsi="Times New Roman" w:cs="Times New Roman"/>
          <w:sz w:val="28"/>
          <w:szCs w:val="28"/>
        </w:rPr>
        <w:t xml:space="preserve"> законодательством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4121C6" w:rsidRDefault="00D87D51">
      <w:pPr>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необходимых</w:t>
      </w:r>
      <w:proofErr w:type="gramEnd"/>
      <w:r>
        <w:rPr>
          <w:rFonts w:ascii="Times New Roman" w:hAnsi="Times New Roman" w:cs="Times New Roman"/>
          <w:b/>
          <w:bCs/>
          <w:sz w:val="28"/>
          <w:szCs w:val="28"/>
        </w:rPr>
        <w:t xml:space="preserve"> для обоснования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4">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Pr>
          <w:rFonts w:ascii="Times New Roman" w:hAnsi="Times New Roman" w:cs="Times New Roman"/>
          <w:sz w:val="28"/>
          <w:szCs w:val="28"/>
        </w:rPr>
        <w:t xml:space="preserve"> муниципальную услугу, официального сайта МФЦ, ЕПГУ, а также при личном приеме заявителя.</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Arial" w:hAnsi="Arial" w:cs="Arial"/>
          <w:sz w:val="20"/>
          <w:szCs w:val="20"/>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D87D51">
      <w:pPr>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4121C6" w:rsidRDefault="004121C6">
      <w:pPr>
        <w:spacing w:after="0" w:line="240" w:lineRule="auto"/>
        <w:ind w:left="4536"/>
        <w:rPr>
          <w:rFonts w:ascii="Times New Roman" w:hAnsi="Times New Roman" w:cs="Times New Roman"/>
          <w:sz w:val="28"/>
          <w:szCs w:val="28"/>
        </w:rPr>
      </w:pPr>
    </w:p>
    <w:tbl>
      <w:tblPr>
        <w:tblW w:w="9070" w:type="dxa"/>
        <w:tblInd w:w="62" w:type="dxa"/>
        <w:tblLayout w:type="fixed"/>
        <w:tblCellMar>
          <w:top w:w="102" w:type="dxa"/>
          <w:left w:w="62" w:type="dxa"/>
          <w:bottom w:w="102" w:type="dxa"/>
          <w:right w:w="62" w:type="dxa"/>
        </w:tblCellMar>
        <w:tblLook w:val="0000"/>
      </w:tblPr>
      <w:tblGrid>
        <w:gridCol w:w="554"/>
        <w:gridCol w:w="2664"/>
        <w:gridCol w:w="1259"/>
        <w:gridCol w:w="4593"/>
      </w:tblGrid>
      <w:tr w:rsidR="004121C6">
        <w:tc>
          <w:tcPr>
            <w:tcW w:w="4477" w:type="dxa"/>
            <w:gridSpan w:val="3"/>
            <w:vMerge w:val="restart"/>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В ______________________________</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w:t>
            </w:r>
          </w:p>
          <w:p w:rsidR="004121C6" w:rsidRDefault="00D87D51">
            <w:pPr>
              <w:widowControl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4121C6">
            <w:pPr>
              <w:widowControl w:val="0"/>
              <w:spacing w:after="0" w:line="240" w:lineRule="auto"/>
              <w:rPr>
                <w:rFonts w:ascii="Arial" w:hAnsi="Arial" w:cs="Arial"/>
                <w:sz w:val="20"/>
                <w:szCs w:val="20"/>
              </w:rPr>
            </w:pP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паспорт ________ N _____________</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w:t>
            </w:r>
          </w:p>
          <w:p w:rsidR="004121C6" w:rsidRDefault="00D87D51">
            <w:pPr>
              <w:widowControl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w:t>
            </w:r>
          </w:p>
          <w:p w:rsidR="004121C6" w:rsidRDefault="00D87D51">
            <w:pPr>
              <w:widowControl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Адрес места жительства</w:t>
            </w:r>
          </w:p>
        </w:tc>
      </w:tr>
      <w:tr w:rsidR="004121C6">
        <w:tc>
          <w:tcPr>
            <w:tcW w:w="4477" w:type="dxa"/>
            <w:gridSpan w:val="3"/>
            <w:vMerge/>
          </w:tcPr>
          <w:p w:rsidR="004121C6" w:rsidRDefault="004121C6">
            <w:pPr>
              <w:widowControl w:val="0"/>
              <w:spacing w:after="0" w:line="240" w:lineRule="auto"/>
              <w:rPr>
                <w:rFonts w:ascii="Arial" w:hAnsi="Arial" w:cs="Arial"/>
                <w:sz w:val="20"/>
                <w:szCs w:val="20"/>
              </w:rPr>
            </w:pPr>
          </w:p>
        </w:tc>
        <w:tc>
          <w:tcPr>
            <w:tcW w:w="4592" w:type="dxa"/>
          </w:tcPr>
          <w:p w:rsidR="004121C6" w:rsidRDefault="00D87D51">
            <w:pPr>
              <w:widowControl w:val="0"/>
              <w:spacing w:after="0" w:line="240" w:lineRule="auto"/>
              <w:rPr>
                <w:rFonts w:ascii="Arial" w:hAnsi="Arial" w:cs="Arial"/>
                <w:sz w:val="20"/>
                <w:szCs w:val="20"/>
              </w:rPr>
            </w:pPr>
            <w:r>
              <w:rPr>
                <w:rFonts w:ascii="Arial" w:hAnsi="Arial" w:cs="Arial"/>
                <w:sz w:val="20"/>
                <w:szCs w:val="20"/>
              </w:rPr>
              <w:t>тел. ____________________________</w:t>
            </w:r>
          </w:p>
        </w:tc>
      </w:tr>
      <w:tr w:rsidR="004121C6">
        <w:tc>
          <w:tcPr>
            <w:tcW w:w="9069" w:type="dxa"/>
            <w:gridSpan w:val="4"/>
          </w:tcPr>
          <w:p w:rsidR="004121C6" w:rsidRDefault="004121C6">
            <w:pPr>
              <w:widowControl w:val="0"/>
              <w:spacing w:after="0" w:line="240" w:lineRule="auto"/>
              <w:jc w:val="center"/>
              <w:rPr>
                <w:rFonts w:ascii="Arial" w:hAnsi="Arial" w:cs="Arial"/>
                <w:sz w:val="20"/>
                <w:szCs w:val="20"/>
              </w:rPr>
            </w:pPr>
            <w:bookmarkStart w:id="5" w:name="Par564"/>
            <w:bookmarkEnd w:id="5"/>
          </w:p>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ЗАЯВЛЕНИЕ</w:t>
            </w:r>
          </w:p>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4121C6">
        <w:tc>
          <w:tcPr>
            <w:tcW w:w="9069" w:type="dxa"/>
            <w:gridSpan w:val="4"/>
          </w:tcPr>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(Ф.И.О.)</w:t>
            </w:r>
          </w:p>
        </w:tc>
      </w:tr>
      <w:tr w:rsidR="004121C6">
        <w:tc>
          <w:tcPr>
            <w:tcW w:w="9069" w:type="dxa"/>
            <w:gridSpan w:val="4"/>
          </w:tcPr>
          <w:p w:rsidR="004121C6" w:rsidRDefault="00D87D51">
            <w:pPr>
              <w:widowControl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4121C6">
        <w:tc>
          <w:tcPr>
            <w:tcW w:w="554" w:type="dxa"/>
            <w:tcBorders>
              <w:top w:val="single" w:sz="4" w:space="0" w:color="000000"/>
              <w:left w:val="single" w:sz="4" w:space="0" w:color="000000"/>
              <w:bottom w:val="single" w:sz="4" w:space="0" w:color="000000"/>
              <w:right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Borders>
              <w:left w:val="single" w:sz="4" w:space="0" w:color="000000"/>
            </w:tcBorders>
          </w:tcPr>
          <w:p w:rsidR="004121C6" w:rsidRDefault="00D87D51">
            <w:pPr>
              <w:widowControl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4121C6">
        <w:tc>
          <w:tcPr>
            <w:tcW w:w="554" w:type="dxa"/>
            <w:tcBorders>
              <w:top w:val="single" w:sz="4" w:space="0" w:color="000000"/>
              <w:bottom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Pr>
          <w:p w:rsidR="004121C6" w:rsidRDefault="004121C6">
            <w:pPr>
              <w:widowControl w:val="0"/>
              <w:spacing w:after="0" w:line="240" w:lineRule="auto"/>
              <w:rPr>
                <w:rFonts w:ascii="Arial" w:hAnsi="Arial" w:cs="Arial"/>
                <w:sz w:val="20"/>
                <w:szCs w:val="20"/>
              </w:rPr>
            </w:pPr>
          </w:p>
        </w:tc>
      </w:tr>
      <w:tr w:rsidR="004121C6">
        <w:tc>
          <w:tcPr>
            <w:tcW w:w="554" w:type="dxa"/>
            <w:tcBorders>
              <w:top w:val="single" w:sz="4" w:space="0" w:color="000000"/>
              <w:left w:val="single" w:sz="4" w:space="0" w:color="000000"/>
              <w:bottom w:val="single" w:sz="4" w:space="0" w:color="000000"/>
              <w:right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Borders>
              <w:left w:val="single" w:sz="4" w:space="0" w:color="000000"/>
            </w:tcBorders>
          </w:tcPr>
          <w:p w:rsidR="004121C6" w:rsidRDefault="00D87D51">
            <w:pPr>
              <w:widowControl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4121C6">
        <w:tc>
          <w:tcPr>
            <w:tcW w:w="554" w:type="dxa"/>
            <w:tcBorders>
              <w:top w:val="single" w:sz="4" w:space="0" w:color="000000"/>
              <w:bottom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Pr>
          <w:p w:rsidR="004121C6" w:rsidRDefault="00D87D51">
            <w:pPr>
              <w:widowControl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4121C6">
        <w:tc>
          <w:tcPr>
            <w:tcW w:w="554" w:type="dxa"/>
            <w:tcBorders>
              <w:top w:val="single" w:sz="4" w:space="0" w:color="000000"/>
              <w:left w:val="single" w:sz="4" w:space="0" w:color="000000"/>
              <w:bottom w:val="single" w:sz="4" w:space="0" w:color="000000"/>
              <w:right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Borders>
              <w:left w:val="single" w:sz="4" w:space="0" w:color="000000"/>
            </w:tcBorders>
          </w:tcPr>
          <w:p w:rsidR="004121C6" w:rsidRDefault="00D87D51">
            <w:pPr>
              <w:widowControl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4121C6">
        <w:tc>
          <w:tcPr>
            <w:tcW w:w="554" w:type="dxa"/>
            <w:tcBorders>
              <w:top w:val="single" w:sz="4" w:space="0" w:color="000000"/>
              <w:bottom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Pr>
          <w:p w:rsidR="004121C6" w:rsidRDefault="004121C6">
            <w:pPr>
              <w:widowControl w:val="0"/>
              <w:spacing w:after="0" w:line="240" w:lineRule="auto"/>
              <w:rPr>
                <w:rFonts w:ascii="Arial" w:hAnsi="Arial" w:cs="Arial"/>
                <w:sz w:val="20"/>
                <w:szCs w:val="20"/>
              </w:rPr>
            </w:pPr>
          </w:p>
        </w:tc>
      </w:tr>
      <w:tr w:rsidR="004121C6">
        <w:tc>
          <w:tcPr>
            <w:tcW w:w="554" w:type="dxa"/>
            <w:tcBorders>
              <w:top w:val="single" w:sz="4" w:space="0" w:color="000000"/>
              <w:left w:val="single" w:sz="4" w:space="0" w:color="000000"/>
              <w:bottom w:val="single" w:sz="4" w:space="0" w:color="000000"/>
              <w:right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Borders>
              <w:left w:val="single" w:sz="4" w:space="0" w:color="000000"/>
            </w:tcBorders>
          </w:tcPr>
          <w:p w:rsidR="004121C6" w:rsidRDefault="00D87D51">
            <w:pPr>
              <w:widowControl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4121C6">
        <w:tc>
          <w:tcPr>
            <w:tcW w:w="554" w:type="dxa"/>
            <w:tcBorders>
              <w:top w:val="single" w:sz="4" w:space="0" w:color="000000"/>
              <w:bottom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Pr>
          <w:p w:rsidR="004121C6" w:rsidRDefault="00D87D51">
            <w:pPr>
              <w:widowControl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4121C6" w:rsidRDefault="004121C6">
            <w:pPr>
              <w:widowControl w:val="0"/>
              <w:spacing w:after="0" w:line="240" w:lineRule="auto"/>
              <w:rPr>
                <w:rFonts w:ascii="Arial" w:hAnsi="Arial" w:cs="Arial"/>
                <w:sz w:val="20"/>
                <w:szCs w:val="20"/>
              </w:rPr>
            </w:pPr>
          </w:p>
        </w:tc>
      </w:tr>
      <w:tr w:rsidR="004121C6">
        <w:tc>
          <w:tcPr>
            <w:tcW w:w="554" w:type="dxa"/>
            <w:tcBorders>
              <w:top w:val="single" w:sz="4" w:space="0" w:color="000000"/>
              <w:left w:val="single" w:sz="4" w:space="0" w:color="000000"/>
              <w:right w:val="single" w:sz="4" w:space="0" w:color="000000"/>
            </w:tcBorders>
          </w:tcPr>
          <w:p w:rsidR="004121C6" w:rsidRDefault="004121C6">
            <w:pPr>
              <w:widowControl w:val="0"/>
              <w:spacing w:after="0" w:line="240" w:lineRule="auto"/>
              <w:rPr>
                <w:rFonts w:ascii="Arial" w:hAnsi="Arial" w:cs="Arial"/>
                <w:sz w:val="20"/>
                <w:szCs w:val="20"/>
              </w:rPr>
            </w:pPr>
          </w:p>
        </w:tc>
        <w:tc>
          <w:tcPr>
            <w:tcW w:w="8515" w:type="dxa"/>
            <w:gridSpan w:val="3"/>
            <w:tcBorders>
              <w:left w:val="single" w:sz="4" w:space="0" w:color="000000"/>
            </w:tcBorders>
          </w:tcPr>
          <w:p w:rsidR="004121C6" w:rsidRDefault="00D87D51">
            <w:pPr>
              <w:widowControl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4121C6">
        <w:tc>
          <w:tcPr>
            <w:tcW w:w="9069" w:type="dxa"/>
            <w:gridSpan w:val="4"/>
          </w:tcPr>
          <w:p w:rsidR="004121C6" w:rsidRDefault="00080E97">
            <w:pPr>
              <w:widowControl w:val="0"/>
              <w:spacing w:after="0" w:line="240" w:lineRule="auto"/>
              <w:jc w:val="both"/>
              <w:rPr>
                <w:rFonts w:ascii="Arial" w:hAnsi="Arial" w:cs="Arial"/>
                <w:sz w:val="20"/>
                <w:szCs w:val="20"/>
              </w:rPr>
            </w:pPr>
            <w:hyperlink r:id="rId25">
              <w:r w:rsidR="00D87D51">
                <w:rPr>
                  <w:rFonts w:ascii="Arial" w:hAnsi="Arial" w:cs="Arial"/>
                  <w:color w:val="0000FF"/>
                  <w:sz w:val="20"/>
                  <w:szCs w:val="20"/>
                </w:rPr>
                <w:t>выписки</w:t>
              </w:r>
            </w:hyperlink>
            <w:r w:rsidR="00D87D51">
              <w:rPr>
                <w:rFonts w:ascii="Arial" w:hAnsi="Arial" w:cs="Arial"/>
                <w:sz w:val="20"/>
                <w:szCs w:val="20"/>
              </w:rPr>
              <w:t xml:space="preserve"> из </w:t>
            </w:r>
            <w:proofErr w:type="spellStart"/>
            <w:r w:rsidR="00D87D51">
              <w:rPr>
                <w:rFonts w:ascii="Arial" w:hAnsi="Arial" w:cs="Arial"/>
                <w:sz w:val="20"/>
                <w:szCs w:val="20"/>
              </w:rPr>
              <w:t>похозяйственнойкниги</w:t>
            </w:r>
            <w:proofErr w:type="spellEnd"/>
            <w:r w:rsidR="00D87D51">
              <w:rPr>
                <w:rFonts w:ascii="Arial" w:hAnsi="Arial" w:cs="Arial"/>
                <w:sz w:val="20"/>
                <w:szCs w:val="20"/>
              </w:rPr>
              <w:t xml:space="preserve">, утвержденной </w:t>
            </w:r>
            <w:r w:rsidR="00D87D51">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D87D51">
              <w:rPr>
                <w:rFonts w:ascii="Arial" w:hAnsi="Arial" w:cs="Arial"/>
                <w:color w:val="22272F"/>
                <w:sz w:val="20"/>
                <w:szCs w:val="20"/>
                <w:shd w:val="clear" w:color="auto" w:fill="FFFFFF"/>
              </w:rPr>
              <w:t>П</w:t>
            </w:r>
            <w:proofErr w:type="gramEnd"/>
            <w:r w:rsidR="00D87D51">
              <w:rPr>
                <w:rFonts w:ascii="Arial" w:hAnsi="Arial" w:cs="Arial"/>
                <w:color w:val="22272F"/>
                <w:sz w:val="20"/>
                <w:szCs w:val="20"/>
                <w:shd w:val="clear" w:color="auto" w:fill="FFFFFF"/>
              </w:rPr>
              <w:t>/0368</w:t>
            </w:r>
            <w:r w:rsidR="00D87D51">
              <w:rPr>
                <w:rFonts w:ascii="Arial" w:hAnsi="Arial" w:cs="Arial"/>
                <w:sz w:val="20"/>
                <w:szCs w:val="20"/>
              </w:rPr>
              <w:t>.</w:t>
            </w:r>
          </w:p>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4121C6">
        <w:tc>
          <w:tcPr>
            <w:tcW w:w="9069" w:type="dxa"/>
            <w:gridSpan w:val="4"/>
          </w:tcPr>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6">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(перечень документов)</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Документы гр.</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4121C6">
        <w:tc>
          <w:tcPr>
            <w:tcW w:w="9069" w:type="dxa"/>
            <w:gridSpan w:val="4"/>
          </w:tcPr>
          <w:p w:rsidR="004121C6" w:rsidRDefault="00D87D51">
            <w:pPr>
              <w:widowControl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4121C6" w:rsidRDefault="00D87D51">
            <w:pPr>
              <w:widowControl w:val="0"/>
              <w:spacing w:after="0" w:line="240" w:lineRule="auto"/>
              <w:rPr>
                <w:rFonts w:ascii="Arial" w:hAnsi="Arial" w:cs="Arial"/>
                <w:sz w:val="20"/>
                <w:szCs w:val="20"/>
              </w:rPr>
            </w:pPr>
            <w:r>
              <w:rPr>
                <w:rFonts w:ascii="Arial" w:hAnsi="Arial" w:cs="Arial"/>
                <w:sz w:val="20"/>
                <w:szCs w:val="20"/>
              </w:rPr>
              <w:t>в МФЦ:</w:t>
            </w:r>
          </w:p>
        </w:tc>
      </w:tr>
      <w:tr w:rsidR="004121C6">
        <w:tc>
          <w:tcPr>
            <w:tcW w:w="4477" w:type="dxa"/>
            <w:gridSpan w:val="3"/>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4121C6" w:rsidRDefault="00D87D51">
            <w:pPr>
              <w:widowControl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Специалист</w:t>
            </w:r>
          </w:p>
          <w:p w:rsidR="004121C6" w:rsidRDefault="00D87D51">
            <w:pPr>
              <w:widowControl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4121C6">
        <w:tc>
          <w:tcPr>
            <w:tcW w:w="3218" w:type="dxa"/>
            <w:gridSpan w:val="2"/>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4121C6">
        <w:tc>
          <w:tcPr>
            <w:tcW w:w="4477" w:type="dxa"/>
            <w:gridSpan w:val="3"/>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4121C6" w:rsidRDefault="00D87D51">
            <w:pPr>
              <w:widowControl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4121C6">
        <w:tc>
          <w:tcPr>
            <w:tcW w:w="3218" w:type="dxa"/>
            <w:gridSpan w:val="2"/>
          </w:tcPr>
          <w:p w:rsidR="004121C6" w:rsidRDefault="00D87D51">
            <w:pPr>
              <w:widowControl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4121C6" w:rsidRDefault="004121C6">
            <w:pPr>
              <w:widowControl w:val="0"/>
              <w:spacing w:after="0" w:line="240" w:lineRule="auto"/>
              <w:rPr>
                <w:rFonts w:ascii="Arial" w:hAnsi="Arial" w:cs="Arial"/>
                <w:sz w:val="20"/>
                <w:szCs w:val="20"/>
              </w:rPr>
            </w:pP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Специалист</w:t>
            </w:r>
          </w:p>
          <w:p w:rsidR="004121C6" w:rsidRDefault="00D87D51">
            <w:pPr>
              <w:widowControl w:val="0"/>
              <w:spacing w:after="0" w:line="240" w:lineRule="auto"/>
              <w:rPr>
                <w:rFonts w:ascii="Arial" w:hAnsi="Arial" w:cs="Arial"/>
                <w:sz w:val="20"/>
                <w:szCs w:val="20"/>
              </w:rPr>
            </w:pPr>
            <w:r>
              <w:rPr>
                <w:rFonts w:ascii="Arial" w:hAnsi="Arial" w:cs="Arial"/>
                <w:sz w:val="20"/>
                <w:szCs w:val="20"/>
              </w:rPr>
              <w:lastRenderedPageBreak/>
              <w:t>Уполномоченного органа __________________ _____________________________________</w:t>
            </w:r>
          </w:p>
        </w:tc>
      </w:tr>
      <w:tr w:rsidR="004121C6">
        <w:tc>
          <w:tcPr>
            <w:tcW w:w="3218" w:type="dxa"/>
            <w:gridSpan w:val="2"/>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РАСПИСКА-УВЕДОМЛЕНИЕ</w:t>
            </w:r>
          </w:p>
        </w:tc>
      </w:tr>
      <w:tr w:rsidR="004121C6">
        <w:tc>
          <w:tcPr>
            <w:tcW w:w="9069" w:type="dxa"/>
            <w:gridSpan w:val="4"/>
          </w:tcPr>
          <w:p w:rsidR="004121C6" w:rsidRDefault="00D87D51">
            <w:pPr>
              <w:widowControl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4121C6">
        <w:tc>
          <w:tcPr>
            <w:tcW w:w="9069" w:type="dxa"/>
            <w:gridSpan w:val="4"/>
          </w:tcPr>
          <w:p w:rsidR="004121C6" w:rsidRDefault="00D87D51">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4121C6">
        <w:tc>
          <w:tcPr>
            <w:tcW w:w="9069" w:type="dxa"/>
            <w:gridSpan w:val="4"/>
          </w:tcPr>
          <w:p w:rsidR="004121C6" w:rsidRDefault="00D87D51">
            <w:pPr>
              <w:widowControl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4121C6" w:rsidRDefault="004121C6"/>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D87D51">
      <w:pPr>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4121C6" w:rsidRDefault="004121C6">
      <w:pPr>
        <w:ind w:firstLine="540"/>
        <w:jc w:val="center"/>
        <w:rPr>
          <w:sz w:val="28"/>
          <w:szCs w:val="28"/>
        </w:rPr>
      </w:pPr>
    </w:p>
    <w:p w:rsidR="004121C6" w:rsidRDefault="00D87D51">
      <w:pPr>
        <w:ind w:firstLine="540"/>
        <w:jc w:val="center"/>
        <w:rPr>
          <w:rFonts w:ascii="Times New Roman" w:hAnsi="Times New Roman" w:cs="Times New Roman"/>
          <w:sz w:val="24"/>
          <w:szCs w:val="24"/>
        </w:rPr>
      </w:pPr>
      <w:r>
        <w:rPr>
          <w:rFonts w:ascii="Times New Roman" w:hAnsi="Times New Roman" w:cs="Times New Roman"/>
          <w:sz w:val="24"/>
          <w:szCs w:val="24"/>
        </w:rPr>
        <w:t xml:space="preserve">Перечень общих признаков заявителей, </w:t>
      </w:r>
    </w:p>
    <w:p w:rsidR="004121C6" w:rsidRDefault="00D87D51">
      <w:pPr>
        <w:ind w:firstLine="540"/>
        <w:jc w:val="center"/>
        <w:rPr>
          <w:rFonts w:ascii="Times New Roman" w:hAnsi="Times New Roman" w:cs="Times New Roman"/>
          <w:sz w:val="24"/>
          <w:szCs w:val="24"/>
        </w:rPr>
      </w:pPr>
      <w:r>
        <w:rPr>
          <w:rFonts w:ascii="Times New Roman" w:hAnsi="Times New Roman" w:cs="Times New Roman"/>
          <w:sz w:val="24"/>
          <w:szCs w:val="24"/>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4121C6" w:rsidRDefault="004121C6">
      <w:pPr>
        <w:ind w:firstLine="540"/>
        <w:jc w:val="center"/>
        <w:rPr>
          <w:rFonts w:ascii="Times New Roman" w:hAnsi="Times New Roman" w:cs="Times New Roman"/>
          <w:sz w:val="24"/>
          <w:szCs w:val="24"/>
        </w:rPr>
      </w:pPr>
    </w:p>
    <w:p w:rsidR="004121C6" w:rsidRDefault="00D87D51">
      <w:pPr>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4121C6" w:rsidRDefault="004121C6">
      <w:pPr>
        <w:jc w:val="both"/>
        <w:rPr>
          <w:rFonts w:ascii="Times New Roman" w:hAnsi="Times New Roman" w:cs="Times New Roman"/>
          <w:sz w:val="24"/>
          <w:szCs w:val="24"/>
        </w:rPr>
      </w:pPr>
    </w:p>
    <w:tbl>
      <w:tblPr>
        <w:tblW w:w="9071" w:type="dxa"/>
        <w:tblInd w:w="67" w:type="dxa"/>
        <w:tblLayout w:type="fixed"/>
        <w:tblCellMar>
          <w:top w:w="102" w:type="dxa"/>
          <w:left w:w="62" w:type="dxa"/>
          <w:bottom w:w="102" w:type="dxa"/>
          <w:right w:w="62" w:type="dxa"/>
        </w:tblCellMar>
        <w:tblLook w:val="0000"/>
      </w:tblPr>
      <w:tblGrid>
        <w:gridCol w:w="680"/>
        <w:gridCol w:w="2268"/>
        <w:gridCol w:w="6123"/>
      </w:tblGrid>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pPr>
              <w:widowControl w:val="0"/>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pPr>
              <w:pStyle w:val="aa"/>
              <w:widowControl w:val="0"/>
              <w:numPr>
                <w:ilvl w:val="0"/>
                <w:numId w:val="1"/>
              </w:numPr>
              <w:tabs>
                <w:tab w:val="left" w:pos="388"/>
              </w:tabs>
              <w:ind w:left="105" w:firstLine="0"/>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личного</w:t>
            </w:r>
            <w:proofErr w:type="gramEnd"/>
            <w:r>
              <w:rPr>
                <w:rFonts w:ascii="Times New Roman" w:hAnsi="Times New Roman" w:cs="Times New Roman"/>
                <w:sz w:val="24"/>
                <w:szCs w:val="24"/>
              </w:rPr>
              <w:t xml:space="preserve"> подсобного </w:t>
            </w:r>
          </w:p>
          <w:p w:rsidR="004121C6" w:rsidRDefault="00D87D51">
            <w:pPr>
              <w:pStyle w:val="aa"/>
              <w:widowControl w:val="0"/>
              <w:numPr>
                <w:ilvl w:val="0"/>
                <w:numId w:val="1"/>
              </w:numPr>
              <w:tabs>
                <w:tab w:val="left" w:pos="388"/>
              </w:tabs>
              <w:ind w:left="105"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pPr>
              <w:widowControl w:val="0"/>
              <w:tabs>
                <w:tab w:val="left" w:pos="388"/>
              </w:tabs>
              <w:ind w:left="105"/>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pPr>
              <w:widowControl w:val="0"/>
              <w:tabs>
                <w:tab w:val="left" w:pos="388"/>
              </w:tabs>
              <w:ind w:left="105"/>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pPr>
              <w:widowControl w:val="0"/>
              <w:tabs>
                <w:tab w:val="left" w:pos="388"/>
              </w:tabs>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pPr>
              <w:widowControl w:val="0"/>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 xml:space="preserve">Кто обращается за предоставлением </w:t>
            </w:r>
            <w:r>
              <w:rPr>
                <w:rFonts w:ascii="Times New Roman" w:hAnsi="Times New Roman" w:cs="Times New Roman"/>
                <w:sz w:val="24"/>
                <w:szCs w:val="24"/>
              </w:rPr>
              <w:lastRenderedPageBreak/>
              <w:t>услуги?</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pPr>
              <w:pStyle w:val="aa"/>
              <w:widowControl w:val="0"/>
              <w:numPr>
                <w:ilvl w:val="0"/>
                <w:numId w:val="2"/>
              </w:numPr>
              <w:tabs>
                <w:tab w:val="left" w:pos="530"/>
              </w:tabs>
              <w:ind w:left="247" w:firstLine="0"/>
              <w:rPr>
                <w:rFonts w:ascii="Times New Roman" w:hAnsi="Times New Roman" w:cs="Times New Roman"/>
                <w:sz w:val="24"/>
                <w:szCs w:val="24"/>
              </w:rPr>
            </w:pPr>
            <w:r>
              <w:rPr>
                <w:rFonts w:ascii="Times New Roman" w:hAnsi="Times New Roman" w:cs="Times New Roman"/>
                <w:sz w:val="24"/>
                <w:szCs w:val="24"/>
              </w:rPr>
              <w:lastRenderedPageBreak/>
              <w:t xml:space="preserve">Глава </w:t>
            </w:r>
            <w:proofErr w:type="gramStart"/>
            <w:r>
              <w:rPr>
                <w:rFonts w:ascii="Times New Roman" w:hAnsi="Times New Roman" w:cs="Times New Roman"/>
                <w:sz w:val="24"/>
                <w:szCs w:val="24"/>
              </w:rPr>
              <w:t>личного</w:t>
            </w:r>
            <w:proofErr w:type="gramEnd"/>
            <w:r>
              <w:rPr>
                <w:rFonts w:ascii="Times New Roman" w:hAnsi="Times New Roman" w:cs="Times New Roman"/>
                <w:sz w:val="24"/>
                <w:szCs w:val="24"/>
              </w:rPr>
              <w:t xml:space="preserve"> подсобного </w:t>
            </w:r>
          </w:p>
          <w:p w:rsidR="004121C6" w:rsidRDefault="00D87D51">
            <w:pPr>
              <w:pStyle w:val="aa"/>
              <w:widowControl w:val="0"/>
              <w:numPr>
                <w:ilvl w:val="0"/>
                <w:numId w:val="2"/>
              </w:numPr>
              <w:tabs>
                <w:tab w:val="left" w:pos="530"/>
              </w:tabs>
              <w:ind w:left="247"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pPr>
              <w:widowControl w:val="0"/>
              <w:tabs>
                <w:tab w:val="left" w:pos="530"/>
              </w:tabs>
              <w:ind w:left="247"/>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pPr>
              <w:widowControl w:val="0"/>
              <w:tabs>
                <w:tab w:val="left" w:pos="530"/>
              </w:tabs>
              <w:ind w:left="247"/>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pPr>
              <w:widowControl w:val="0"/>
              <w:tabs>
                <w:tab w:val="left" w:pos="530"/>
              </w:tabs>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4121C6" w:rsidRDefault="004121C6">
      <w:pPr>
        <w:jc w:val="both"/>
        <w:outlineLvl w:val="0"/>
        <w:rPr>
          <w:rFonts w:ascii="Times New Roman" w:hAnsi="Times New Roman" w:cs="Times New Roman"/>
          <w:b/>
          <w:bCs/>
          <w:sz w:val="24"/>
          <w:szCs w:val="24"/>
        </w:rPr>
      </w:pPr>
    </w:p>
    <w:p w:rsidR="004121C6" w:rsidRDefault="00D87D51">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4121C6" w:rsidRDefault="00D87D51">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соответствует одному варианту предоставления услуги</w:t>
      </w:r>
    </w:p>
    <w:p w:rsidR="004121C6" w:rsidRDefault="004121C6">
      <w:pPr>
        <w:jc w:val="both"/>
        <w:rPr>
          <w:rFonts w:ascii="Times New Roman" w:hAnsi="Times New Roman" w:cs="Times New Roman"/>
          <w:sz w:val="24"/>
          <w:szCs w:val="24"/>
        </w:rPr>
      </w:pPr>
    </w:p>
    <w:tbl>
      <w:tblPr>
        <w:tblW w:w="9071" w:type="dxa"/>
        <w:tblInd w:w="67" w:type="dxa"/>
        <w:tblLayout w:type="fixed"/>
        <w:tblCellMar>
          <w:top w:w="102" w:type="dxa"/>
          <w:left w:w="62" w:type="dxa"/>
          <w:bottom w:w="102" w:type="dxa"/>
          <w:right w:w="62" w:type="dxa"/>
        </w:tblCellMar>
        <w:tblLook w:val="0000"/>
      </w:tblPr>
      <w:tblGrid>
        <w:gridCol w:w="1054"/>
        <w:gridCol w:w="8017"/>
      </w:tblGrid>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6"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4121C6">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4121C6" w:rsidRDefault="00D87D51">
            <w:pPr>
              <w:widowControl w:val="0"/>
              <w:jc w:val="both"/>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080E97">
            <w:pPr>
              <w:widowControl w:val="0"/>
              <w:rPr>
                <w:rFonts w:ascii="Times New Roman" w:hAnsi="Times New Roman" w:cs="Times New Roman"/>
                <w:sz w:val="24"/>
                <w:szCs w:val="24"/>
              </w:rPr>
            </w:pPr>
            <w:hyperlink r:id="rId27"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pStyle w:val="aa"/>
              <w:widowControl w:val="0"/>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pStyle w:val="aa"/>
              <w:widowControl w:val="0"/>
              <w:ind w:left="152"/>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pStyle w:val="aa"/>
              <w:widowControl w:val="0"/>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widowControl w:val="0"/>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4121C6">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080E97">
            <w:pPr>
              <w:widowControl w:val="0"/>
              <w:rPr>
                <w:rFonts w:ascii="Times New Roman" w:hAnsi="Times New Roman" w:cs="Times New Roman"/>
                <w:sz w:val="24"/>
                <w:szCs w:val="24"/>
              </w:rPr>
            </w:pPr>
            <w:hyperlink r:id="rId28"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widowControl w:val="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pPr>
              <w:widowControl w:val="0"/>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tcPr>
          <w:p w:rsidR="004121C6" w:rsidRDefault="00D87D51">
            <w:pPr>
              <w:widowControl w:val="0"/>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4121C6" w:rsidRDefault="004121C6"/>
    <w:p w:rsidR="004121C6" w:rsidRDefault="004121C6"/>
    <w:p w:rsidR="004121C6" w:rsidRDefault="004121C6"/>
    <w:sectPr w:rsidR="004121C6" w:rsidSect="004121C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40E"/>
    <w:multiLevelType w:val="multilevel"/>
    <w:tmpl w:val="DB781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156002D"/>
    <w:multiLevelType w:val="multilevel"/>
    <w:tmpl w:val="C3C4E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7CE5052"/>
    <w:multiLevelType w:val="multilevel"/>
    <w:tmpl w:val="256030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4121C6"/>
    <w:rsid w:val="00080E97"/>
    <w:rsid w:val="004121C6"/>
    <w:rsid w:val="00490D9B"/>
    <w:rsid w:val="00D87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9"/>
    <w:qFormat/>
    <w:rsid w:val="0004649C"/>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
    <w:semiHidden/>
    <w:unhideWhenUsed/>
    <w:qFormat/>
    <w:rsid w:val="004E6D72"/>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
    <w:name w:val="Заголовок 2 Знак"/>
    <w:basedOn w:val="a0"/>
    <w:link w:val="Heading2"/>
    <w:semiHidden/>
    <w:qFormat/>
    <w:rsid w:val="004E6D72"/>
    <w:rPr>
      <w:rFonts w:ascii="Times New Roman" w:eastAsia="Times New Roman" w:hAnsi="Times New Roman" w:cs="Times New Roman"/>
      <w:b/>
      <w:bCs/>
      <w:sz w:val="28"/>
      <w:szCs w:val="20"/>
    </w:rPr>
  </w:style>
  <w:style w:type="character" w:customStyle="1" w:styleId="a3">
    <w:name w:val="Текст выноски Знак"/>
    <w:basedOn w:val="a0"/>
    <w:link w:val="a4"/>
    <w:uiPriority w:val="99"/>
    <w:semiHidden/>
    <w:qFormat/>
    <w:rsid w:val="004E6D72"/>
    <w:rPr>
      <w:rFonts w:ascii="Tahoma" w:hAnsi="Tahoma" w:cs="Tahoma"/>
      <w:sz w:val="16"/>
      <w:szCs w:val="16"/>
    </w:rPr>
  </w:style>
  <w:style w:type="character" w:styleId="a5">
    <w:name w:val="Emphasis"/>
    <w:basedOn w:val="a0"/>
    <w:uiPriority w:val="20"/>
    <w:qFormat/>
    <w:rsid w:val="004E6D72"/>
    <w:rPr>
      <w:i/>
      <w:iCs/>
    </w:rPr>
  </w:style>
  <w:style w:type="character" w:styleId="a6">
    <w:name w:val="Hyperlink"/>
    <w:basedOn w:val="a0"/>
    <w:uiPriority w:val="99"/>
    <w:semiHidden/>
    <w:unhideWhenUsed/>
    <w:rsid w:val="004E6D72"/>
    <w:rPr>
      <w:color w:val="0000FF"/>
      <w:u w:val="single"/>
    </w:rPr>
  </w:style>
  <w:style w:type="character" w:customStyle="1" w:styleId="a7">
    <w:name w:val="Основной текст Знак"/>
    <w:basedOn w:val="a0"/>
    <w:link w:val="a8"/>
    <w:uiPriority w:val="99"/>
    <w:qFormat/>
    <w:rsid w:val="004E6D72"/>
    <w:rPr>
      <w:rFonts w:ascii="Times New Roman" w:eastAsia="Times New Roman" w:hAnsi="Times New Roman" w:cs="Times New Roman"/>
      <w:sz w:val="28"/>
      <w:szCs w:val="28"/>
      <w:lang w:eastAsia="en-US"/>
    </w:rPr>
  </w:style>
  <w:style w:type="character" w:customStyle="1" w:styleId="ConsPlusNormal">
    <w:name w:val="ConsPlusNormal Знак"/>
    <w:link w:val="ConsPlusNormal0"/>
    <w:qFormat/>
    <w:locked/>
    <w:rsid w:val="004E6D72"/>
    <w:rPr>
      <w:rFonts w:ascii="Calibri" w:eastAsia="Times New Roman" w:hAnsi="Calibri" w:cs="Calibri"/>
      <w:szCs w:val="20"/>
    </w:rPr>
  </w:style>
  <w:style w:type="paragraph" w:customStyle="1" w:styleId="Heading">
    <w:name w:val="Heading"/>
    <w:basedOn w:val="a"/>
    <w:next w:val="a8"/>
    <w:qFormat/>
    <w:rsid w:val="004121C6"/>
    <w:pPr>
      <w:keepNext/>
      <w:spacing w:before="240" w:after="120"/>
    </w:pPr>
    <w:rPr>
      <w:rFonts w:ascii="Liberation Sans" w:eastAsia="DejaVu Sans" w:hAnsi="Liberation Sans" w:cs="DejaVu Sans"/>
      <w:sz w:val="28"/>
      <w:szCs w:val="28"/>
    </w:rPr>
  </w:style>
  <w:style w:type="paragraph" w:styleId="a8">
    <w:name w:val="Body Text"/>
    <w:basedOn w:val="a"/>
    <w:link w:val="a7"/>
    <w:uiPriority w:val="99"/>
    <w:qFormat/>
    <w:rsid w:val="004E6D72"/>
    <w:pPr>
      <w:widowControl w:val="0"/>
      <w:spacing w:after="0" w:line="240" w:lineRule="auto"/>
      <w:ind w:left="222" w:firstLine="707"/>
      <w:jc w:val="both"/>
    </w:pPr>
    <w:rPr>
      <w:rFonts w:ascii="Times New Roman" w:eastAsia="Times New Roman" w:hAnsi="Times New Roman" w:cs="Times New Roman"/>
      <w:sz w:val="28"/>
      <w:szCs w:val="28"/>
      <w:lang w:eastAsia="en-US"/>
    </w:rPr>
  </w:style>
  <w:style w:type="paragraph" w:styleId="a9">
    <w:name w:val="List"/>
    <w:basedOn w:val="a8"/>
    <w:rsid w:val="004121C6"/>
  </w:style>
  <w:style w:type="paragraph" w:customStyle="1" w:styleId="Caption">
    <w:name w:val="Caption"/>
    <w:basedOn w:val="a"/>
    <w:qFormat/>
    <w:rsid w:val="004121C6"/>
    <w:pPr>
      <w:suppressLineNumbers/>
      <w:spacing w:before="120" w:after="120"/>
    </w:pPr>
    <w:rPr>
      <w:i/>
      <w:iCs/>
      <w:sz w:val="24"/>
      <w:szCs w:val="24"/>
    </w:rPr>
  </w:style>
  <w:style w:type="paragraph" w:customStyle="1" w:styleId="Index">
    <w:name w:val="Index"/>
    <w:basedOn w:val="a"/>
    <w:qFormat/>
    <w:rsid w:val="004121C6"/>
    <w:pPr>
      <w:suppressLineNumbers/>
    </w:pPr>
  </w:style>
  <w:style w:type="paragraph" w:styleId="a4">
    <w:name w:val="Balloon Text"/>
    <w:basedOn w:val="a"/>
    <w:link w:val="a3"/>
    <w:uiPriority w:val="99"/>
    <w:semiHidden/>
    <w:unhideWhenUsed/>
    <w:qFormat/>
    <w:rsid w:val="004E6D72"/>
    <w:pPr>
      <w:spacing w:after="0" w:line="240" w:lineRule="auto"/>
    </w:pPr>
    <w:rPr>
      <w:rFonts w:ascii="Tahoma" w:hAnsi="Tahoma" w:cs="Tahoma"/>
      <w:sz w:val="16"/>
      <w:szCs w:val="16"/>
    </w:rPr>
  </w:style>
  <w:style w:type="paragraph" w:customStyle="1" w:styleId="ConsPlusNormal0">
    <w:name w:val="ConsPlusNormal"/>
    <w:link w:val="ConsPlusNormal"/>
    <w:qFormat/>
    <w:rsid w:val="004E6D72"/>
    <w:pPr>
      <w:widowControl w:val="0"/>
    </w:pPr>
    <w:rPr>
      <w:rFonts w:eastAsia="Times New Roman" w:cs="Calibri"/>
      <w:szCs w:val="20"/>
    </w:rPr>
  </w:style>
  <w:style w:type="paragraph" w:customStyle="1" w:styleId="s1">
    <w:name w:val="s_1"/>
    <w:basedOn w:val="a"/>
    <w:qFormat/>
    <w:rsid w:val="004E6D72"/>
    <w:pPr>
      <w:spacing w:beforeAutospacing="1"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E6D72"/>
    <w:pPr>
      <w:spacing w:after="160" w:line="259" w:lineRule="auto"/>
      <w:ind w:left="720"/>
      <w:contextualSpacing/>
    </w:pPr>
    <w:rPr>
      <w:rFonts w:eastAsiaTheme="minorHAnsi"/>
      <w:lang w:eastAsia="en-US"/>
    </w:rPr>
  </w:style>
  <w:style w:type="paragraph" w:styleId="ab">
    <w:name w:val="No Spacing"/>
    <w:uiPriority w:val="1"/>
    <w:qFormat/>
    <w:rsid w:val="004E6D72"/>
    <w:rPr>
      <w:rFonts w:ascii="Calibri" w:eastAsiaTheme="minorHAnsi" w:hAnsi="Calibri"/>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2470350F304928BF595ED4D13FABEC3A7B3C58D5D6E2AD31AC039i6eA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3.png"/><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EE297BE558C206F1204F379ABD91DFC4B246B16911D45A153FCE6C6A083709C0265EB7FE620843A011DF116A49D31D49215607D58175DD5xDZD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8824</Words>
  <Characters>50299</Characters>
  <Application>Microsoft Office Word</Application>
  <DocSecurity>0</DocSecurity>
  <Lines>419</Lines>
  <Paragraphs>118</Paragraphs>
  <ScaleCrop>false</ScaleCrop>
  <Company/>
  <LinksUpToDate>false</LinksUpToDate>
  <CharactersWithSpaces>59005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2025-05-07T11:33:00Z</dcterms:created>
  <dcterms:modified xsi:type="dcterms:W3CDTF">2025-05-07T11:35:00Z</dcterms:modified>
  <dc:language>ru-RU</dc:language>
</cp:coreProperties>
</file>