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91" w:rsidRPr="00A91BA3" w:rsidRDefault="00890D91" w:rsidP="00890D91">
      <w:pPr>
        <w:ind w:right="-6"/>
        <w:rPr>
          <w:rFonts w:ascii="Times New Roman" w:eastAsia="Times New Roman" w:hAnsi="Times New Roman" w:cs="Times New Roman"/>
          <w:sz w:val="28"/>
          <w:szCs w:val="28"/>
        </w:rPr>
      </w:pPr>
    </w:p>
    <w:p w:rsidR="00890D91" w:rsidRPr="00A91BA3" w:rsidRDefault="00890D91" w:rsidP="00890D91">
      <w:pPr>
        <w:spacing w:after="0" w:line="240" w:lineRule="auto"/>
        <w:ind w:right="-1"/>
        <w:jc w:val="center"/>
        <w:rPr>
          <w:rFonts w:ascii="Times New Roman" w:eastAsia="Times New Roman" w:hAnsi="Times New Roman" w:cs="Times New Roman"/>
          <w:b/>
          <w:caps/>
          <w:sz w:val="32"/>
          <w:szCs w:val="32"/>
        </w:rPr>
      </w:pPr>
      <w:r w:rsidRPr="00A91BA3">
        <w:rPr>
          <w:rFonts w:ascii="Times New Roman" w:eastAsia="Times New Roman" w:hAnsi="Times New Roman" w:cs="Times New Roman"/>
          <w:b/>
          <w:caps/>
          <w:noProof/>
          <w:sz w:val="32"/>
          <w:szCs w:val="32"/>
        </w:rPr>
        <w:drawing>
          <wp:inline distT="0" distB="0" distL="0" distR="0">
            <wp:extent cx="571500" cy="609600"/>
            <wp:effectExtent l="19050" t="0" r="0" b="0"/>
            <wp:docPr id="51"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890D91" w:rsidRPr="00A91BA3" w:rsidRDefault="00890D91" w:rsidP="00890D91">
      <w:pPr>
        <w:shd w:val="clear" w:color="auto" w:fill="FFFFFF"/>
        <w:spacing w:after="0" w:line="240" w:lineRule="auto"/>
        <w:jc w:val="center"/>
        <w:rPr>
          <w:rFonts w:ascii="Times New Roman" w:eastAsia="Times New Roman" w:hAnsi="Times New Roman" w:cs="Times New Roman"/>
          <w:b/>
          <w:sz w:val="32"/>
          <w:szCs w:val="32"/>
        </w:rPr>
      </w:pPr>
      <w:r w:rsidRPr="00A91BA3">
        <w:rPr>
          <w:rFonts w:ascii="Times New Roman" w:eastAsia="Times New Roman" w:hAnsi="Times New Roman" w:cs="Times New Roman"/>
          <w:b/>
          <w:sz w:val="32"/>
          <w:szCs w:val="32"/>
        </w:rPr>
        <w:t>СОВЕТ ДЕПУТАТОВ</w:t>
      </w:r>
    </w:p>
    <w:p w:rsidR="00890D91" w:rsidRPr="00A91BA3" w:rsidRDefault="00890D91" w:rsidP="00890D91">
      <w:pPr>
        <w:shd w:val="clear" w:color="auto" w:fill="FFFFFF"/>
        <w:spacing w:after="0" w:line="240" w:lineRule="auto"/>
        <w:jc w:val="center"/>
        <w:rPr>
          <w:rFonts w:ascii="Times New Roman" w:eastAsia="Times New Roman" w:hAnsi="Times New Roman" w:cs="Times New Roman"/>
          <w:b/>
          <w:sz w:val="32"/>
          <w:szCs w:val="32"/>
        </w:rPr>
      </w:pPr>
      <w:r w:rsidRPr="00A91BA3">
        <w:rPr>
          <w:rFonts w:ascii="Times New Roman" w:eastAsia="Times New Roman" w:hAnsi="Times New Roman" w:cs="Times New Roman"/>
          <w:b/>
          <w:sz w:val="32"/>
          <w:szCs w:val="32"/>
        </w:rPr>
        <w:t>МУНИЦИПАЛЬНОГО ОБРАЗОВАНИЯ</w:t>
      </w:r>
    </w:p>
    <w:p w:rsidR="00890D91" w:rsidRPr="00A91BA3" w:rsidRDefault="00890D91" w:rsidP="00890D91">
      <w:pPr>
        <w:shd w:val="clear" w:color="auto" w:fill="FFFFFF"/>
        <w:spacing w:after="0" w:line="240" w:lineRule="auto"/>
        <w:jc w:val="center"/>
        <w:rPr>
          <w:rFonts w:ascii="Times New Roman" w:eastAsia="Times New Roman" w:hAnsi="Times New Roman" w:cs="Times New Roman"/>
          <w:b/>
          <w:sz w:val="32"/>
          <w:szCs w:val="32"/>
        </w:rPr>
      </w:pPr>
      <w:r w:rsidRPr="00A91BA3">
        <w:rPr>
          <w:rFonts w:ascii="Times New Roman" w:eastAsia="Times New Roman" w:hAnsi="Times New Roman" w:cs="Times New Roman"/>
          <w:b/>
          <w:sz w:val="32"/>
          <w:szCs w:val="32"/>
        </w:rPr>
        <w:t>ВАСИЛЬЕВСКИЙ СЕЛЬСОВЕТ</w:t>
      </w:r>
    </w:p>
    <w:p w:rsidR="00890D91" w:rsidRPr="00A91BA3" w:rsidRDefault="00890D91" w:rsidP="00890D91">
      <w:pPr>
        <w:shd w:val="clear" w:color="auto" w:fill="FFFFFF"/>
        <w:spacing w:after="0" w:line="240" w:lineRule="auto"/>
        <w:jc w:val="center"/>
        <w:rPr>
          <w:rFonts w:ascii="Times New Roman" w:eastAsia="Times New Roman" w:hAnsi="Times New Roman" w:cs="Times New Roman"/>
          <w:b/>
          <w:sz w:val="32"/>
          <w:szCs w:val="32"/>
        </w:rPr>
      </w:pPr>
      <w:r w:rsidRPr="00A91BA3">
        <w:rPr>
          <w:rFonts w:ascii="Times New Roman" w:eastAsia="Times New Roman" w:hAnsi="Times New Roman" w:cs="Times New Roman"/>
          <w:b/>
          <w:sz w:val="32"/>
          <w:szCs w:val="32"/>
        </w:rPr>
        <w:t>САРАКТАШСКОГО РАЙОНА</w:t>
      </w:r>
    </w:p>
    <w:p w:rsidR="00890D91" w:rsidRPr="00A91BA3" w:rsidRDefault="00890D91" w:rsidP="00890D91">
      <w:pPr>
        <w:shd w:val="clear" w:color="auto" w:fill="FFFFFF"/>
        <w:spacing w:after="0" w:line="240" w:lineRule="auto"/>
        <w:jc w:val="center"/>
        <w:rPr>
          <w:rFonts w:ascii="Times New Roman" w:eastAsia="Times New Roman" w:hAnsi="Times New Roman" w:cs="Times New Roman"/>
          <w:b/>
          <w:sz w:val="32"/>
          <w:szCs w:val="32"/>
        </w:rPr>
      </w:pPr>
      <w:r w:rsidRPr="00A91BA3">
        <w:rPr>
          <w:rFonts w:ascii="Times New Roman" w:eastAsia="Times New Roman" w:hAnsi="Times New Roman" w:cs="Times New Roman"/>
          <w:b/>
          <w:sz w:val="32"/>
          <w:szCs w:val="32"/>
        </w:rPr>
        <w:t>ОРЕНБУРГСКОЙ ОБЛАСТИ</w:t>
      </w:r>
    </w:p>
    <w:p w:rsidR="00890D91" w:rsidRPr="00A91BA3" w:rsidRDefault="00890D91" w:rsidP="00890D91">
      <w:pPr>
        <w:shd w:val="clear" w:color="auto" w:fill="FFFFFF"/>
        <w:spacing w:after="0" w:line="240" w:lineRule="auto"/>
        <w:jc w:val="center"/>
        <w:rPr>
          <w:rFonts w:ascii="Times New Roman" w:eastAsia="Times New Roman" w:hAnsi="Times New Roman" w:cs="Times New Roman"/>
          <w:b/>
          <w:sz w:val="28"/>
          <w:szCs w:val="28"/>
        </w:rPr>
      </w:pPr>
      <w:r w:rsidRPr="00A91BA3">
        <w:rPr>
          <w:rFonts w:ascii="Times New Roman" w:eastAsia="Times New Roman" w:hAnsi="Times New Roman" w:cs="Times New Roman"/>
          <w:b/>
          <w:sz w:val="28"/>
          <w:szCs w:val="28"/>
        </w:rPr>
        <w:t>ЧЕТВЕРТЫЙ СОЗЫВ</w:t>
      </w:r>
    </w:p>
    <w:p w:rsidR="00890D91" w:rsidRPr="00A91BA3" w:rsidRDefault="00890D91" w:rsidP="00890D91">
      <w:pPr>
        <w:pStyle w:val="a4"/>
        <w:jc w:val="center"/>
        <w:rPr>
          <w:rFonts w:ascii="Times New Roman" w:hAnsi="Times New Roman"/>
          <w:sz w:val="28"/>
          <w:szCs w:val="28"/>
        </w:rPr>
      </w:pPr>
    </w:p>
    <w:p w:rsidR="00890D91" w:rsidRPr="00A91BA3" w:rsidRDefault="00890D91" w:rsidP="00890D91">
      <w:pPr>
        <w:pStyle w:val="a4"/>
        <w:jc w:val="center"/>
        <w:rPr>
          <w:rFonts w:ascii="Times New Roman" w:hAnsi="Times New Roman"/>
          <w:sz w:val="28"/>
          <w:szCs w:val="28"/>
        </w:rPr>
      </w:pPr>
    </w:p>
    <w:p w:rsidR="00890D91" w:rsidRPr="00A91BA3" w:rsidRDefault="00890D91" w:rsidP="00890D91">
      <w:pPr>
        <w:spacing w:after="0" w:line="240" w:lineRule="auto"/>
        <w:jc w:val="center"/>
        <w:rPr>
          <w:rFonts w:ascii="Times New Roman" w:eastAsia="Times New Roman" w:hAnsi="Times New Roman" w:cs="Times New Roman"/>
          <w:b/>
          <w:sz w:val="28"/>
          <w:szCs w:val="28"/>
        </w:rPr>
      </w:pPr>
      <w:r w:rsidRPr="00A91BA3">
        <w:rPr>
          <w:rFonts w:ascii="Times New Roman" w:eastAsia="Times New Roman" w:hAnsi="Times New Roman" w:cs="Times New Roman"/>
          <w:b/>
          <w:sz w:val="28"/>
          <w:szCs w:val="28"/>
        </w:rPr>
        <w:t>Р Е Ш Е Н И Е</w:t>
      </w:r>
    </w:p>
    <w:p w:rsidR="00890D91" w:rsidRPr="00A91BA3" w:rsidRDefault="00890D91" w:rsidP="00890D91">
      <w:pPr>
        <w:spacing w:after="0" w:line="240" w:lineRule="auto"/>
        <w:jc w:val="center"/>
        <w:rPr>
          <w:rFonts w:ascii="Times New Roman" w:eastAsia="Times New Roman" w:hAnsi="Times New Roman" w:cs="Times New Roman"/>
          <w:sz w:val="28"/>
          <w:szCs w:val="28"/>
        </w:rPr>
      </w:pPr>
      <w:r w:rsidRPr="00A91BA3">
        <w:rPr>
          <w:rFonts w:ascii="Times New Roman" w:eastAsia="Times New Roman" w:hAnsi="Times New Roman" w:cs="Times New Roman"/>
          <w:sz w:val="28"/>
          <w:szCs w:val="28"/>
        </w:rPr>
        <w:t>Очередного двадцать первого заседания Совета депутатов</w:t>
      </w:r>
    </w:p>
    <w:p w:rsidR="00890D91" w:rsidRPr="00A91BA3" w:rsidRDefault="00890D91" w:rsidP="00890D91">
      <w:pPr>
        <w:spacing w:after="0" w:line="240" w:lineRule="auto"/>
        <w:jc w:val="center"/>
        <w:rPr>
          <w:rFonts w:ascii="Times New Roman" w:eastAsia="Times New Roman" w:hAnsi="Times New Roman" w:cs="Times New Roman"/>
          <w:sz w:val="28"/>
          <w:szCs w:val="28"/>
        </w:rPr>
      </w:pPr>
      <w:r w:rsidRPr="00A91BA3">
        <w:rPr>
          <w:rFonts w:ascii="Times New Roman" w:eastAsia="Times New Roman" w:hAnsi="Times New Roman" w:cs="Times New Roman"/>
          <w:sz w:val="28"/>
          <w:szCs w:val="28"/>
        </w:rPr>
        <w:t>Васильевского сельсовета Саракташского района четвёртого созыва</w:t>
      </w:r>
    </w:p>
    <w:p w:rsidR="00890D91" w:rsidRPr="00A91BA3" w:rsidRDefault="00890D91" w:rsidP="00890D91">
      <w:pPr>
        <w:spacing w:after="0" w:line="240" w:lineRule="auto"/>
        <w:jc w:val="center"/>
        <w:rPr>
          <w:rFonts w:ascii="Times New Roman" w:eastAsia="Times New Roman" w:hAnsi="Times New Roman" w:cs="Times New Roman"/>
          <w:sz w:val="28"/>
          <w:szCs w:val="28"/>
        </w:rPr>
      </w:pPr>
    </w:p>
    <w:p w:rsidR="00890D91" w:rsidRPr="00A91BA3" w:rsidRDefault="00890D91" w:rsidP="00890D91">
      <w:pPr>
        <w:spacing w:after="0" w:line="240" w:lineRule="auto"/>
        <w:jc w:val="center"/>
        <w:rPr>
          <w:rFonts w:ascii="Times New Roman" w:eastAsia="Times New Roman" w:hAnsi="Times New Roman" w:cs="Times New Roman"/>
          <w:sz w:val="28"/>
          <w:szCs w:val="28"/>
        </w:rPr>
      </w:pPr>
    </w:p>
    <w:p w:rsidR="00890D91" w:rsidRPr="00A91BA3" w:rsidRDefault="00890D91" w:rsidP="00890D91">
      <w:pPr>
        <w:spacing w:after="0" w:line="240" w:lineRule="auto"/>
        <w:rPr>
          <w:rFonts w:ascii="Times New Roman" w:eastAsia="Times New Roman" w:hAnsi="Times New Roman" w:cs="Times New Roman"/>
          <w:sz w:val="16"/>
          <w:szCs w:val="16"/>
        </w:rPr>
      </w:pPr>
    </w:p>
    <w:p w:rsidR="00890D91" w:rsidRPr="00A91BA3" w:rsidRDefault="00890D91" w:rsidP="00890D91">
      <w:pPr>
        <w:spacing w:after="0" w:line="240" w:lineRule="auto"/>
        <w:rPr>
          <w:rFonts w:ascii="Times New Roman" w:eastAsia="Times New Roman" w:hAnsi="Times New Roman" w:cs="Times New Roman"/>
          <w:sz w:val="28"/>
          <w:szCs w:val="28"/>
        </w:rPr>
      </w:pPr>
      <w:r w:rsidRPr="00A91BA3">
        <w:rPr>
          <w:rFonts w:ascii="Times New Roman" w:eastAsia="Times New Roman" w:hAnsi="Times New Roman" w:cs="Times New Roman"/>
          <w:sz w:val="28"/>
          <w:szCs w:val="28"/>
        </w:rPr>
        <w:t>21 декабря  2022 года                       с. Васильевка                                 № 96</w:t>
      </w:r>
    </w:p>
    <w:tbl>
      <w:tblPr>
        <w:tblW w:w="9760" w:type="dxa"/>
        <w:jc w:val="center"/>
        <w:tblBorders>
          <w:insideH w:val="single" w:sz="4" w:space="0" w:color="auto"/>
        </w:tblBorders>
        <w:tblLook w:val="01E0"/>
      </w:tblPr>
      <w:tblGrid>
        <w:gridCol w:w="222"/>
        <w:gridCol w:w="10004"/>
        <w:gridCol w:w="222"/>
      </w:tblGrid>
      <w:tr w:rsidR="00890D91" w:rsidRPr="00A91BA3" w:rsidTr="006B55C2">
        <w:trPr>
          <w:trHeight w:val="961"/>
          <w:jc w:val="center"/>
        </w:trPr>
        <w:tc>
          <w:tcPr>
            <w:tcW w:w="3321" w:type="dxa"/>
          </w:tcPr>
          <w:p w:rsidR="00890D91" w:rsidRPr="00A91BA3" w:rsidRDefault="00890D91" w:rsidP="006B55C2">
            <w:pPr>
              <w:spacing w:after="0" w:line="240" w:lineRule="auto"/>
              <w:ind w:right="-142"/>
              <w:jc w:val="center"/>
              <w:rPr>
                <w:rFonts w:ascii="Times New Roman" w:eastAsia="Times New Roman" w:hAnsi="Times New Roman" w:cs="Times New Roman"/>
                <w:b/>
                <w:sz w:val="28"/>
                <w:szCs w:val="28"/>
              </w:rPr>
            </w:pPr>
          </w:p>
        </w:tc>
        <w:tc>
          <w:tcPr>
            <w:tcW w:w="2977" w:type="dxa"/>
          </w:tcPr>
          <w:p w:rsidR="00890D91" w:rsidRPr="00A91BA3" w:rsidRDefault="00890D91" w:rsidP="006B55C2">
            <w:pPr>
              <w:spacing w:after="0" w:line="240" w:lineRule="auto"/>
              <w:ind w:right="-142"/>
              <w:rPr>
                <w:rFonts w:ascii="Times New Roman" w:eastAsia="Times New Roman" w:hAnsi="Times New Roman" w:cs="Times New Roman"/>
                <w:b/>
                <w:sz w:val="28"/>
                <w:szCs w:val="28"/>
              </w:rPr>
            </w:pPr>
          </w:p>
          <w:tbl>
            <w:tblPr>
              <w:tblW w:w="0" w:type="auto"/>
              <w:tblInd w:w="108" w:type="dxa"/>
              <w:tblBorders>
                <w:insideH w:val="single" w:sz="4" w:space="0" w:color="auto"/>
                <w:insideV w:val="single" w:sz="4" w:space="0" w:color="auto"/>
              </w:tblBorders>
              <w:tblLook w:val="04A0"/>
            </w:tblPr>
            <w:tblGrid>
              <w:gridCol w:w="9680"/>
            </w:tblGrid>
            <w:tr w:rsidR="00890D91" w:rsidRPr="00A91BA3" w:rsidTr="006B55C2">
              <w:tc>
                <w:tcPr>
                  <w:tcW w:w="9356" w:type="dxa"/>
                  <w:shd w:val="clear" w:color="auto" w:fill="auto"/>
                </w:tcPr>
                <w:p w:rsidR="00890D91" w:rsidRPr="00A91BA3" w:rsidRDefault="00890D91" w:rsidP="006B55C2">
                  <w:pPr>
                    <w:widowControl w:val="0"/>
                    <w:autoSpaceDE w:val="0"/>
                    <w:autoSpaceDN w:val="0"/>
                    <w:adjustRightInd w:val="0"/>
                    <w:jc w:val="center"/>
                    <w:rPr>
                      <w:rFonts w:ascii="Times New Roman" w:hAnsi="Times New Roman" w:cs="Times New Roman"/>
                      <w:sz w:val="28"/>
                      <w:szCs w:val="28"/>
                    </w:rPr>
                  </w:pPr>
                  <w:r w:rsidRPr="00A91BA3">
                    <w:rPr>
                      <w:rFonts w:ascii="Times New Roman" w:hAnsi="Times New Roman" w:cs="Times New Roman"/>
                      <w:sz w:val="28"/>
                      <w:szCs w:val="28"/>
                    </w:rPr>
                    <w:t>Об утверждении Положения об организации и проведении публичных слушаний или общественных обсуждений в сельском поселении Васильевский сельсовет Саракташского района Оренбургской области</w:t>
                  </w:r>
                </w:p>
                <w:p w:rsidR="00890D91" w:rsidRPr="00A91BA3" w:rsidRDefault="00890D91" w:rsidP="006B55C2">
                  <w:pPr>
                    <w:jc w:val="both"/>
                    <w:rPr>
                      <w:rFonts w:ascii="Times New Roman" w:hAnsi="Times New Roman" w:cs="Times New Roman"/>
                      <w:sz w:val="28"/>
                      <w:szCs w:val="28"/>
                    </w:rPr>
                  </w:pP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статьями 5.1. и 28 </w:t>
                  </w:r>
                  <w:hyperlink r:id="rId6" w:anchor="/document/12138258/entry/0" w:history="1">
                    <w:r w:rsidRPr="00A91BA3">
                      <w:rPr>
                        <w:rStyle w:val="a5"/>
                        <w:rFonts w:ascii="Times New Roman" w:hAnsi="Times New Roman" w:cs="Times New Roman"/>
                        <w:sz w:val="28"/>
                        <w:szCs w:val="28"/>
                      </w:rPr>
                      <w:t>Градостроительного кодекса</w:t>
                    </w:r>
                  </w:hyperlink>
                  <w:r w:rsidRPr="00A91BA3">
                    <w:rPr>
                      <w:rFonts w:ascii="Times New Roman" w:hAnsi="Times New Roman" w:cs="Times New Roman"/>
                      <w:sz w:val="28"/>
                      <w:szCs w:val="28"/>
                    </w:rPr>
                    <w:t xml:space="preserve"> Российской Федерации, на основании статьи 16 Устава муниципального образования Васильевский сельсовет Саракташского района Оренбургской области</w:t>
                  </w:r>
                </w:p>
                <w:p w:rsidR="00890D91" w:rsidRPr="00A91BA3" w:rsidRDefault="00890D91" w:rsidP="006B55C2">
                  <w:pPr>
                    <w:ind w:firstLine="709"/>
                    <w:jc w:val="both"/>
                    <w:rPr>
                      <w:rFonts w:ascii="Times New Roman" w:hAnsi="Times New Roman" w:cs="Times New Roman"/>
                      <w:sz w:val="28"/>
                      <w:szCs w:val="28"/>
                    </w:rPr>
                  </w:pPr>
                  <w:r w:rsidRPr="00A91BA3">
                    <w:rPr>
                      <w:rFonts w:ascii="Times New Roman" w:hAnsi="Times New Roman" w:cs="Times New Roman"/>
                      <w:sz w:val="28"/>
                      <w:szCs w:val="28"/>
                    </w:rPr>
                    <w:t>Совет депутатов Васильевского сельсовета</w:t>
                  </w:r>
                </w:p>
                <w:p w:rsidR="00890D91" w:rsidRPr="00A91BA3" w:rsidRDefault="00890D91" w:rsidP="006B55C2">
                  <w:pPr>
                    <w:ind w:firstLine="709"/>
                    <w:jc w:val="both"/>
                    <w:rPr>
                      <w:rFonts w:ascii="Times New Roman" w:hAnsi="Times New Roman" w:cs="Times New Roman"/>
                      <w:sz w:val="28"/>
                      <w:szCs w:val="28"/>
                    </w:rPr>
                  </w:pPr>
                  <w:r w:rsidRPr="00A91BA3">
                    <w:rPr>
                      <w:rFonts w:ascii="Times New Roman" w:hAnsi="Times New Roman" w:cs="Times New Roman"/>
                      <w:sz w:val="28"/>
                      <w:szCs w:val="28"/>
                    </w:rPr>
                    <w:t>Р Е Ш И Л :</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1. Утвердить Положение об организации и проведении публичных слушаний или общественных обсуждений в сельском поселении Васильевский сельсовет Саракташского района Оренбургской области согласно приложению к настоящему решению.</w:t>
                  </w:r>
                </w:p>
                <w:p w:rsidR="00890D91"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2. Признать утратившими силу следующие нормативные правовые акты:</w:t>
                  </w:r>
                </w:p>
                <w:p w:rsidR="00890D91" w:rsidRDefault="00890D91" w:rsidP="006B55C2">
                  <w:pPr>
                    <w:ind w:firstLine="708"/>
                    <w:jc w:val="both"/>
                    <w:rPr>
                      <w:rFonts w:ascii="Times New Roman" w:hAnsi="Times New Roman" w:cs="Times New Roman"/>
                      <w:sz w:val="28"/>
                      <w:szCs w:val="28"/>
                    </w:rPr>
                  </w:pPr>
                  <w:r w:rsidRPr="00066213">
                    <w:rPr>
                      <w:rFonts w:ascii="Times New Roman" w:hAnsi="Times New Roman" w:cs="Times New Roman"/>
                      <w:sz w:val="28"/>
                      <w:szCs w:val="28"/>
                    </w:rPr>
                    <w:lastRenderedPageBreak/>
                    <w:t xml:space="preserve">- решение Совета депутатов Васильевского сельсовета № 6 от 22.11.2005 «О проведении публичных слушаний» </w:t>
                  </w:r>
                  <w:r>
                    <w:rPr>
                      <w:rFonts w:ascii="Times New Roman" w:hAnsi="Times New Roman" w:cs="Times New Roman"/>
                      <w:sz w:val="28"/>
                      <w:szCs w:val="28"/>
                    </w:rPr>
                    <w:t>;</w:t>
                  </w:r>
                </w:p>
                <w:p w:rsidR="00890D91" w:rsidRPr="00066213" w:rsidRDefault="00890D91" w:rsidP="006B55C2">
                  <w:pPr>
                    <w:tabs>
                      <w:tab w:val="left" w:pos="5712"/>
                    </w:tabs>
                    <w:jc w:val="both"/>
                    <w:rPr>
                      <w:rFonts w:ascii="Times New Roman" w:hAnsi="Times New Roman" w:cs="Times New Roman"/>
                      <w:sz w:val="28"/>
                      <w:szCs w:val="28"/>
                    </w:rPr>
                  </w:pPr>
                  <w:r w:rsidRPr="00066213">
                    <w:rPr>
                      <w:rFonts w:ascii="Times New Roman" w:hAnsi="Times New Roman" w:cs="Times New Roman"/>
                      <w:sz w:val="28"/>
                      <w:szCs w:val="28"/>
                    </w:rPr>
                    <w:t xml:space="preserve">         - решение Совета депутатов Васильевского сельсовета № 20 от 25.03.2011</w:t>
                  </w:r>
                  <w:r w:rsidRPr="00066213">
                    <w:rPr>
                      <w:rFonts w:ascii="Times New Roman" w:hAnsi="Times New Roman" w:cs="Times New Roman"/>
                      <w:b/>
                      <w:sz w:val="28"/>
                      <w:szCs w:val="28"/>
                    </w:rPr>
                    <w:t xml:space="preserve"> </w:t>
                  </w:r>
                  <w:r>
                    <w:rPr>
                      <w:rFonts w:ascii="Times New Roman" w:hAnsi="Times New Roman" w:cs="Times New Roman"/>
                      <w:sz w:val="28"/>
                      <w:szCs w:val="28"/>
                    </w:rPr>
                    <w:t>«</w:t>
                  </w:r>
                  <w:r w:rsidRPr="00066213">
                    <w:rPr>
                      <w:rFonts w:ascii="Times New Roman" w:hAnsi="Times New Roman" w:cs="Times New Roman"/>
                      <w:sz w:val="28"/>
                      <w:szCs w:val="28"/>
                    </w:rPr>
                    <w:t>О внесении изменений и дополнений в «Положение о публичных слушаниях», утвержденное решением Совета депутатов Васильевского сельсовета первого созыва № 6 от 22 ноября 2005 года</w:t>
                  </w:r>
                  <w:r>
                    <w:rPr>
                      <w:rFonts w:ascii="Times New Roman" w:hAnsi="Times New Roman" w:cs="Times New Roman"/>
                      <w:sz w:val="28"/>
                      <w:szCs w:val="28"/>
                    </w:rPr>
                    <w:t>;</w:t>
                  </w:r>
                </w:p>
                <w:p w:rsidR="00890D91" w:rsidRPr="00066213" w:rsidRDefault="00890D91" w:rsidP="006B55C2">
                  <w:pPr>
                    <w:ind w:left="-111" w:firstLine="111"/>
                    <w:jc w:val="both"/>
                    <w:rPr>
                      <w:rFonts w:ascii="Times New Roman" w:hAnsi="Times New Roman" w:cs="Times New Roman"/>
                      <w:sz w:val="28"/>
                      <w:szCs w:val="28"/>
                    </w:rPr>
                  </w:pPr>
                  <w:r w:rsidRPr="0006621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66213">
                    <w:rPr>
                      <w:rFonts w:ascii="Times New Roman" w:hAnsi="Times New Roman" w:cs="Times New Roman"/>
                      <w:sz w:val="28"/>
                      <w:szCs w:val="28"/>
                    </w:rPr>
                    <w:t xml:space="preserve">решение Совета депутатов № 69 от 20.04 2012                                                                               </w:t>
                  </w:r>
                  <w:r>
                    <w:rPr>
                      <w:rFonts w:ascii="Times New Roman" w:hAnsi="Times New Roman" w:cs="Times New Roman"/>
                      <w:sz w:val="28"/>
                      <w:szCs w:val="28"/>
                    </w:rPr>
                    <w:t>«</w:t>
                  </w:r>
                  <w:r w:rsidRPr="00066213">
                    <w:rPr>
                      <w:rFonts w:ascii="Times New Roman" w:hAnsi="Times New Roman" w:cs="Times New Roman"/>
                      <w:sz w:val="28"/>
                      <w:szCs w:val="28"/>
                    </w:rPr>
                    <w:t>О внесении изменений и дополнений в Положение «О публичных слушаниях», утвержденное решением Совета депутатов Васильевского сельсовета от 22.11.2005 № 6, с изменениями и дополнениями, внесенными решением от 25.03.2011 № 20</w:t>
                  </w:r>
                  <w:r>
                    <w:rPr>
                      <w:rFonts w:ascii="Times New Roman" w:hAnsi="Times New Roman" w:cs="Times New Roman"/>
                      <w:sz w:val="28"/>
                      <w:szCs w:val="28"/>
                    </w:rPr>
                    <w:t>.</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3. Настоящее решение вступает в силу после дня его обнародования и подлежит размещению на официальном сайте муниципального образования Васильевский сельсовет Саракташского района Оренбургской области.</w:t>
                  </w:r>
                </w:p>
                <w:p w:rsidR="00890D91" w:rsidRPr="00A91BA3" w:rsidRDefault="00890D91" w:rsidP="006B55C2">
                  <w:pPr>
                    <w:tabs>
                      <w:tab w:val="left" w:pos="1360"/>
                    </w:tabs>
                    <w:ind w:firstLine="708"/>
                    <w:jc w:val="both"/>
                    <w:rPr>
                      <w:rFonts w:ascii="Times New Roman" w:hAnsi="Times New Roman" w:cs="Times New Roman"/>
                      <w:sz w:val="28"/>
                      <w:szCs w:val="28"/>
                    </w:rPr>
                  </w:pPr>
                  <w:r w:rsidRPr="00A91BA3">
                    <w:rPr>
                      <w:rFonts w:ascii="Times New Roman" w:hAnsi="Times New Roman" w:cs="Times New Roman"/>
                      <w:sz w:val="28"/>
                      <w:szCs w:val="28"/>
                    </w:rPr>
                    <w:t>4. Контроль за исполнением насто</w:t>
                  </w:r>
                  <w:r>
                    <w:rPr>
                      <w:rFonts w:ascii="Times New Roman" w:hAnsi="Times New Roman" w:cs="Times New Roman"/>
                      <w:sz w:val="28"/>
                      <w:szCs w:val="28"/>
                    </w:rPr>
                    <w:t>ящего решения возложить на  постоянную комиссию по мандатную комиссию (Клюшникова А.А.)</w:t>
                  </w:r>
                  <w:r w:rsidRPr="00A91BA3">
                    <w:rPr>
                      <w:rFonts w:ascii="Times New Roman" w:hAnsi="Times New Roman" w:cs="Times New Roman"/>
                      <w:sz w:val="28"/>
                      <w:szCs w:val="28"/>
                    </w:rPr>
                    <w:t>.</w:t>
                  </w:r>
                </w:p>
                <w:p w:rsidR="00890D91" w:rsidRPr="00A91BA3" w:rsidRDefault="00890D91" w:rsidP="006B55C2">
                  <w:pPr>
                    <w:jc w:val="both"/>
                    <w:rPr>
                      <w:rFonts w:ascii="Times New Roman" w:hAnsi="Times New Roman" w:cs="Times New Roman"/>
                      <w:sz w:val="28"/>
                      <w:szCs w:val="28"/>
                    </w:rPr>
                  </w:pPr>
                </w:p>
                <w:tbl>
                  <w:tblPr>
                    <w:tblW w:w="9464" w:type="dxa"/>
                    <w:tblLook w:val="04A0"/>
                  </w:tblPr>
                  <w:tblGrid>
                    <w:gridCol w:w="4219"/>
                    <w:gridCol w:w="1276"/>
                    <w:gridCol w:w="3969"/>
                  </w:tblGrid>
                  <w:tr w:rsidR="00890D91" w:rsidRPr="00A91BA3" w:rsidTr="006B55C2">
                    <w:tc>
                      <w:tcPr>
                        <w:tcW w:w="4219" w:type="dxa"/>
                      </w:tcPr>
                      <w:p w:rsidR="00890D91" w:rsidRPr="00A91BA3" w:rsidRDefault="00890D91" w:rsidP="006B55C2">
                        <w:pPr>
                          <w:jc w:val="both"/>
                          <w:rPr>
                            <w:rFonts w:ascii="Times New Roman" w:hAnsi="Times New Roman" w:cs="Times New Roman"/>
                            <w:sz w:val="28"/>
                            <w:szCs w:val="28"/>
                          </w:rPr>
                        </w:pPr>
                        <w:r w:rsidRPr="00A91BA3">
                          <w:rPr>
                            <w:rFonts w:ascii="Times New Roman" w:hAnsi="Times New Roman" w:cs="Times New Roman"/>
                            <w:sz w:val="28"/>
                            <w:szCs w:val="28"/>
                          </w:rPr>
                          <w:t>Председатель Совета депутатов сельсовета</w:t>
                        </w:r>
                      </w:p>
                    </w:tc>
                    <w:tc>
                      <w:tcPr>
                        <w:tcW w:w="1276" w:type="dxa"/>
                      </w:tcPr>
                      <w:p w:rsidR="00890D91" w:rsidRPr="00A91BA3" w:rsidRDefault="00890D91" w:rsidP="006B55C2">
                        <w:pPr>
                          <w:jc w:val="both"/>
                          <w:rPr>
                            <w:rFonts w:ascii="Times New Roman" w:hAnsi="Times New Roman" w:cs="Times New Roman"/>
                            <w:sz w:val="28"/>
                            <w:szCs w:val="28"/>
                          </w:rPr>
                        </w:pPr>
                      </w:p>
                    </w:tc>
                    <w:tc>
                      <w:tcPr>
                        <w:tcW w:w="3969" w:type="dxa"/>
                      </w:tcPr>
                      <w:p w:rsidR="00890D91" w:rsidRPr="00A91BA3" w:rsidRDefault="00890D91" w:rsidP="006B55C2">
                        <w:pPr>
                          <w:jc w:val="both"/>
                          <w:rPr>
                            <w:rFonts w:ascii="Times New Roman" w:hAnsi="Times New Roman" w:cs="Times New Roman"/>
                            <w:sz w:val="28"/>
                            <w:szCs w:val="28"/>
                          </w:rPr>
                        </w:pPr>
                        <w:r w:rsidRPr="00A91BA3">
                          <w:rPr>
                            <w:rFonts w:ascii="Times New Roman" w:hAnsi="Times New Roman" w:cs="Times New Roman"/>
                            <w:sz w:val="28"/>
                            <w:szCs w:val="28"/>
                          </w:rPr>
                          <w:t>Глава сельсовета</w:t>
                        </w:r>
                      </w:p>
                    </w:tc>
                  </w:tr>
                  <w:tr w:rsidR="00890D91" w:rsidRPr="00A91BA3" w:rsidTr="006B55C2">
                    <w:tc>
                      <w:tcPr>
                        <w:tcW w:w="4219" w:type="dxa"/>
                      </w:tcPr>
                      <w:p w:rsidR="00890D91" w:rsidRPr="00A91BA3" w:rsidRDefault="00890D91" w:rsidP="006B55C2">
                        <w:pPr>
                          <w:jc w:val="both"/>
                          <w:rPr>
                            <w:rFonts w:ascii="Times New Roman" w:hAnsi="Times New Roman" w:cs="Times New Roman"/>
                            <w:sz w:val="28"/>
                            <w:szCs w:val="28"/>
                          </w:rPr>
                        </w:pPr>
                        <w:r w:rsidRPr="00A91BA3">
                          <w:rPr>
                            <w:rFonts w:ascii="Times New Roman" w:hAnsi="Times New Roman" w:cs="Times New Roman"/>
                            <w:sz w:val="28"/>
                            <w:szCs w:val="28"/>
                          </w:rPr>
                          <w:t xml:space="preserve">___________     М.А. Углов    </w:t>
                        </w:r>
                      </w:p>
                      <w:p w:rsidR="00890D91" w:rsidRPr="00A91BA3" w:rsidRDefault="00890D91" w:rsidP="006B55C2">
                        <w:pPr>
                          <w:jc w:val="both"/>
                          <w:rPr>
                            <w:rFonts w:ascii="Times New Roman" w:hAnsi="Times New Roman" w:cs="Times New Roman"/>
                            <w:sz w:val="28"/>
                            <w:szCs w:val="28"/>
                          </w:rPr>
                        </w:pPr>
                      </w:p>
                    </w:tc>
                    <w:tc>
                      <w:tcPr>
                        <w:tcW w:w="1276" w:type="dxa"/>
                      </w:tcPr>
                      <w:p w:rsidR="00890D91" w:rsidRPr="00A91BA3" w:rsidRDefault="00890D91" w:rsidP="006B55C2">
                        <w:pPr>
                          <w:jc w:val="both"/>
                          <w:rPr>
                            <w:rFonts w:ascii="Times New Roman" w:hAnsi="Times New Roman" w:cs="Times New Roman"/>
                            <w:sz w:val="28"/>
                            <w:szCs w:val="28"/>
                          </w:rPr>
                        </w:pPr>
                      </w:p>
                    </w:tc>
                    <w:tc>
                      <w:tcPr>
                        <w:tcW w:w="3969" w:type="dxa"/>
                      </w:tcPr>
                      <w:p w:rsidR="00890D91" w:rsidRPr="00A91BA3" w:rsidRDefault="00890D91" w:rsidP="006B55C2">
                        <w:pPr>
                          <w:jc w:val="both"/>
                          <w:rPr>
                            <w:rFonts w:ascii="Times New Roman" w:hAnsi="Times New Roman" w:cs="Times New Roman"/>
                            <w:sz w:val="28"/>
                            <w:szCs w:val="28"/>
                          </w:rPr>
                        </w:pPr>
                        <w:r w:rsidRPr="00A91BA3">
                          <w:rPr>
                            <w:rFonts w:ascii="Times New Roman" w:hAnsi="Times New Roman" w:cs="Times New Roman"/>
                            <w:sz w:val="28"/>
                            <w:szCs w:val="28"/>
                          </w:rPr>
                          <w:t>___________  В.Н. Тихонов</w:t>
                        </w:r>
                      </w:p>
                      <w:p w:rsidR="00890D91" w:rsidRPr="00A91BA3" w:rsidRDefault="00890D91" w:rsidP="006B55C2">
                        <w:pPr>
                          <w:jc w:val="both"/>
                          <w:rPr>
                            <w:rFonts w:ascii="Times New Roman" w:hAnsi="Times New Roman" w:cs="Times New Roman"/>
                            <w:sz w:val="28"/>
                            <w:szCs w:val="28"/>
                          </w:rPr>
                        </w:pPr>
                      </w:p>
                    </w:tc>
                  </w:tr>
                </w:tbl>
                <w:p w:rsidR="00890D91" w:rsidRPr="00A91BA3" w:rsidRDefault="00890D91" w:rsidP="006B55C2">
                  <w:pPr>
                    <w:ind w:right="-5" w:firstLine="709"/>
                    <w:jc w:val="both"/>
                    <w:rPr>
                      <w:rFonts w:ascii="Times New Roman" w:hAnsi="Times New Roman" w:cs="Times New Roman"/>
                      <w:sz w:val="28"/>
                      <w:szCs w:val="28"/>
                    </w:rPr>
                  </w:pPr>
                </w:p>
                <w:p w:rsidR="00890D91" w:rsidRPr="00A91BA3" w:rsidRDefault="00890D91" w:rsidP="006B55C2">
                  <w:pPr>
                    <w:ind w:right="-5" w:firstLine="709"/>
                    <w:jc w:val="both"/>
                    <w:rPr>
                      <w:rFonts w:ascii="Times New Roman" w:hAnsi="Times New Roman" w:cs="Times New Roman"/>
                      <w:sz w:val="28"/>
                      <w:szCs w:val="28"/>
                    </w:rPr>
                  </w:pPr>
                </w:p>
                <w:p w:rsidR="00890D91" w:rsidRPr="00A91BA3" w:rsidRDefault="00890D91" w:rsidP="006B55C2">
                  <w:pPr>
                    <w:ind w:right="-5"/>
                    <w:jc w:val="both"/>
                    <w:rPr>
                      <w:rFonts w:ascii="Times New Roman" w:hAnsi="Times New Roman" w:cs="Times New Roman"/>
                      <w:sz w:val="28"/>
                      <w:szCs w:val="28"/>
                    </w:rPr>
                  </w:pPr>
                  <w:r w:rsidRPr="00A91BA3">
                    <w:rPr>
                      <w:rFonts w:ascii="Times New Roman" w:hAnsi="Times New Roman" w:cs="Times New Roman"/>
                      <w:sz w:val="28"/>
                      <w:szCs w:val="28"/>
                    </w:rPr>
                    <w:t>Разослано: депутатам, постоянной комиссии, прокуратуре района, официальный сайт, места для обнародования НПА, в дело</w:t>
                  </w:r>
                </w:p>
                <w:p w:rsidR="00890D91" w:rsidRPr="00A91BA3" w:rsidRDefault="00890D91" w:rsidP="006B55C2">
                  <w:pPr>
                    <w:ind w:firstLine="709"/>
                    <w:jc w:val="both"/>
                    <w:rPr>
                      <w:rFonts w:ascii="Times New Roman" w:hAnsi="Times New Roman" w:cs="Times New Roman"/>
                      <w:sz w:val="28"/>
                      <w:szCs w:val="28"/>
                    </w:rPr>
                  </w:pPr>
                </w:p>
                <w:p w:rsidR="00890D91" w:rsidRPr="00A91BA3" w:rsidRDefault="00890D91" w:rsidP="006B55C2">
                  <w:pPr>
                    <w:pStyle w:val="s1"/>
                    <w:spacing w:before="0" w:beforeAutospacing="0" w:after="0" w:afterAutospacing="0"/>
                    <w:jc w:val="both"/>
                    <w:rPr>
                      <w:bCs/>
                      <w:sz w:val="28"/>
                      <w:szCs w:val="28"/>
                    </w:rPr>
                  </w:pPr>
                </w:p>
              </w:tc>
            </w:tr>
          </w:tbl>
          <w:p w:rsidR="00890D91" w:rsidRPr="00A91BA3" w:rsidRDefault="00890D91" w:rsidP="006B55C2">
            <w:pPr>
              <w:autoSpaceDE w:val="0"/>
              <w:autoSpaceDN w:val="0"/>
              <w:adjustRightInd w:val="0"/>
              <w:ind w:firstLine="567"/>
              <w:jc w:val="both"/>
              <w:rPr>
                <w:rFonts w:ascii="Times New Roman" w:hAnsi="Times New Roman" w:cs="Times New Roman"/>
                <w:sz w:val="28"/>
                <w:szCs w:val="28"/>
              </w:rPr>
            </w:pPr>
          </w:p>
          <w:p w:rsidR="00890D91" w:rsidRDefault="00890D91" w:rsidP="006B55C2">
            <w:pPr>
              <w:autoSpaceDE w:val="0"/>
              <w:autoSpaceDN w:val="0"/>
              <w:adjustRightInd w:val="0"/>
              <w:ind w:firstLine="567"/>
              <w:jc w:val="both"/>
              <w:rPr>
                <w:rFonts w:ascii="Times New Roman" w:hAnsi="Times New Roman" w:cs="Times New Roman"/>
                <w:sz w:val="28"/>
                <w:szCs w:val="28"/>
              </w:rPr>
            </w:pPr>
          </w:p>
          <w:p w:rsidR="00890D91" w:rsidRDefault="00890D91" w:rsidP="006B55C2">
            <w:pPr>
              <w:autoSpaceDE w:val="0"/>
              <w:autoSpaceDN w:val="0"/>
              <w:adjustRightInd w:val="0"/>
              <w:ind w:firstLine="567"/>
              <w:jc w:val="both"/>
              <w:rPr>
                <w:rFonts w:ascii="Times New Roman" w:hAnsi="Times New Roman" w:cs="Times New Roman"/>
                <w:sz w:val="28"/>
                <w:szCs w:val="28"/>
              </w:rPr>
            </w:pPr>
          </w:p>
          <w:p w:rsidR="00890D91" w:rsidRPr="00A91BA3" w:rsidRDefault="00890D91" w:rsidP="006B55C2">
            <w:pPr>
              <w:autoSpaceDE w:val="0"/>
              <w:autoSpaceDN w:val="0"/>
              <w:adjustRightInd w:val="0"/>
              <w:ind w:firstLine="567"/>
              <w:jc w:val="both"/>
              <w:rPr>
                <w:rFonts w:ascii="Times New Roman" w:hAnsi="Times New Roman" w:cs="Times New Roman"/>
                <w:sz w:val="28"/>
                <w:szCs w:val="28"/>
              </w:rPr>
            </w:pPr>
          </w:p>
          <w:p w:rsidR="00890D91" w:rsidRPr="00A91BA3" w:rsidRDefault="00890D91" w:rsidP="006B55C2">
            <w:pPr>
              <w:autoSpaceDE w:val="0"/>
              <w:autoSpaceDN w:val="0"/>
              <w:adjustRightInd w:val="0"/>
              <w:ind w:firstLine="567"/>
              <w:jc w:val="both"/>
              <w:rPr>
                <w:rFonts w:ascii="Times New Roman" w:hAnsi="Times New Roman" w:cs="Times New Roman"/>
                <w:sz w:val="28"/>
                <w:szCs w:val="28"/>
              </w:rPr>
            </w:pPr>
          </w:p>
          <w:p w:rsidR="00890D91" w:rsidRPr="00A91BA3" w:rsidRDefault="00890D91" w:rsidP="006B55C2">
            <w:pPr>
              <w:tabs>
                <w:tab w:val="left" w:pos="950"/>
              </w:tabs>
              <w:ind w:left="5279"/>
              <w:rPr>
                <w:rFonts w:ascii="Times New Roman" w:hAnsi="Times New Roman" w:cs="Times New Roman"/>
                <w:sz w:val="28"/>
                <w:szCs w:val="28"/>
              </w:rPr>
            </w:pPr>
            <w:r w:rsidRPr="00A91BA3">
              <w:rPr>
                <w:rFonts w:ascii="Times New Roman" w:hAnsi="Times New Roman" w:cs="Times New Roman"/>
                <w:sz w:val="28"/>
                <w:szCs w:val="28"/>
              </w:rPr>
              <w:br w:type="page"/>
              <w:t xml:space="preserve">Приложение </w:t>
            </w:r>
          </w:p>
          <w:p w:rsidR="00890D91" w:rsidRPr="00A91BA3" w:rsidRDefault="00890D91" w:rsidP="006B55C2">
            <w:pPr>
              <w:tabs>
                <w:tab w:val="left" w:pos="950"/>
              </w:tabs>
              <w:ind w:left="5279"/>
              <w:rPr>
                <w:rFonts w:ascii="Times New Roman" w:hAnsi="Times New Roman" w:cs="Times New Roman"/>
                <w:sz w:val="28"/>
                <w:szCs w:val="28"/>
              </w:rPr>
            </w:pPr>
            <w:r w:rsidRPr="00A91BA3">
              <w:rPr>
                <w:rFonts w:ascii="Times New Roman" w:hAnsi="Times New Roman" w:cs="Times New Roman"/>
                <w:sz w:val="28"/>
                <w:szCs w:val="28"/>
              </w:rPr>
              <w:t>к решению Совета депутатов Васильевского  сельсовета Саракташского района Оренбургской области  от 21.12.2022 г.    № 96</w:t>
            </w:r>
          </w:p>
          <w:p w:rsidR="00890D91" w:rsidRPr="00A91BA3" w:rsidRDefault="00890D91" w:rsidP="006B55C2">
            <w:pPr>
              <w:ind w:firstLine="5580"/>
              <w:jc w:val="both"/>
              <w:rPr>
                <w:rFonts w:ascii="Times New Roman" w:hAnsi="Times New Roman" w:cs="Times New Roman"/>
                <w:sz w:val="28"/>
                <w:szCs w:val="28"/>
              </w:rPr>
            </w:pPr>
          </w:p>
          <w:p w:rsidR="00890D91" w:rsidRPr="00A91BA3" w:rsidRDefault="00890D91" w:rsidP="006B55C2">
            <w:pPr>
              <w:ind w:firstLine="851"/>
              <w:jc w:val="center"/>
              <w:rPr>
                <w:rFonts w:ascii="Times New Roman" w:hAnsi="Times New Roman" w:cs="Times New Roman"/>
                <w:bCs/>
                <w:sz w:val="28"/>
                <w:szCs w:val="28"/>
              </w:rPr>
            </w:pPr>
            <w:r w:rsidRPr="00A91BA3">
              <w:rPr>
                <w:rFonts w:ascii="Times New Roman" w:hAnsi="Times New Roman" w:cs="Times New Roman"/>
                <w:bCs/>
                <w:sz w:val="28"/>
                <w:szCs w:val="28"/>
              </w:rPr>
              <w:t xml:space="preserve">Положение </w:t>
            </w:r>
          </w:p>
          <w:p w:rsidR="00890D91" w:rsidRPr="00A91BA3" w:rsidRDefault="00890D91" w:rsidP="006B55C2">
            <w:pPr>
              <w:ind w:firstLine="851"/>
              <w:jc w:val="center"/>
              <w:rPr>
                <w:rFonts w:ascii="Times New Roman" w:hAnsi="Times New Roman" w:cs="Times New Roman"/>
                <w:bCs/>
                <w:sz w:val="28"/>
                <w:szCs w:val="28"/>
              </w:rPr>
            </w:pPr>
            <w:r w:rsidRPr="00A91BA3">
              <w:rPr>
                <w:rFonts w:ascii="Times New Roman" w:hAnsi="Times New Roman" w:cs="Times New Roman"/>
                <w:bCs/>
                <w:sz w:val="28"/>
                <w:szCs w:val="28"/>
              </w:rPr>
              <w:t>об организации и проведении публичных слушаний или общественных обсуждений в сельском поселении Васильевский сельсовет Саракташского района Оренбургской области</w:t>
            </w:r>
          </w:p>
          <w:p w:rsidR="00890D91" w:rsidRPr="00A91BA3" w:rsidRDefault="00890D91" w:rsidP="006B55C2">
            <w:pPr>
              <w:jc w:val="center"/>
              <w:rPr>
                <w:rFonts w:ascii="Times New Roman" w:hAnsi="Times New Roman" w:cs="Times New Roman"/>
                <w:bCs/>
                <w:sz w:val="28"/>
                <w:szCs w:val="28"/>
              </w:rPr>
            </w:pPr>
          </w:p>
          <w:p w:rsidR="00890D91" w:rsidRPr="00A91BA3" w:rsidRDefault="00890D91" w:rsidP="00890D91">
            <w:pPr>
              <w:pStyle w:val="s3"/>
              <w:numPr>
                <w:ilvl w:val="0"/>
                <w:numId w:val="1"/>
              </w:numPr>
              <w:tabs>
                <w:tab w:val="clear" w:pos="1571"/>
                <w:tab w:val="num" w:pos="0"/>
              </w:tabs>
              <w:spacing w:before="0" w:beforeAutospacing="0" w:after="0" w:afterAutospacing="0"/>
              <w:ind w:left="0" w:firstLine="709"/>
              <w:jc w:val="center"/>
              <w:rPr>
                <w:rFonts w:ascii="Times New Roman" w:hAnsi="Times New Roman" w:cs="Times New Roman"/>
                <w:b/>
                <w:bCs/>
                <w:sz w:val="28"/>
                <w:szCs w:val="28"/>
              </w:rPr>
            </w:pPr>
            <w:r w:rsidRPr="00A91BA3">
              <w:rPr>
                <w:rFonts w:ascii="Times New Roman" w:hAnsi="Times New Roman" w:cs="Times New Roman"/>
                <w:b/>
                <w:bCs/>
                <w:sz w:val="28"/>
                <w:szCs w:val="28"/>
              </w:rPr>
              <w:t>Общие положения</w:t>
            </w:r>
          </w:p>
          <w:p w:rsidR="00890D91" w:rsidRPr="00A91BA3" w:rsidRDefault="00890D91" w:rsidP="006B55C2">
            <w:pPr>
              <w:pStyle w:val="s3"/>
              <w:tabs>
                <w:tab w:val="num" w:pos="0"/>
              </w:tabs>
              <w:spacing w:before="0" w:beforeAutospacing="0" w:after="0" w:afterAutospacing="0"/>
              <w:ind w:firstLine="709"/>
              <w:jc w:val="center"/>
              <w:rPr>
                <w:rFonts w:ascii="Times New Roman" w:hAnsi="Times New Roman" w:cs="Times New Roman"/>
                <w:b/>
                <w:sz w:val="28"/>
                <w:szCs w:val="28"/>
              </w:rPr>
            </w:pPr>
          </w:p>
          <w:p w:rsidR="00890D91" w:rsidRPr="00A91BA3" w:rsidRDefault="00890D91" w:rsidP="006B55C2">
            <w:pPr>
              <w:pStyle w:val="pboth"/>
              <w:tabs>
                <w:tab w:val="num" w:pos="0"/>
              </w:tabs>
              <w:spacing w:before="0" w:beforeAutospacing="0" w:after="0" w:afterAutospacing="0"/>
              <w:ind w:firstLine="709"/>
              <w:textAlignment w:val="baseline"/>
              <w:rPr>
                <w:rFonts w:ascii="Times New Roman" w:hAnsi="Times New Roman" w:cs="Times New Roman"/>
                <w:b/>
                <w:bCs/>
                <w:color w:val="000000"/>
                <w:sz w:val="28"/>
                <w:szCs w:val="28"/>
              </w:rPr>
            </w:pPr>
            <w:r w:rsidRPr="00A91BA3">
              <w:rPr>
                <w:rFonts w:ascii="Times New Roman" w:hAnsi="Times New Roman" w:cs="Times New Roman"/>
                <w:b/>
                <w:bCs/>
                <w:color w:val="000000"/>
                <w:sz w:val="28"/>
                <w:szCs w:val="28"/>
              </w:rPr>
              <w:t>Статья 1. Основные понятия</w:t>
            </w:r>
          </w:p>
          <w:p w:rsidR="00890D91" w:rsidRPr="00A91BA3" w:rsidRDefault="00890D91" w:rsidP="006B55C2">
            <w:pPr>
              <w:pStyle w:val="pboth"/>
              <w:tabs>
                <w:tab w:val="num" w:pos="0"/>
              </w:tabs>
              <w:spacing w:before="0" w:beforeAutospacing="0" w:after="0" w:afterAutospacing="0"/>
              <w:ind w:firstLine="709"/>
              <w:jc w:val="center"/>
              <w:textAlignment w:val="baseline"/>
              <w:rPr>
                <w:rFonts w:ascii="Times New Roman" w:hAnsi="Times New Roman" w:cs="Times New Roman"/>
                <w:bCs/>
                <w:color w:val="000000"/>
                <w:sz w:val="28"/>
                <w:szCs w:val="28"/>
              </w:rPr>
            </w:pP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bookmarkStart w:id="0" w:name="BM101372"/>
            <w:bookmarkEnd w:id="0"/>
            <w:r w:rsidRPr="00A91BA3">
              <w:rPr>
                <w:rFonts w:ascii="Times New Roman" w:hAnsi="Times New Roman" w:cs="Times New Roman"/>
                <w:color w:val="000000"/>
                <w:sz w:val="28"/>
                <w:szCs w:val="28"/>
              </w:rPr>
              <w:t>Для целей настоящего Положения используются следующие основные понятия:</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bookmarkStart w:id="1" w:name="BM101373"/>
            <w:bookmarkEnd w:id="1"/>
            <w:r w:rsidRPr="00A91BA3">
              <w:rPr>
                <w:rFonts w:ascii="Times New Roman" w:hAnsi="Times New Roman" w:cs="Times New Roman"/>
                <w:color w:val="000000"/>
                <w:sz w:val="28"/>
                <w:szCs w:val="28"/>
              </w:rPr>
              <w:t>1) публичные слушания или общественные обсуждения (далее – публичные слушания) - форма реализации прав жителей муниципального образования Васильевский сельсовет Саракташского района Оренбургской области (далее – сельское поселение)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bookmarkStart w:id="2" w:name="BM101374"/>
            <w:bookmarkEnd w:id="2"/>
            <w:r w:rsidRPr="00A91BA3">
              <w:rPr>
                <w:rFonts w:ascii="Times New Roman" w:hAnsi="Times New Roman" w:cs="Times New Roman"/>
                <w:color w:val="000000"/>
                <w:sz w:val="28"/>
                <w:szCs w:val="28"/>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 в публичных слушаниях;</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bookmarkStart w:id="3" w:name="BM101375"/>
            <w:bookmarkEnd w:id="3"/>
            <w:r w:rsidRPr="00A91BA3">
              <w:rPr>
                <w:rFonts w:ascii="Times New Roman" w:hAnsi="Times New Roman" w:cs="Times New Roman"/>
                <w:color w:val="000000"/>
                <w:sz w:val="28"/>
                <w:szCs w:val="28"/>
              </w:rPr>
              <w:t xml:space="preserve">3) участники публичных слушаний - заинтересованные </w:t>
            </w:r>
            <w:r w:rsidRPr="00A91BA3">
              <w:rPr>
                <w:rFonts w:ascii="Times New Roman" w:hAnsi="Times New Roman" w:cs="Times New Roman"/>
                <w:sz w:val="28"/>
                <w:szCs w:val="28"/>
              </w:rPr>
              <w:t>граждане, постоянно проживающие на территории</w:t>
            </w:r>
            <w:r w:rsidRPr="00A91BA3">
              <w:rPr>
                <w:rFonts w:ascii="Times New Roman" w:hAnsi="Times New Roman" w:cs="Times New Roman"/>
                <w:color w:val="000000"/>
                <w:sz w:val="28"/>
                <w:szCs w:val="28"/>
              </w:rPr>
              <w:t xml:space="preserve"> сельского поселения, </w:t>
            </w:r>
            <w:r w:rsidRPr="00A91BA3">
              <w:rPr>
                <w:rFonts w:ascii="Times New Roman" w:hAnsi="Times New Roman" w:cs="Times New Roman"/>
                <w:sz w:val="28"/>
                <w:szCs w:val="28"/>
              </w:rPr>
              <w:t>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A91BA3">
              <w:rPr>
                <w:rFonts w:ascii="Times New Roman" w:hAnsi="Times New Roman" w:cs="Times New Roman"/>
                <w:color w:val="000000"/>
                <w:sz w:val="28"/>
                <w:szCs w:val="28"/>
              </w:rPr>
              <w:t>,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sz w:val="28"/>
                <w:szCs w:val="28"/>
              </w:rPr>
              <w:lastRenderedPageBreak/>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также могут быть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7" w:anchor="dst2195" w:history="1">
              <w:r w:rsidRPr="00A91BA3">
                <w:rPr>
                  <w:rFonts w:ascii="Times New Roman" w:hAnsi="Times New Roman" w:cs="Times New Roman"/>
                  <w:sz w:val="28"/>
                  <w:szCs w:val="28"/>
                </w:rPr>
                <w:t>частью 3 статьи 39</w:t>
              </w:r>
            </w:hyperlink>
            <w:r w:rsidRPr="00A91BA3">
              <w:rPr>
                <w:rFonts w:ascii="Times New Roman" w:hAnsi="Times New Roman" w:cs="Times New Roman"/>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5) инициатор публичных слушаний - органы местного самоуправления, а также инициативная группа совершеннолетних граждан, обладающих избирательным голосом, численностью не менее 10 человек, выступившая с инициативой проведения публичных слушаний;</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6)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7)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Организатор публичных слушаний – администрация сельского поселения.</w:t>
            </w:r>
          </w:p>
          <w:p w:rsidR="00890D91" w:rsidRPr="00A91BA3" w:rsidRDefault="00890D91" w:rsidP="006B55C2">
            <w:pPr>
              <w:ind w:firstLine="708"/>
              <w:jc w:val="both"/>
              <w:rPr>
                <w:rFonts w:ascii="Times New Roman" w:hAnsi="Times New Roman" w:cs="Times New Roman"/>
                <w:sz w:val="28"/>
                <w:szCs w:val="28"/>
              </w:rPr>
            </w:pP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b/>
                <w:bCs/>
                <w:color w:val="000000"/>
                <w:sz w:val="28"/>
                <w:szCs w:val="28"/>
              </w:rPr>
            </w:pPr>
            <w:r w:rsidRPr="00A91BA3">
              <w:rPr>
                <w:rFonts w:ascii="Times New Roman" w:hAnsi="Times New Roman" w:cs="Times New Roman"/>
                <w:b/>
                <w:bCs/>
                <w:color w:val="000000"/>
                <w:sz w:val="28"/>
                <w:szCs w:val="28"/>
              </w:rPr>
              <w:t>Статья 2. Цели и принципы организации и проведения публичных слушаний</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Основными целями организации и проведения публичных слушаний являются:</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1) обсуждение проектов муниципальных правовых актов с участием населения сельского поселения;</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2) выявление и учет общественного мнения и мнения экспертов по выносимому на публичные слушания вопросу местного значения;</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3) развитие диалоговых механизмов органов власти и населения сельского поселения;</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4) поиск приемлемых альтернатив решения важнейших вопросов местного значения;</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lastRenderedPageBreak/>
              <w:t>5) выработка предложений и рекомендаций по обсуждаемой проблеме.</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890D91" w:rsidRPr="00A91BA3" w:rsidRDefault="00890D91" w:rsidP="006B55C2">
            <w:pPr>
              <w:pStyle w:val="pboth"/>
              <w:spacing w:before="0" w:beforeAutospacing="0" w:after="0" w:afterAutospacing="0"/>
              <w:ind w:firstLine="708"/>
              <w:textAlignment w:val="baseline"/>
              <w:rPr>
                <w:rFonts w:ascii="Times New Roman" w:hAnsi="Times New Roman" w:cs="Times New Roman"/>
                <w:b/>
                <w:bCs/>
                <w:color w:val="000000"/>
                <w:sz w:val="28"/>
                <w:szCs w:val="28"/>
              </w:rPr>
            </w:pPr>
          </w:p>
          <w:p w:rsidR="00890D91" w:rsidRPr="00A91BA3" w:rsidRDefault="00890D91" w:rsidP="006B55C2">
            <w:pPr>
              <w:pStyle w:val="pboth"/>
              <w:spacing w:before="0" w:beforeAutospacing="0" w:after="0" w:afterAutospacing="0"/>
              <w:ind w:firstLine="708"/>
              <w:textAlignment w:val="baseline"/>
              <w:rPr>
                <w:rFonts w:ascii="Times New Roman" w:hAnsi="Times New Roman" w:cs="Times New Roman"/>
                <w:b/>
                <w:bCs/>
                <w:color w:val="000000"/>
                <w:sz w:val="28"/>
                <w:szCs w:val="28"/>
              </w:rPr>
            </w:pPr>
            <w:r w:rsidRPr="00A91BA3">
              <w:rPr>
                <w:rFonts w:ascii="Times New Roman" w:hAnsi="Times New Roman" w:cs="Times New Roman"/>
                <w:b/>
                <w:bCs/>
                <w:color w:val="000000"/>
                <w:sz w:val="28"/>
                <w:szCs w:val="28"/>
              </w:rPr>
              <w:t>Статья 3. Вопросы, выносимые на публичные слушания</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сельского поселения.</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2. В обязательном порядке на публичные слушания выносятся:</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 xml:space="preserve">1) проект устава сельского поселения, а также проекты изменений Устава,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w:t>
            </w:r>
            <w:r w:rsidRPr="00A91BA3">
              <w:rPr>
                <w:rFonts w:ascii="Times New Roman" w:hAnsi="Times New Roman" w:cs="Times New Roman"/>
                <w:sz w:val="28"/>
                <w:szCs w:val="28"/>
              </w:rPr>
              <w:t xml:space="preserve">с </w:t>
            </w:r>
            <w:hyperlink r:id="rId8" w:history="1">
              <w:r w:rsidRPr="00A91BA3">
                <w:rPr>
                  <w:rStyle w:val="a5"/>
                  <w:rFonts w:ascii="Times New Roman" w:hAnsi="Times New Roman" w:cs="Times New Roman"/>
                  <w:sz w:val="28"/>
                  <w:szCs w:val="28"/>
                  <w:bdr w:val="none" w:sz="0" w:space="0" w:color="auto" w:frame="1"/>
                </w:rPr>
                <w:t>Конституцией</w:t>
              </w:r>
            </w:hyperlink>
            <w:r w:rsidRPr="00A91BA3">
              <w:rPr>
                <w:rFonts w:ascii="Times New Roman" w:hAnsi="Times New Roman" w:cs="Times New Roman"/>
                <w:color w:val="000000"/>
                <w:sz w:val="28"/>
                <w:szCs w:val="28"/>
              </w:rPr>
              <w:t xml:space="preserve"> Российской Федерации, федеральными законами;</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2) проект бюджета сельского поселения и отчет о его исполнении;</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3) проекты планов и программ развития сельского поселения;</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shd w:val="clear" w:color="auto" w:fill="FFFFFF"/>
              </w:rPr>
            </w:pPr>
            <w:r w:rsidRPr="00A91BA3">
              <w:rPr>
                <w:rFonts w:ascii="Times New Roman" w:hAnsi="Times New Roman" w:cs="Times New Roman"/>
                <w:color w:val="000000"/>
                <w:sz w:val="28"/>
                <w:szCs w:val="28"/>
              </w:rPr>
              <w:t xml:space="preserve">4) </w:t>
            </w:r>
            <w:r w:rsidRPr="00A91BA3">
              <w:rPr>
                <w:rFonts w:ascii="Times New Roman" w:hAnsi="Times New Roman" w:cs="Times New Roman"/>
                <w:color w:val="000000"/>
                <w:sz w:val="28"/>
                <w:szCs w:val="28"/>
                <w:shd w:val="clear" w:color="auto" w:fill="FFFFFF"/>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5) вопросы о преобразовании сельского поселения;</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6) вопросы, по которым проводилась общественная экспертиза;</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7) иные вопросы по решению органов местного самоуправления.</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p>
          <w:p w:rsidR="00890D91" w:rsidRPr="00A91BA3" w:rsidRDefault="00890D91" w:rsidP="006B55C2">
            <w:pPr>
              <w:pStyle w:val="pboth"/>
              <w:spacing w:before="0" w:beforeAutospacing="0" w:after="0" w:afterAutospacing="0"/>
              <w:ind w:firstLine="708"/>
              <w:textAlignment w:val="baseline"/>
              <w:rPr>
                <w:rFonts w:ascii="Times New Roman" w:hAnsi="Times New Roman" w:cs="Times New Roman"/>
                <w:b/>
                <w:bCs/>
                <w:color w:val="000000"/>
                <w:sz w:val="28"/>
                <w:szCs w:val="28"/>
              </w:rPr>
            </w:pPr>
            <w:r w:rsidRPr="00A91BA3">
              <w:rPr>
                <w:rFonts w:ascii="Times New Roman" w:hAnsi="Times New Roman" w:cs="Times New Roman"/>
                <w:b/>
                <w:bCs/>
                <w:color w:val="000000"/>
                <w:sz w:val="28"/>
                <w:szCs w:val="28"/>
              </w:rPr>
              <w:t>Статья 4. Инициатива проведения публичных слушаний</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1. Публичные слушания проводятся по инициативе населения сельского поселения или органов местного самоуправления.</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2. Жители сельского поселения для инициирования публичных слушаний по вопросам местного значения формируют инициативную группу, численностью не менее 10 человек,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890D91" w:rsidRPr="00A91BA3" w:rsidRDefault="00890D91" w:rsidP="006B55C2">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lastRenderedPageBreak/>
              <w:t>3. До обращения с предложением о проведении публичных слушаний в Совет депутатов сельского поселения членами инициативной группы должно быть собрано не менее 100 подписей жителей сельского поселения,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4. Члены инициативной группы при обращении в Совет депутатов сельского поселения с предложением о проведении публичных слушаний подают следующие документы:</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1)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2)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3) протокол о создании инициативной группы граждан;</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4) подписи жителей в поддержку инициативы проведения публичных слушаний, оформленные в виде подписных листов.</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 xml:space="preserve">5. Совет депутатов рассматривает поданные инициативной группой документы в течение 25 дней со дня их поступления. </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6. Совет депутатов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сельского поселения. В этом случае слушания по данному вопросу местного значения назначаются Советом депутатов в обязательном порядке.</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p>
          <w:p w:rsidR="00890D91" w:rsidRPr="00A91BA3" w:rsidRDefault="00890D91" w:rsidP="006B55C2">
            <w:pPr>
              <w:pStyle w:val="s3"/>
              <w:spacing w:before="0" w:beforeAutospacing="0" w:after="0" w:afterAutospacing="0"/>
              <w:ind w:left="851"/>
              <w:jc w:val="center"/>
              <w:rPr>
                <w:rFonts w:ascii="Times New Roman" w:hAnsi="Times New Roman" w:cs="Times New Roman"/>
                <w:b/>
                <w:bCs/>
                <w:sz w:val="28"/>
                <w:szCs w:val="28"/>
              </w:rPr>
            </w:pPr>
            <w:r w:rsidRPr="00A91BA3">
              <w:rPr>
                <w:rFonts w:ascii="Times New Roman" w:hAnsi="Times New Roman" w:cs="Times New Roman"/>
                <w:b/>
                <w:bCs/>
                <w:sz w:val="28"/>
                <w:szCs w:val="28"/>
                <w:lang w:val="en-US"/>
              </w:rPr>
              <w:t>II</w:t>
            </w:r>
            <w:r w:rsidRPr="00A91BA3">
              <w:rPr>
                <w:rFonts w:ascii="Times New Roman" w:hAnsi="Times New Roman" w:cs="Times New Roman"/>
                <w:b/>
                <w:bCs/>
                <w:sz w:val="28"/>
                <w:szCs w:val="28"/>
              </w:rPr>
              <w:t>. Порядок организации и проведения</w:t>
            </w:r>
          </w:p>
          <w:p w:rsidR="00890D91" w:rsidRPr="00A91BA3" w:rsidRDefault="00890D91" w:rsidP="006B55C2">
            <w:pPr>
              <w:pStyle w:val="s3"/>
              <w:spacing w:before="0" w:beforeAutospacing="0" w:after="0" w:afterAutospacing="0"/>
              <w:ind w:firstLine="708"/>
              <w:jc w:val="both"/>
              <w:rPr>
                <w:rFonts w:ascii="Times New Roman" w:hAnsi="Times New Roman" w:cs="Times New Roman"/>
                <w:b/>
                <w:bCs/>
                <w:sz w:val="28"/>
                <w:szCs w:val="28"/>
              </w:rPr>
            </w:pPr>
          </w:p>
          <w:p w:rsidR="00890D91" w:rsidRPr="00A91BA3" w:rsidRDefault="00890D91" w:rsidP="006B55C2">
            <w:pPr>
              <w:pStyle w:val="pboth"/>
              <w:spacing w:before="0" w:beforeAutospacing="0" w:after="0" w:afterAutospacing="0"/>
              <w:ind w:firstLine="708"/>
              <w:textAlignment w:val="baseline"/>
              <w:rPr>
                <w:rFonts w:ascii="Times New Roman" w:hAnsi="Times New Roman" w:cs="Times New Roman"/>
                <w:b/>
                <w:bCs/>
                <w:color w:val="000000"/>
                <w:sz w:val="28"/>
                <w:szCs w:val="28"/>
              </w:rPr>
            </w:pPr>
            <w:r w:rsidRPr="00A91BA3">
              <w:rPr>
                <w:rFonts w:ascii="Times New Roman" w:hAnsi="Times New Roman" w:cs="Times New Roman"/>
                <w:b/>
                <w:bCs/>
                <w:color w:val="000000"/>
                <w:sz w:val="28"/>
                <w:szCs w:val="28"/>
              </w:rPr>
              <w:t>Статья 5. Порядок назначения публичных слушаний</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1. Публичные слушания, инициированные населением или Советом депутатов сельского поселения, назначаются Советом депутатов. Публичные слушания, инициированные главой муниципального образования, назначаются администрацией сельского поселения.</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 xml:space="preserve">2. Решение (распоряжение) о назначении публичных слушаний по вопросам местного значения должно приниматься не позднее, чем за 20 или  35 </w:t>
            </w:r>
            <w:r w:rsidRPr="00A91BA3">
              <w:rPr>
                <w:rFonts w:ascii="Times New Roman" w:hAnsi="Times New Roman" w:cs="Times New Roman"/>
                <w:color w:val="000000"/>
                <w:sz w:val="28"/>
                <w:szCs w:val="28"/>
              </w:rPr>
              <w:lastRenderedPageBreak/>
              <w:t>дней, в зависимости от вынесенного на публичные слушания вопроса, до их проведения.</w:t>
            </w:r>
          </w:p>
          <w:p w:rsidR="00890D91" w:rsidRPr="00A91BA3" w:rsidRDefault="00890D91" w:rsidP="006B55C2">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3. В решении (распоряжение) о назначении публичных слушаний указываются:</w:t>
            </w:r>
          </w:p>
          <w:p w:rsidR="00890D91" w:rsidRPr="00A91BA3" w:rsidRDefault="00890D91" w:rsidP="006B55C2">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1) тема публичных слушаний (вопросы, наименование проекта муниципального правового акта, выносимые на публичные слушания);</w:t>
            </w:r>
          </w:p>
          <w:p w:rsidR="00890D91" w:rsidRPr="00A91BA3" w:rsidRDefault="00890D91" w:rsidP="006B55C2">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2) инициатор проведения публичных слушаний;</w:t>
            </w:r>
          </w:p>
          <w:p w:rsidR="00890D91" w:rsidRPr="00A91BA3" w:rsidRDefault="00890D91" w:rsidP="006B55C2">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3) дата и время проведения публичных слушаний;</w:t>
            </w:r>
          </w:p>
          <w:p w:rsidR="00890D91" w:rsidRPr="00A91BA3" w:rsidRDefault="00890D91" w:rsidP="006B55C2">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4) место проведения публичных слушаний;</w:t>
            </w:r>
          </w:p>
          <w:p w:rsidR="00890D91" w:rsidRPr="00A91BA3" w:rsidRDefault="00890D91" w:rsidP="006B55C2">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5) сроки и место представления предложений и замечаний по вопросам, обсуждаемым на публичных слушаниях, заявок на участие в публичных слушаниях.</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4. Решение (распоряжение) о назначении публичных слушаний вступает в силу со дня принятия. Решение (распоряжение) о назначении публичных слушаний, проект муниципального правового акта, выносимого на публичные слушания, подлежат обнародованию и размещению на официальном сайте сельского поселения в сети Интернет (далее – официальный сайт).</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sz w:val="28"/>
                <w:szCs w:val="28"/>
              </w:rPr>
              <w:t>5. Для размещения материалов и информации,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p>
          <w:p w:rsidR="00890D91" w:rsidRPr="00A91BA3" w:rsidRDefault="00890D91" w:rsidP="006B55C2">
            <w:pPr>
              <w:pStyle w:val="pboth"/>
              <w:spacing w:before="0" w:beforeAutospacing="0" w:after="0" w:afterAutospacing="0"/>
              <w:ind w:firstLine="708"/>
              <w:textAlignment w:val="baseline"/>
              <w:rPr>
                <w:rFonts w:ascii="Times New Roman" w:hAnsi="Times New Roman" w:cs="Times New Roman"/>
                <w:b/>
                <w:bCs/>
                <w:color w:val="000000"/>
                <w:sz w:val="28"/>
                <w:szCs w:val="28"/>
              </w:rPr>
            </w:pPr>
            <w:r w:rsidRPr="00A91BA3">
              <w:rPr>
                <w:rFonts w:ascii="Times New Roman" w:hAnsi="Times New Roman" w:cs="Times New Roman"/>
                <w:b/>
                <w:bCs/>
                <w:color w:val="000000"/>
                <w:sz w:val="28"/>
                <w:szCs w:val="28"/>
              </w:rPr>
              <w:t>Статья 6. Порядок организации публичных слушаний</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890D91" w:rsidRPr="00A91BA3" w:rsidRDefault="00890D91" w:rsidP="006B55C2">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1. Орган местного самоуправления, принявший решение о назначении публичных слушаний, формирует организационный комитет из числа депутатов Совета депутатов сельского поселения и сотрудников администрации сельского поселения в количестве не менее 3 - 5 человек (далее – организационный комитет),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890D91" w:rsidRPr="00A91BA3" w:rsidRDefault="00890D91" w:rsidP="006B55C2">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 xml:space="preserve">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w:t>
            </w:r>
            <w:r w:rsidRPr="00A91BA3">
              <w:rPr>
                <w:rFonts w:ascii="Times New Roman" w:hAnsi="Times New Roman" w:cs="Times New Roman"/>
                <w:color w:val="000000"/>
                <w:sz w:val="28"/>
                <w:szCs w:val="28"/>
              </w:rPr>
              <w:lastRenderedPageBreak/>
              <w:t>представители средств массовой информации при предъявлении удостоверения.</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3. Расходы на подготовку и проведение публичных слушаний осуществляются из средств бюджета сельского поселения.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сельского поселения.</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4. Организационный комитет в рамках своей работы:</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1) подготавливает повестку публичных слушаний и размещает итоговый вариант повестки в сети Интернет на сайте органов местного самоуправления;</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2) запрашивает у органов местного самоуправления информацию и документацию, относящуюся к вопросам, выносимым на публичные слушания;</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3) регистрирует участников публичных слушаний, принимает от граждан и экспертов заявки на выступления в рамках публичных слушаний;</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4)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сельского поселения;</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5)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6)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7) организует проведение голосования участников публичных слушаний;</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8) устанавливает результаты публичных слушаний;</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9) подготавливает проект итогового документа, состоящего из рекомендаций и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10)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890D91" w:rsidRPr="00A91BA3" w:rsidRDefault="00890D91" w:rsidP="006B55C2">
            <w:pPr>
              <w:ind w:firstLine="708"/>
              <w:jc w:val="both"/>
              <w:rPr>
                <w:rFonts w:ascii="Times New Roman" w:hAnsi="Times New Roman" w:cs="Times New Roman"/>
                <w:color w:val="000000"/>
                <w:sz w:val="28"/>
                <w:szCs w:val="28"/>
              </w:rPr>
            </w:pPr>
            <w:r w:rsidRPr="00A91BA3">
              <w:rPr>
                <w:rFonts w:ascii="Times New Roman" w:hAnsi="Times New Roman" w:cs="Times New Roman"/>
                <w:color w:val="000000"/>
                <w:sz w:val="28"/>
                <w:szCs w:val="28"/>
              </w:rPr>
              <w:t>5.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890D91" w:rsidRPr="00A91BA3" w:rsidRDefault="00890D91" w:rsidP="006B55C2">
            <w:pPr>
              <w:pStyle w:val="pboth"/>
              <w:spacing w:before="0" w:beforeAutospacing="0" w:after="0" w:afterAutospacing="0"/>
              <w:ind w:firstLine="708"/>
              <w:textAlignment w:val="baseline"/>
              <w:rPr>
                <w:rFonts w:ascii="Times New Roman" w:hAnsi="Times New Roman" w:cs="Times New Roman"/>
                <w:b/>
                <w:bCs/>
                <w:color w:val="000000"/>
                <w:sz w:val="28"/>
                <w:szCs w:val="28"/>
              </w:rPr>
            </w:pPr>
            <w:r w:rsidRPr="00A91BA3">
              <w:rPr>
                <w:rFonts w:ascii="Times New Roman" w:hAnsi="Times New Roman" w:cs="Times New Roman"/>
                <w:b/>
                <w:bCs/>
                <w:color w:val="000000"/>
                <w:sz w:val="28"/>
                <w:szCs w:val="28"/>
              </w:rPr>
              <w:t>Статья 7. Порядок проведения публичных слушаний</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1. Публичные слушания проводятся в удобное для жителей сельского поселения время: по нерабочим дням с 11.00 до 18.00 часов либо по рабочим дням, начиная с 17.00 часов и заканчивая не позднее 22.00 часов.</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 xml:space="preserve">2. Публичные слушания проводятся в отапливаемом, </w:t>
            </w:r>
            <w:r w:rsidRPr="00A91BA3">
              <w:rPr>
                <w:rFonts w:ascii="Times New Roman" w:hAnsi="Times New Roman" w:cs="Times New Roman"/>
                <w:color w:val="000000"/>
                <w:sz w:val="28"/>
                <w:szCs w:val="28"/>
              </w:rPr>
              <w:lastRenderedPageBreak/>
              <w:t>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3. За один час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После выступления эксперта отводиться не более 15 минут на вопросы выступающему. В случае отсутствия эксперта председательствующий зачитывает рекомендации и предложения отсутствующего эксперта.</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7. Председательствующий вправе в любой момент объявить перерыв в публичных слушаниях с указанием времени перерыва.</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 xml:space="preserve">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w:t>
            </w:r>
            <w:r w:rsidRPr="00A91BA3">
              <w:rPr>
                <w:rFonts w:ascii="Times New Roman" w:hAnsi="Times New Roman" w:cs="Times New Roman"/>
                <w:color w:val="000000"/>
                <w:sz w:val="28"/>
                <w:szCs w:val="28"/>
              </w:rPr>
              <w:lastRenderedPageBreak/>
              <w:t>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12. Организационный комитет в течение 7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обнародования и размещения на официальном сайте.</w:t>
            </w:r>
          </w:p>
          <w:p w:rsidR="00890D91" w:rsidRPr="00A91BA3" w:rsidRDefault="00890D91" w:rsidP="006B55C2">
            <w:pPr>
              <w:pStyle w:val="pboth"/>
              <w:spacing w:before="0" w:beforeAutospacing="0" w:after="0" w:afterAutospacing="0"/>
              <w:textAlignment w:val="baseline"/>
              <w:rPr>
                <w:rFonts w:ascii="Times New Roman" w:hAnsi="Times New Roman" w:cs="Times New Roman"/>
                <w:color w:val="000000"/>
                <w:sz w:val="28"/>
                <w:szCs w:val="28"/>
              </w:rPr>
            </w:pPr>
          </w:p>
          <w:p w:rsidR="00890D91" w:rsidRPr="00A91BA3" w:rsidRDefault="00890D91" w:rsidP="006B55C2">
            <w:pPr>
              <w:pStyle w:val="s3"/>
              <w:spacing w:before="0" w:beforeAutospacing="0" w:after="0" w:afterAutospacing="0"/>
              <w:ind w:left="708"/>
              <w:jc w:val="center"/>
              <w:rPr>
                <w:rFonts w:ascii="Times New Roman" w:hAnsi="Times New Roman" w:cs="Times New Roman"/>
                <w:b/>
                <w:bCs/>
                <w:sz w:val="28"/>
                <w:szCs w:val="28"/>
              </w:rPr>
            </w:pPr>
            <w:r w:rsidRPr="00A91BA3">
              <w:rPr>
                <w:rFonts w:ascii="Times New Roman" w:hAnsi="Times New Roman" w:cs="Times New Roman"/>
                <w:b/>
                <w:bCs/>
                <w:sz w:val="28"/>
                <w:szCs w:val="28"/>
                <w:lang w:val="en-US"/>
              </w:rPr>
              <w:t>III</w:t>
            </w:r>
            <w:r w:rsidRPr="00A91BA3">
              <w:rPr>
                <w:rFonts w:ascii="Times New Roman" w:hAnsi="Times New Roman" w:cs="Times New Roman"/>
                <w:b/>
                <w:bCs/>
                <w:sz w:val="28"/>
                <w:szCs w:val="28"/>
              </w:rPr>
              <w:t>. Особенности организации и проведения  публичных слушаний по</w:t>
            </w:r>
            <w:r>
              <w:rPr>
                <w:rFonts w:ascii="Times New Roman" w:hAnsi="Times New Roman" w:cs="Times New Roman"/>
                <w:b/>
                <w:bCs/>
                <w:sz w:val="28"/>
                <w:szCs w:val="28"/>
              </w:rPr>
              <w:t xml:space="preserve"> </w:t>
            </w:r>
            <w:r w:rsidRPr="00A91BA3">
              <w:rPr>
                <w:rFonts w:ascii="Times New Roman" w:hAnsi="Times New Roman" w:cs="Times New Roman"/>
                <w:b/>
                <w:bCs/>
                <w:sz w:val="28"/>
                <w:szCs w:val="28"/>
              </w:rPr>
              <w:t>вопросам градостроительной деятельности</w:t>
            </w:r>
          </w:p>
          <w:p w:rsidR="00890D91" w:rsidRPr="00A91BA3" w:rsidRDefault="00890D91" w:rsidP="006B55C2">
            <w:pPr>
              <w:pStyle w:val="pboth"/>
              <w:spacing w:before="0" w:beforeAutospacing="0" w:after="0" w:afterAutospacing="0"/>
              <w:textAlignment w:val="baseline"/>
              <w:rPr>
                <w:rFonts w:ascii="Times New Roman" w:hAnsi="Times New Roman" w:cs="Times New Roman"/>
                <w:b/>
                <w:color w:val="000000"/>
                <w:sz w:val="28"/>
                <w:szCs w:val="28"/>
              </w:rPr>
            </w:pPr>
          </w:p>
          <w:p w:rsidR="00890D91" w:rsidRPr="00A91BA3" w:rsidRDefault="00890D91" w:rsidP="006B55C2">
            <w:pPr>
              <w:pStyle w:val="pboth"/>
              <w:spacing w:before="0" w:beforeAutospacing="0" w:after="0" w:afterAutospacing="0"/>
              <w:ind w:firstLine="708"/>
              <w:jc w:val="center"/>
              <w:textAlignment w:val="baseline"/>
              <w:rPr>
                <w:rFonts w:ascii="Times New Roman" w:hAnsi="Times New Roman" w:cs="Times New Roman"/>
                <w:b/>
                <w:color w:val="000000"/>
                <w:sz w:val="28"/>
                <w:szCs w:val="28"/>
              </w:rPr>
            </w:pPr>
          </w:p>
          <w:p w:rsidR="00890D91" w:rsidRPr="00A91BA3" w:rsidRDefault="00890D91" w:rsidP="006B55C2">
            <w:pPr>
              <w:pStyle w:val="1"/>
              <w:ind w:firstLine="708"/>
              <w:jc w:val="both"/>
              <w:rPr>
                <w:b/>
                <w:sz w:val="28"/>
                <w:szCs w:val="28"/>
              </w:rPr>
            </w:pPr>
            <w:r w:rsidRPr="00A91BA3">
              <w:rPr>
                <w:b/>
                <w:color w:val="000000"/>
                <w:sz w:val="28"/>
                <w:szCs w:val="28"/>
              </w:rPr>
              <w:t xml:space="preserve">Статья 8. </w:t>
            </w:r>
            <w:r w:rsidRPr="00A91BA3">
              <w:rPr>
                <w:b/>
                <w:sz w:val="28"/>
                <w:szCs w:val="28"/>
              </w:rPr>
              <w:t>Публичные слушания по вопросам градостроительной деятельности</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color w:val="000000"/>
                <w:sz w:val="28"/>
                <w:szCs w:val="28"/>
              </w:rPr>
            </w:pP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уставом сельского поселения и решением </w:t>
            </w:r>
            <w:r w:rsidRPr="00A91BA3">
              <w:rPr>
                <w:rFonts w:ascii="Times New Roman" w:hAnsi="Times New Roman" w:cs="Times New Roman"/>
                <w:color w:val="000000"/>
                <w:sz w:val="28"/>
                <w:szCs w:val="28"/>
              </w:rPr>
              <w:t xml:space="preserve">Совета депутатов сельского поселения </w:t>
            </w:r>
            <w:r w:rsidRPr="00A91BA3">
              <w:rPr>
                <w:rFonts w:ascii="Times New Roman" w:hAnsi="Times New Roman" w:cs="Times New Roman"/>
                <w:sz w:val="28"/>
                <w:szCs w:val="28"/>
              </w:rPr>
              <w:t>и с учетом положений настоящей главы проводятся публичные слушания по вопросам градостроительной деятельности, за исключением случаев, предусмотренных федеральными законами.</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 xml:space="preserve">2. Процедура проведения общественных обсуждений состоит из </w:t>
            </w:r>
            <w:r w:rsidRPr="00A91BA3">
              <w:rPr>
                <w:rFonts w:ascii="Times New Roman" w:hAnsi="Times New Roman" w:cs="Times New Roman"/>
                <w:sz w:val="28"/>
                <w:szCs w:val="28"/>
              </w:rPr>
              <w:lastRenderedPageBreak/>
              <w:t>следующих этапов:</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1) оповещение о начале общественных обсуждений;</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сельского поселения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4)  проведение собрания или собраний участников публичных слушаний;</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5) подготовка и оформление протокола публичных слушаний;</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6) подготовка и опубликование заключения о результатах публичных слушаний.</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3. Оповещение о начале публичных слушаний должно содержать:</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1) информацию о проекте, подлежащем рассмотрению на публичных слушаниях, и перечень информационных материалов к такому проекту;</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2) информацию о порядке и сроках проведения публичных слушаний по проекту, подлежащему рассмотрению на публичных слушаниях;</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 xml:space="preserve">4.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слушаний, и информационные материалы к нему, или информационных системах, в которых будут размещены </w:t>
            </w:r>
            <w:r w:rsidRPr="00A91BA3">
              <w:rPr>
                <w:rFonts w:ascii="Times New Roman" w:hAnsi="Times New Roman" w:cs="Times New Roman"/>
                <w:sz w:val="28"/>
                <w:szCs w:val="28"/>
              </w:rPr>
              <w:lastRenderedPageBreak/>
              <w:t>такой проект и информационные материалы к нему, с использованием которых будут проводиться публичные слушания. Оповещение о начале публичных слушаний также должно содержать информацию о дате, времени и месте проведения собрания или собраний участников публичных слушаний.</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5. Оповещение о начале публичных слушаний:</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1) подлежит обнародованию не позднее чем за семь дней до дня размещения на официальном сайте;</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2) размещается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абзаце 2 пункта 3 настоящей статьи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 xml:space="preserve">6. В течение всего периода размещения проекта, </w:t>
            </w:r>
            <w:r w:rsidRPr="00A91BA3">
              <w:rPr>
                <w:rFonts w:ascii="Times New Roman" w:hAnsi="Times New Roman" w:cs="Times New Roman"/>
                <w:color w:val="333333"/>
                <w:sz w:val="28"/>
                <w:szCs w:val="28"/>
                <w:shd w:val="clear" w:color="auto" w:fill="FFFFFF"/>
              </w:rPr>
              <w:t xml:space="preserve">подлежащего рассмотрению на публичных слушаниях, и информационных материалов к нему, </w:t>
            </w:r>
            <w:r w:rsidRPr="00A91BA3">
              <w:rPr>
                <w:rFonts w:ascii="Times New Roman" w:hAnsi="Times New Roman" w:cs="Times New Roman"/>
                <w:sz w:val="28"/>
                <w:szCs w:val="28"/>
              </w:rPr>
              <w:t xml:space="preserve">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организационного комитета и (или) разработчика проекта, подлежащего рассмотрению на публичных слушаниях.</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7. В период размещения проекта, подлежащего рассмотрению на публичных слушаниях,  информационных материалов к нему и проведения экспозиции или экспозиций такого проекта, участники публичных слушаний, прошедшие в соответствии с часть 9 настоящей статьи идентификацию, имеют право вносить предложения и замечания, касающиеся такого проекта:</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lastRenderedPageBreak/>
              <w:t>4) посредством записи в книге (журнале) учета посетителей экспозиции проекта, подлежащего рассмотрению на публичных слушаниях.</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 xml:space="preserve">8. Предложения и замечания, внесенные в соответствии с часть 7 настоящей статьи, подлежат регистрации, а также обязательному рассмотрению организационным комитетом, за исключением случая, предусмотренного пунктом </w:t>
            </w:r>
            <w:hyperlink r:id="rId9" w:anchor="dst2140" w:history="1">
              <w:r w:rsidRPr="00A91BA3">
                <w:rPr>
                  <w:rFonts w:ascii="Times New Roman" w:hAnsi="Times New Roman" w:cs="Times New Roman"/>
                  <w:sz w:val="28"/>
                  <w:szCs w:val="28"/>
                </w:rPr>
                <w:t>2</w:t>
              </w:r>
            </w:hyperlink>
            <w:r w:rsidRPr="00A91BA3">
              <w:rPr>
                <w:rFonts w:ascii="Times New Roman" w:hAnsi="Times New Roman" w:cs="Times New Roman"/>
                <w:sz w:val="28"/>
                <w:szCs w:val="28"/>
              </w:rPr>
              <w:t xml:space="preserve"> части 7 настоящей статьи .</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9.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10. Не требуется представление указанных в пункте 9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9 настоящей статьи, может использоваться единая система идентификации и аутентификации.</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 xml:space="preserve">11. Обработка персональных данных участников публичных слушаний осуществляется с учетом требований, установленных Федеральным </w:t>
            </w:r>
            <w:hyperlink r:id="rId10" w:anchor="dst0" w:history="1">
              <w:r w:rsidRPr="00A91BA3">
                <w:rPr>
                  <w:rFonts w:ascii="Times New Roman" w:hAnsi="Times New Roman" w:cs="Times New Roman"/>
                  <w:sz w:val="28"/>
                  <w:szCs w:val="28"/>
                </w:rPr>
                <w:t>законом</w:t>
              </w:r>
            </w:hyperlink>
            <w:r w:rsidRPr="00A91BA3">
              <w:rPr>
                <w:rFonts w:ascii="Times New Roman" w:hAnsi="Times New Roman" w:cs="Times New Roman"/>
                <w:sz w:val="28"/>
                <w:szCs w:val="28"/>
              </w:rPr>
              <w:t xml:space="preserve"> от 27 июля 2006 года № 152-ФЗ «О персональных данных».</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lastRenderedPageBreak/>
              <w:t>12. Предложения и замечания, внесенные в соответствии с пунктом 7 настоящей статьи, не рассматриваются в случае выявления факта представления участником публичных слушаний недостоверных сведений.</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13. 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14 Официальный сайт и (или) информационные системы должны обеспечивать возможность:</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15. Организационный комитет публичных слушаний подготавливает и оформляет протокол публичных слушаний, в котором указываются:</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1) дата оформления протокола публичных слушаний;</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2) информация об организаторе публичных слушаний;</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3) информация, содержащаяся в опубликованном оповещении о начале публичных слушаний, дата и источник его опубликования;</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уличных слушаний.</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 xml:space="preserve">16. К протоколу публичных слушаний прилагается перечень принявших </w:t>
            </w:r>
            <w:r w:rsidRPr="00A91BA3">
              <w:rPr>
                <w:rFonts w:ascii="Times New Roman" w:hAnsi="Times New Roman" w:cs="Times New Roman"/>
                <w:sz w:val="28"/>
                <w:szCs w:val="28"/>
              </w:rPr>
              <w:lastRenderedPageBreak/>
              <w:t>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17.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890D91" w:rsidRPr="00A91BA3" w:rsidRDefault="00890D91" w:rsidP="006B55C2">
            <w:pPr>
              <w:pStyle w:val="1"/>
              <w:ind w:firstLine="708"/>
              <w:jc w:val="both"/>
              <w:rPr>
                <w:rStyle w:val="hl"/>
                <w:b/>
                <w:sz w:val="28"/>
                <w:szCs w:val="28"/>
              </w:rPr>
            </w:pPr>
            <w:r w:rsidRPr="00A91BA3">
              <w:rPr>
                <w:b/>
                <w:color w:val="000000"/>
                <w:sz w:val="28"/>
                <w:szCs w:val="28"/>
              </w:rPr>
              <w:t xml:space="preserve">Статья 9. </w:t>
            </w:r>
            <w:r w:rsidRPr="00A91BA3">
              <w:rPr>
                <w:rStyle w:val="hl"/>
                <w:b/>
                <w:sz w:val="28"/>
                <w:szCs w:val="28"/>
              </w:rPr>
              <w:t>Организации и проведения публичных слушаний по проекту генерального плана сельского поселения</w:t>
            </w:r>
          </w:p>
          <w:p w:rsidR="00890D91" w:rsidRPr="00A91BA3" w:rsidRDefault="00890D91" w:rsidP="006B55C2">
            <w:pPr>
              <w:rPr>
                <w:rFonts w:ascii="Times New Roman" w:hAnsi="Times New Roman" w:cs="Times New Roman"/>
                <w:sz w:val="28"/>
                <w:szCs w:val="28"/>
              </w:rPr>
            </w:pPr>
          </w:p>
          <w:p w:rsidR="00890D91" w:rsidRPr="00A91BA3" w:rsidRDefault="00890D91" w:rsidP="006B55C2">
            <w:pPr>
              <w:pStyle w:val="pboth"/>
              <w:spacing w:before="0" w:beforeAutospacing="0" w:after="0" w:afterAutospacing="0"/>
              <w:ind w:firstLine="708"/>
              <w:jc w:val="both"/>
              <w:textAlignment w:val="baseline"/>
              <w:rPr>
                <w:rStyle w:val="blk"/>
                <w:rFonts w:ascii="Times New Roman" w:hAnsi="Times New Roman" w:cs="Times New Roman"/>
                <w:sz w:val="28"/>
                <w:szCs w:val="28"/>
              </w:rPr>
            </w:pPr>
            <w:r w:rsidRPr="00A91BA3">
              <w:rPr>
                <w:rStyle w:val="blk"/>
                <w:rFonts w:ascii="Times New Roman" w:hAnsi="Times New Roman" w:cs="Times New Roman"/>
                <w:sz w:val="28"/>
                <w:szCs w:val="28"/>
              </w:rPr>
              <w:t>1. Публичные слушания по проекту генерального плана сельского поселения, и по проектам, предусматривающим внесение изменений в генеральный план сельского поселения, проводятся в каждом населенном пункте сельского поселения</w:t>
            </w:r>
            <w:r w:rsidRPr="00A91BA3">
              <w:rPr>
                <w:rFonts w:ascii="Times New Roman" w:hAnsi="Times New Roman" w:cs="Times New Roman"/>
                <w:sz w:val="28"/>
                <w:szCs w:val="28"/>
                <w:shd w:val="clear" w:color="auto" w:fill="FFFFFF"/>
              </w:rPr>
              <w:t xml:space="preserve"> за исключением случаев, установленных </w:t>
            </w:r>
            <w:hyperlink r:id="rId11" w:anchor="dst3332" w:history="1">
              <w:r w:rsidRPr="00A91BA3">
                <w:rPr>
                  <w:rStyle w:val="a5"/>
                  <w:rFonts w:ascii="Times New Roman" w:hAnsi="Times New Roman" w:cs="Times New Roman"/>
                  <w:sz w:val="28"/>
                  <w:szCs w:val="28"/>
                  <w:shd w:val="clear" w:color="auto" w:fill="FFFFFF"/>
                </w:rPr>
                <w:t>частью 3.1</w:t>
              </w:r>
            </w:hyperlink>
            <w:r w:rsidRPr="00A91BA3">
              <w:rPr>
                <w:rFonts w:ascii="Times New Roman" w:hAnsi="Times New Roman" w:cs="Times New Roman"/>
                <w:sz w:val="28"/>
                <w:szCs w:val="28"/>
                <w:shd w:val="clear" w:color="auto" w:fill="FFFFFF"/>
              </w:rPr>
              <w:t xml:space="preserve">  статьи 28 Градостроительного кодекса РФ</w:t>
            </w:r>
            <w:r w:rsidRPr="00A91BA3">
              <w:rPr>
                <w:rStyle w:val="blk"/>
                <w:rFonts w:ascii="Times New Roman" w:hAnsi="Times New Roman" w:cs="Times New Roman"/>
                <w:sz w:val="28"/>
                <w:szCs w:val="28"/>
              </w:rPr>
              <w:t>.</w:t>
            </w:r>
          </w:p>
          <w:p w:rsidR="00890D91" w:rsidRPr="00A91BA3" w:rsidRDefault="00890D91" w:rsidP="006B55C2">
            <w:pPr>
              <w:pStyle w:val="pboth"/>
              <w:spacing w:before="0" w:beforeAutospacing="0" w:after="0" w:afterAutospacing="0"/>
              <w:ind w:firstLine="708"/>
              <w:jc w:val="both"/>
              <w:textAlignment w:val="baseline"/>
              <w:rPr>
                <w:rStyle w:val="blk"/>
                <w:rFonts w:ascii="Times New Roman" w:hAnsi="Times New Roman" w:cs="Times New Roman"/>
                <w:sz w:val="28"/>
                <w:szCs w:val="28"/>
              </w:rPr>
            </w:pPr>
            <w:r w:rsidRPr="00A91BA3">
              <w:rPr>
                <w:rStyle w:val="blk"/>
                <w:rFonts w:ascii="Times New Roman" w:hAnsi="Times New Roman" w:cs="Times New Roman"/>
                <w:sz w:val="28"/>
                <w:szCs w:val="28"/>
              </w:rPr>
              <w:t>2.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сельского поселения может быть разделена на части.</w:t>
            </w:r>
          </w:p>
          <w:p w:rsidR="00890D91" w:rsidRPr="00A91BA3" w:rsidRDefault="00890D91" w:rsidP="006B55C2">
            <w:pPr>
              <w:pStyle w:val="pboth"/>
              <w:spacing w:before="0" w:beforeAutospacing="0" w:after="0" w:afterAutospacing="0"/>
              <w:ind w:firstLine="708"/>
              <w:jc w:val="both"/>
              <w:textAlignment w:val="baseline"/>
              <w:rPr>
                <w:rStyle w:val="blk"/>
                <w:rFonts w:ascii="Times New Roman" w:hAnsi="Times New Roman" w:cs="Times New Roman"/>
                <w:sz w:val="28"/>
                <w:szCs w:val="28"/>
              </w:rPr>
            </w:pPr>
            <w:r w:rsidRPr="00A91BA3">
              <w:rPr>
                <w:rStyle w:val="blk"/>
                <w:rFonts w:ascii="Times New Roman" w:hAnsi="Times New Roman" w:cs="Times New Roman"/>
                <w:sz w:val="28"/>
                <w:szCs w:val="28"/>
              </w:rPr>
              <w:t xml:space="preserve">3. Срок проведения публичных слушаний с момента оповещения жителей сельского поселения об их проведении до дня опубликования заключения о результатах публичных слушаний </w:t>
            </w:r>
            <w:r w:rsidRPr="00A91BA3">
              <w:rPr>
                <w:rFonts w:ascii="Times New Roman" w:hAnsi="Times New Roman" w:cs="Times New Roman"/>
                <w:color w:val="000000"/>
                <w:sz w:val="28"/>
                <w:szCs w:val="28"/>
                <w:shd w:val="clear" w:color="auto" w:fill="FFFFFF"/>
              </w:rPr>
              <w:t>не может быть менее сорока дней и более двух месяцев</w:t>
            </w:r>
            <w:r w:rsidRPr="00A91BA3">
              <w:rPr>
                <w:rStyle w:val="blk"/>
                <w:rFonts w:ascii="Times New Roman" w:hAnsi="Times New Roman" w:cs="Times New Roman"/>
                <w:sz w:val="28"/>
                <w:szCs w:val="28"/>
              </w:rPr>
              <w:t>.</w:t>
            </w:r>
          </w:p>
          <w:p w:rsidR="00890D91" w:rsidRPr="00A91BA3" w:rsidRDefault="00890D91" w:rsidP="006B55C2">
            <w:pPr>
              <w:pStyle w:val="pboth"/>
              <w:spacing w:before="0" w:beforeAutospacing="0" w:after="0" w:afterAutospacing="0"/>
              <w:ind w:firstLine="708"/>
              <w:jc w:val="both"/>
              <w:textAlignment w:val="baseline"/>
              <w:rPr>
                <w:rStyle w:val="blk"/>
                <w:rFonts w:ascii="Times New Roman" w:hAnsi="Times New Roman" w:cs="Times New Roman"/>
                <w:sz w:val="28"/>
                <w:szCs w:val="28"/>
              </w:rPr>
            </w:pPr>
            <w:r w:rsidRPr="00A91BA3">
              <w:rPr>
                <w:rStyle w:val="blk"/>
                <w:rFonts w:ascii="Times New Roman" w:hAnsi="Times New Roman" w:cs="Times New Roman"/>
                <w:sz w:val="28"/>
                <w:szCs w:val="28"/>
              </w:rPr>
              <w:t>4. Глава сельского поселения с учетом заключения о результатах общественных обсуждений или публичных слушаний принимает решение:</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1) о согласии с проектом генерального плана и направлении его в Совет депутатов сельского поселения;</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2) об отклонении проекта генерального плана и о направлении его на доработку.</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890D91" w:rsidRPr="00A91BA3" w:rsidRDefault="00890D91" w:rsidP="006B55C2">
            <w:pPr>
              <w:pStyle w:val="pboth"/>
              <w:spacing w:before="0" w:beforeAutospacing="0" w:after="0" w:afterAutospacing="0"/>
              <w:ind w:left="851"/>
              <w:jc w:val="center"/>
              <w:textAlignment w:val="baseline"/>
              <w:rPr>
                <w:rFonts w:ascii="Times New Roman" w:hAnsi="Times New Roman" w:cs="Times New Roman"/>
                <w:b/>
                <w:bCs/>
                <w:color w:val="000000"/>
                <w:sz w:val="28"/>
                <w:szCs w:val="28"/>
              </w:rPr>
            </w:pPr>
            <w:r w:rsidRPr="00A91BA3">
              <w:rPr>
                <w:rFonts w:ascii="Times New Roman" w:hAnsi="Times New Roman" w:cs="Times New Roman"/>
                <w:b/>
                <w:bCs/>
                <w:color w:val="000000"/>
                <w:sz w:val="28"/>
                <w:szCs w:val="28"/>
                <w:lang w:val="en-US"/>
              </w:rPr>
              <w:t>IV</w:t>
            </w:r>
            <w:r w:rsidRPr="00A91BA3">
              <w:rPr>
                <w:rFonts w:ascii="Times New Roman" w:hAnsi="Times New Roman" w:cs="Times New Roman"/>
                <w:b/>
                <w:bCs/>
                <w:color w:val="000000"/>
                <w:sz w:val="28"/>
                <w:szCs w:val="28"/>
              </w:rPr>
              <w:t>. ЗАКЛЮЧИТЕЛЬНЫЕ ПОЛОЖЕНИЯ</w:t>
            </w:r>
          </w:p>
          <w:p w:rsidR="00890D91" w:rsidRPr="00A91BA3" w:rsidRDefault="00890D91" w:rsidP="006B55C2">
            <w:pPr>
              <w:pStyle w:val="pboth"/>
              <w:spacing w:before="0" w:beforeAutospacing="0" w:after="0" w:afterAutospacing="0"/>
              <w:ind w:firstLine="708"/>
              <w:textAlignment w:val="baseline"/>
              <w:rPr>
                <w:rFonts w:ascii="Times New Roman" w:hAnsi="Times New Roman" w:cs="Times New Roman"/>
                <w:b/>
                <w:bCs/>
                <w:color w:val="000000"/>
                <w:sz w:val="28"/>
                <w:szCs w:val="28"/>
              </w:rPr>
            </w:pPr>
          </w:p>
          <w:p w:rsidR="00890D91" w:rsidRPr="00A91BA3" w:rsidRDefault="00890D91" w:rsidP="006B55C2">
            <w:pPr>
              <w:pStyle w:val="pboth"/>
              <w:spacing w:before="0" w:beforeAutospacing="0" w:after="0" w:afterAutospacing="0"/>
              <w:ind w:firstLine="708"/>
              <w:textAlignment w:val="baseline"/>
              <w:rPr>
                <w:rFonts w:ascii="Times New Roman" w:hAnsi="Times New Roman" w:cs="Times New Roman"/>
                <w:b/>
                <w:bCs/>
                <w:color w:val="000000"/>
                <w:sz w:val="28"/>
                <w:szCs w:val="28"/>
              </w:rPr>
            </w:pPr>
            <w:r w:rsidRPr="00A91BA3">
              <w:rPr>
                <w:rFonts w:ascii="Times New Roman" w:hAnsi="Times New Roman" w:cs="Times New Roman"/>
                <w:b/>
                <w:bCs/>
                <w:color w:val="000000"/>
                <w:sz w:val="28"/>
                <w:szCs w:val="28"/>
              </w:rPr>
              <w:t>Статья 10. Результаты публичных слушаний</w:t>
            </w: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bCs/>
                <w:color w:val="000000"/>
                <w:sz w:val="28"/>
                <w:szCs w:val="28"/>
              </w:rPr>
            </w:pPr>
          </w:p>
          <w:p w:rsidR="00890D91" w:rsidRPr="00A91BA3" w:rsidRDefault="00890D91" w:rsidP="006B55C2">
            <w:pPr>
              <w:pStyle w:val="pboth"/>
              <w:spacing w:before="0" w:beforeAutospacing="0" w:after="0" w:afterAutospacing="0"/>
              <w:ind w:firstLine="708"/>
              <w:jc w:val="both"/>
              <w:textAlignment w:val="baseline"/>
              <w:rPr>
                <w:rFonts w:ascii="Times New Roman" w:hAnsi="Times New Roman" w:cs="Times New Roman"/>
                <w:sz w:val="28"/>
                <w:szCs w:val="28"/>
              </w:rPr>
            </w:pPr>
            <w:r w:rsidRPr="00A91BA3">
              <w:rPr>
                <w:rFonts w:ascii="Times New Roman" w:hAnsi="Times New Roman" w:cs="Times New Roman"/>
                <w:color w:val="000000"/>
                <w:sz w:val="28"/>
                <w:szCs w:val="28"/>
              </w:rPr>
              <w:t xml:space="preserve">1. Итоговый документ, принятый в рамках публичных слушаний, носит рекомендательный характер для органов местного самоуправления сельского </w:t>
            </w:r>
            <w:r w:rsidRPr="00A91BA3">
              <w:rPr>
                <w:rFonts w:ascii="Times New Roman" w:hAnsi="Times New Roman" w:cs="Times New Roman"/>
                <w:color w:val="000000"/>
                <w:sz w:val="28"/>
                <w:szCs w:val="28"/>
              </w:rPr>
              <w:lastRenderedPageBreak/>
              <w:t xml:space="preserve">поселения. </w:t>
            </w:r>
            <w:r w:rsidRPr="00A91BA3">
              <w:rPr>
                <w:rFonts w:ascii="Times New Roman" w:hAnsi="Times New Roman" w:cs="Times New Roman"/>
                <w:sz w:val="28"/>
                <w:szCs w:val="28"/>
              </w:rPr>
              <w:t>В заключении о результатах общественных обсуждений или публичных слушаний указывается следующая информация:</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 дата оформления заключения о результатах общественных обсуждений или публичных слушаний;</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 реквизиты протокола публичных слушаний, на основании которого подготовлено заключение о результатах публичных слушаний;</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общественных обсуждений или публичных слушаний.</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sz w:val="28"/>
                <w:szCs w:val="28"/>
              </w:rPr>
              <w:t>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течение десяти дней со дня проведения публичных слушаний в обязательном порядке доводятся до инициаторов публичных слушаний и до населения сельского поселения путем обнародования, а также путем размещения  на официальном сайте.</w:t>
            </w:r>
          </w:p>
          <w:p w:rsidR="00890D91" w:rsidRPr="00A91BA3" w:rsidRDefault="00890D91" w:rsidP="006B55C2">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p>
          <w:p w:rsidR="00890D91" w:rsidRPr="00A91BA3" w:rsidRDefault="00890D91" w:rsidP="006B55C2">
            <w:pPr>
              <w:pStyle w:val="pboth"/>
              <w:spacing w:before="0" w:beforeAutospacing="0" w:after="0" w:afterAutospacing="0" w:line="330" w:lineRule="atLeast"/>
              <w:ind w:firstLine="708"/>
              <w:jc w:val="both"/>
              <w:textAlignment w:val="baseline"/>
              <w:rPr>
                <w:rFonts w:ascii="Times New Roman" w:hAnsi="Times New Roman" w:cs="Times New Roman"/>
                <w:b/>
                <w:bCs/>
                <w:color w:val="000000"/>
                <w:sz w:val="28"/>
                <w:szCs w:val="28"/>
              </w:rPr>
            </w:pPr>
            <w:r w:rsidRPr="00A91BA3">
              <w:rPr>
                <w:rFonts w:ascii="Times New Roman" w:hAnsi="Times New Roman" w:cs="Times New Roman"/>
                <w:b/>
                <w:bCs/>
                <w:color w:val="000000"/>
                <w:sz w:val="28"/>
                <w:szCs w:val="28"/>
              </w:rPr>
              <w:t>Статья 11. Ответственность должностных лиц за нарушение процедуры организации и проведения публичных слушаний</w:t>
            </w:r>
          </w:p>
          <w:p w:rsidR="00890D91" w:rsidRPr="00A91BA3" w:rsidRDefault="00890D91" w:rsidP="006B55C2">
            <w:pPr>
              <w:pStyle w:val="pboth"/>
              <w:spacing w:before="0" w:beforeAutospacing="0" w:after="0" w:afterAutospacing="0" w:line="330" w:lineRule="atLeast"/>
              <w:ind w:firstLine="708"/>
              <w:jc w:val="both"/>
              <w:textAlignment w:val="baseline"/>
              <w:rPr>
                <w:rFonts w:ascii="Times New Roman" w:hAnsi="Times New Roman" w:cs="Times New Roman"/>
                <w:bCs/>
                <w:color w:val="000000"/>
                <w:sz w:val="28"/>
                <w:szCs w:val="28"/>
              </w:rPr>
            </w:pPr>
          </w:p>
          <w:p w:rsidR="00890D91" w:rsidRPr="00A91BA3" w:rsidRDefault="00890D91" w:rsidP="006B55C2">
            <w:pPr>
              <w:pStyle w:val="pboth"/>
              <w:spacing w:before="0" w:beforeAutospacing="0" w:after="0" w:afterAutospacing="0" w:line="330" w:lineRule="atLeast"/>
              <w:ind w:firstLine="708"/>
              <w:jc w:val="both"/>
              <w:textAlignment w:val="baseline"/>
              <w:rPr>
                <w:rFonts w:ascii="Times New Roman" w:hAnsi="Times New Roman" w:cs="Times New Roman"/>
                <w:color w:val="000000"/>
                <w:sz w:val="28"/>
                <w:szCs w:val="28"/>
              </w:rPr>
            </w:pPr>
            <w:r w:rsidRPr="00A91BA3">
              <w:rPr>
                <w:rFonts w:ascii="Times New Roman" w:hAnsi="Times New Roman" w:cs="Times New Roman"/>
                <w:color w:val="000000"/>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890D91" w:rsidRPr="00A91BA3" w:rsidRDefault="00890D91" w:rsidP="006B55C2">
            <w:pPr>
              <w:ind w:firstLine="708"/>
              <w:jc w:val="both"/>
              <w:rPr>
                <w:rFonts w:ascii="Times New Roman" w:hAnsi="Times New Roman" w:cs="Times New Roman"/>
                <w:sz w:val="28"/>
                <w:szCs w:val="28"/>
              </w:rPr>
            </w:pPr>
            <w:r w:rsidRPr="00A91BA3">
              <w:rPr>
                <w:rFonts w:ascii="Times New Roman" w:hAnsi="Times New Roman" w:cs="Times New Roman"/>
                <w:color w:val="000000"/>
                <w:sz w:val="28"/>
                <w:szCs w:val="28"/>
              </w:rPr>
              <w:t xml:space="preserve">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w:t>
            </w:r>
            <w:r w:rsidRPr="00A91BA3">
              <w:rPr>
                <w:rFonts w:ascii="Times New Roman" w:hAnsi="Times New Roman" w:cs="Times New Roman"/>
                <w:color w:val="000000"/>
                <w:sz w:val="28"/>
                <w:szCs w:val="28"/>
              </w:rPr>
              <w:lastRenderedPageBreak/>
              <w:t>возможности выразить свое мнение, признаются недействительными. В этом случае назначаются повторные слушания.</w:t>
            </w:r>
          </w:p>
          <w:p w:rsidR="00890D91" w:rsidRPr="00A91BA3" w:rsidRDefault="00890D91" w:rsidP="006B55C2">
            <w:pPr>
              <w:rPr>
                <w:b/>
                <w:bCs/>
                <w:sz w:val="28"/>
                <w:szCs w:val="28"/>
                <w:lang w:eastAsia="en-US"/>
              </w:rPr>
            </w:pPr>
          </w:p>
          <w:p w:rsidR="00890D91" w:rsidRPr="00A91BA3" w:rsidRDefault="00890D91" w:rsidP="006B55C2">
            <w:pPr>
              <w:spacing w:after="0" w:line="240" w:lineRule="auto"/>
              <w:ind w:right="-142"/>
              <w:jc w:val="center"/>
              <w:rPr>
                <w:rFonts w:ascii="Times New Roman" w:eastAsia="Times New Roman" w:hAnsi="Times New Roman" w:cs="Times New Roman"/>
                <w:b/>
                <w:sz w:val="28"/>
                <w:szCs w:val="28"/>
              </w:rPr>
            </w:pPr>
          </w:p>
          <w:p w:rsidR="00890D91" w:rsidRPr="00A91BA3" w:rsidRDefault="00890D91" w:rsidP="006B55C2">
            <w:pPr>
              <w:spacing w:after="0" w:line="240" w:lineRule="auto"/>
              <w:ind w:right="-142"/>
              <w:jc w:val="center"/>
              <w:rPr>
                <w:rFonts w:ascii="Times New Roman" w:eastAsia="Times New Roman" w:hAnsi="Times New Roman" w:cs="Times New Roman"/>
                <w:b/>
                <w:sz w:val="28"/>
                <w:szCs w:val="28"/>
              </w:rPr>
            </w:pPr>
          </w:p>
          <w:p w:rsidR="00890D91" w:rsidRPr="00A91BA3" w:rsidRDefault="00890D91" w:rsidP="006B55C2">
            <w:pPr>
              <w:spacing w:after="0" w:line="240" w:lineRule="auto"/>
              <w:ind w:right="-142"/>
              <w:jc w:val="center"/>
              <w:rPr>
                <w:rFonts w:ascii="Times New Roman" w:eastAsia="Times New Roman" w:hAnsi="Times New Roman" w:cs="Times New Roman"/>
                <w:b/>
                <w:sz w:val="28"/>
                <w:szCs w:val="28"/>
              </w:rPr>
            </w:pPr>
          </w:p>
          <w:p w:rsidR="00890D91" w:rsidRPr="00A91BA3" w:rsidRDefault="00890D91" w:rsidP="006B55C2">
            <w:pPr>
              <w:spacing w:after="0" w:line="240" w:lineRule="auto"/>
              <w:ind w:right="-142"/>
              <w:jc w:val="center"/>
              <w:rPr>
                <w:rFonts w:ascii="Times New Roman" w:eastAsia="Times New Roman" w:hAnsi="Times New Roman" w:cs="Times New Roman"/>
                <w:b/>
                <w:sz w:val="28"/>
                <w:szCs w:val="28"/>
              </w:rPr>
            </w:pPr>
          </w:p>
          <w:p w:rsidR="00890D91" w:rsidRPr="00A91BA3" w:rsidRDefault="00890D91" w:rsidP="006B55C2">
            <w:pPr>
              <w:spacing w:after="0" w:line="240" w:lineRule="auto"/>
              <w:ind w:right="-142"/>
              <w:jc w:val="center"/>
              <w:rPr>
                <w:rFonts w:ascii="Times New Roman" w:eastAsia="Times New Roman" w:hAnsi="Times New Roman" w:cs="Times New Roman"/>
                <w:b/>
                <w:sz w:val="28"/>
                <w:szCs w:val="28"/>
              </w:rPr>
            </w:pPr>
          </w:p>
          <w:p w:rsidR="00890D91" w:rsidRPr="00A91BA3" w:rsidRDefault="00890D91" w:rsidP="006B55C2">
            <w:pPr>
              <w:spacing w:after="0" w:line="240" w:lineRule="auto"/>
              <w:ind w:right="-142"/>
              <w:jc w:val="center"/>
              <w:rPr>
                <w:rFonts w:ascii="Times New Roman" w:eastAsia="Times New Roman" w:hAnsi="Times New Roman" w:cs="Times New Roman"/>
                <w:b/>
                <w:sz w:val="28"/>
                <w:szCs w:val="28"/>
              </w:rPr>
            </w:pPr>
          </w:p>
          <w:p w:rsidR="00890D91" w:rsidRPr="00A91BA3" w:rsidRDefault="00890D91" w:rsidP="006B55C2">
            <w:pPr>
              <w:spacing w:after="0" w:line="240" w:lineRule="auto"/>
              <w:ind w:right="-142"/>
              <w:jc w:val="center"/>
              <w:rPr>
                <w:rFonts w:ascii="Times New Roman" w:eastAsia="Times New Roman" w:hAnsi="Times New Roman" w:cs="Times New Roman"/>
                <w:b/>
                <w:sz w:val="28"/>
                <w:szCs w:val="28"/>
              </w:rPr>
            </w:pPr>
          </w:p>
          <w:p w:rsidR="00890D91" w:rsidRPr="00A91BA3" w:rsidRDefault="00890D91" w:rsidP="006B55C2">
            <w:pPr>
              <w:spacing w:after="0" w:line="240" w:lineRule="auto"/>
              <w:ind w:right="-142"/>
              <w:jc w:val="center"/>
              <w:rPr>
                <w:rFonts w:ascii="Times New Roman" w:eastAsia="Times New Roman" w:hAnsi="Times New Roman" w:cs="Times New Roman"/>
                <w:b/>
                <w:sz w:val="28"/>
                <w:szCs w:val="28"/>
              </w:rPr>
            </w:pPr>
          </w:p>
          <w:p w:rsidR="00890D91" w:rsidRPr="00A91BA3" w:rsidRDefault="00890D91" w:rsidP="006B55C2">
            <w:pPr>
              <w:spacing w:after="0" w:line="240" w:lineRule="auto"/>
              <w:ind w:right="-142"/>
              <w:jc w:val="center"/>
              <w:rPr>
                <w:rFonts w:ascii="Times New Roman" w:eastAsia="Times New Roman" w:hAnsi="Times New Roman" w:cs="Times New Roman"/>
                <w:b/>
                <w:sz w:val="28"/>
                <w:szCs w:val="28"/>
              </w:rPr>
            </w:pPr>
          </w:p>
          <w:p w:rsidR="00890D91" w:rsidRPr="00A91BA3" w:rsidRDefault="00890D91" w:rsidP="006B55C2">
            <w:pPr>
              <w:spacing w:after="0" w:line="240" w:lineRule="auto"/>
              <w:ind w:right="-142"/>
              <w:jc w:val="center"/>
              <w:rPr>
                <w:rFonts w:ascii="Times New Roman" w:eastAsia="Times New Roman" w:hAnsi="Times New Roman" w:cs="Times New Roman"/>
                <w:b/>
                <w:sz w:val="28"/>
                <w:szCs w:val="28"/>
              </w:rPr>
            </w:pPr>
          </w:p>
          <w:p w:rsidR="00890D91" w:rsidRPr="00A91BA3" w:rsidRDefault="00890D91" w:rsidP="006B55C2">
            <w:pPr>
              <w:spacing w:after="0" w:line="240" w:lineRule="auto"/>
              <w:ind w:right="-142"/>
              <w:jc w:val="center"/>
              <w:rPr>
                <w:rFonts w:ascii="Times New Roman" w:eastAsia="Times New Roman" w:hAnsi="Times New Roman" w:cs="Times New Roman"/>
                <w:b/>
                <w:sz w:val="28"/>
                <w:szCs w:val="28"/>
              </w:rPr>
            </w:pPr>
          </w:p>
          <w:p w:rsidR="00890D91" w:rsidRPr="00A91BA3" w:rsidRDefault="00890D91" w:rsidP="006B55C2">
            <w:pPr>
              <w:spacing w:after="0" w:line="240" w:lineRule="auto"/>
              <w:ind w:right="-142"/>
              <w:jc w:val="center"/>
              <w:rPr>
                <w:rFonts w:ascii="Times New Roman" w:eastAsia="Times New Roman" w:hAnsi="Times New Roman" w:cs="Times New Roman"/>
                <w:b/>
                <w:sz w:val="28"/>
                <w:szCs w:val="28"/>
              </w:rPr>
            </w:pPr>
          </w:p>
          <w:p w:rsidR="00890D91" w:rsidRPr="00A91BA3" w:rsidRDefault="00890D91" w:rsidP="006B55C2">
            <w:pPr>
              <w:spacing w:after="0" w:line="240" w:lineRule="auto"/>
              <w:ind w:right="-142"/>
              <w:jc w:val="center"/>
              <w:rPr>
                <w:rFonts w:ascii="Times New Roman" w:eastAsia="Times New Roman" w:hAnsi="Times New Roman" w:cs="Times New Roman"/>
                <w:b/>
                <w:sz w:val="28"/>
                <w:szCs w:val="28"/>
              </w:rPr>
            </w:pPr>
          </w:p>
          <w:p w:rsidR="00890D91" w:rsidRPr="00A91BA3" w:rsidRDefault="00890D91" w:rsidP="006B55C2">
            <w:pPr>
              <w:spacing w:after="0" w:line="240" w:lineRule="auto"/>
              <w:ind w:right="-142"/>
              <w:jc w:val="center"/>
              <w:rPr>
                <w:rFonts w:ascii="Times New Roman" w:eastAsia="Times New Roman" w:hAnsi="Times New Roman" w:cs="Times New Roman"/>
                <w:b/>
                <w:sz w:val="28"/>
                <w:szCs w:val="28"/>
              </w:rPr>
            </w:pPr>
          </w:p>
          <w:p w:rsidR="00890D91" w:rsidRPr="00A91BA3" w:rsidRDefault="00890D91" w:rsidP="006B55C2">
            <w:pPr>
              <w:spacing w:after="0" w:line="240" w:lineRule="auto"/>
              <w:ind w:right="-142"/>
              <w:jc w:val="center"/>
              <w:rPr>
                <w:rFonts w:ascii="Times New Roman" w:eastAsia="Times New Roman" w:hAnsi="Times New Roman" w:cs="Times New Roman"/>
                <w:b/>
                <w:sz w:val="28"/>
                <w:szCs w:val="28"/>
              </w:rPr>
            </w:pPr>
          </w:p>
          <w:p w:rsidR="00890D91" w:rsidRPr="00A91BA3" w:rsidRDefault="00890D91" w:rsidP="006B55C2">
            <w:pPr>
              <w:spacing w:after="0" w:line="240" w:lineRule="auto"/>
              <w:ind w:right="-142"/>
              <w:jc w:val="center"/>
              <w:rPr>
                <w:rFonts w:ascii="Times New Roman" w:eastAsia="Times New Roman" w:hAnsi="Times New Roman" w:cs="Times New Roman"/>
                <w:b/>
                <w:sz w:val="28"/>
                <w:szCs w:val="28"/>
              </w:rPr>
            </w:pPr>
          </w:p>
          <w:p w:rsidR="00890D91" w:rsidRPr="00A91BA3" w:rsidRDefault="00890D91" w:rsidP="006B55C2">
            <w:pPr>
              <w:spacing w:after="0" w:line="240" w:lineRule="auto"/>
              <w:ind w:right="-142"/>
              <w:jc w:val="center"/>
              <w:rPr>
                <w:rFonts w:ascii="Times New Roman" w:eastAsia="Times New Roman" w:hAnsi="Times New Roman" w:cs="Times New Roman"/>
                <w:b/>
                <w:sz w:val="28"/>
                <w:szCs w:val="28"/>
              </w:rPr>
            </w:pPr>
          </w:p>
          <w:p w:rsidR="00890D91" w:rsidRPr="00A91BA3" w:rsidRDefault="00890D91" w:rsidP="006B55C2">
            <w:pPr>
              <w:spacing w:after="0" w:line="240" w:lineRule="auto"/>
              <w:ind w:right="-142"/>
              <w:jc w:val="center"/>
              <w:rPr>
                <w:rFonts w:ascii="Times New Roman" w:eastAsia="Times New Roman" w:hAnsi="Times New Roman" w:cs="Times New Roman"/>
                <w:b/>
                <w:sz w:val="28"/>
                <w:szCs w:val="28"/>
              </w:rPr>
            </w:pPr>
          </w:p>
          <w:p w:rsidR="00890D91" w:rsidRPr="00A91BA3" w:rsidRDefault="00890D91" w:rsidP="006B55C2">
            <w:pPr>
              <w:spacing w:after="0" w:line="240" w:lineRule="auto"/>
              <w:ind w:right="-142"/>
              <w:jc w:val="center"/>
              <w:rPr>
                <w:rFonts w:ascii="Times New Roman" w:eastAsia="Times New Roman" w:hAnsi="Times New Roman" w:cs="Times New Roman"/>
                <w:b/>
                <w:sz w:val="28"/>
                <w:szCs w:val="28"/>
              </w:rPr>
            </w:pPr>
          </w:p>
          <w:p w:rsidR="00890D91" w:rsidRPr="00A91BA3" w:rsidRDefault="00890D91" w:rsidP="006B55C2">
            <w:pPr>
              <w:spacing w:after="0" w:line="240" w:lineRule="auto"/>
              <w:ind w:right="-142"/>
              <w:jc w:val="center"/>
              <w:rPr>
                <w:rFonts w:ascii="Times New Roman" w:eastAsia="Times New Roman" w:hAnsi="Times New Roman" w:cs="Times New Roman"/>
                <w:b/>
                <w:sz w:val="28"/>
                <w:szCs w:val="28"/>
              </w:rPr>
            </w:pPr>
          </w:p>
          <w:p w:rsidR="00890D91" w:rsidRPr="00A91BA3" w:rsidRDefault="00890D91" w:rsidP="006B55C2">
            <w:pPr>
              <w:spacing w:after="0" w:line="240" w:lineRule="auto"/>
              <w:ind w:right="-142"/>
              <w:jc w:val="center"/>
              <w:rPr>
                <w:rFonts w:ascii="Times New Roman" w:eastAsia="Times New Roman" w:hAnsi="Times New Roman" w:cs="Times New Roman"/>
                <w:b/>
                <w:sz w:val="28"/>
                <w:szCs w:val="28"/>
              </w:rPr>
            </w:pPr>
          </w:p>
          <w:p w:rsidR="00890D91" w:rsidRPr="00A91BA3" w:rsidRDefault="00890D91" w:rsidP="006B55C2">
            <w:pPr>
              <w:spacing w:after="0" w:line="240" w:lineRule="auto"/>
              <w:ind w:right="-142"/>
              <w:jc w:val="center"/>
              <w:rPr>
                <w:rFonts w:ascii="Times New Roman" w:eastAsia="Times New Roman" w:hAnsi="Times New Roman" w:cs="Times New Roman"/>
                <w:b/>
                <w:sz w:val="28"/>
                <w:szCs w:val="28"/>
              </w:rPr>
            </w:pPr>
          </w:p>
          <w:p w:rsidR="00890D91" w:rsidRPr="00A91BA3" w:rsidRDefault="00890D91" w:rsidP="006B55C2">
            <w:pPr>
              <w:spacing w:after="0" w:line="240" w:lineRule="auto"/>
              <w:ind w:right="-142"/>
              <w:rPr>
                <w:rFonts w:ascii="Times New Roman" w:eastAsia="Times New Roman" w:hAnsi="Times New Roman" w:cs="Times New Roman"/>
                <w:b/>
                <w:sz w:val="28"/>
                <w:szCs w:val="28"/>
              </w:rPr>
            </w:pPr>
          </w:p>
          <w:p w:rsidR="00890D91" w:rsidRDefault="00890D91" w:rsidP="006B55C2">
            <w:pPr>
              <w:spacing w:after="0" w:line="240" w:lineRule="auto"/>
              <w:ind w:right="-142"/>
              <w:jc w:val="center"/>
              <w:rPr>
                <w:rFonts w:ascii="Times New Roman" w:eastAsia="Times New Roman" w:hAnsi="Times New Roman" w:cs="Times New Roman"/>
                <w:noProof/>
                <w:sz w:val="24"/>
                <w:szCs w:val="24"/>
              </w:rPr>
            </w:pPr>
          </w:p>
          <w:p w:rsidR="00890D91" w:rsidRDefault="00890D91" w:rsidP="006B55C2">
            <w:pPr>
              <w:spacing w:after="0" w:line="240" w:lineRule="auto"/>
              <w:ind w:right="-142"/>
              <w:jc w:val="center"/>
              <w:rPr>
                <w:rFonts w:ascii="Times New Roman" w:eastAsia="Times New Roman" w:hAnsi="Times New Roman" w:cs="Times New Roman"/>
                <w:noProof/>
                <w:sz w:val="24"/>
                <w:szCs w:val="24"/>
              </w:rPr>
            </w:pPr>
          </w:p>
          <w:p w:rsidR="00890D91" w:rsidRDefault="00890D91" w:rsidP="006B55C2">
            <w:pPr>
              <w:spacing w:after="0" w:line="240" w:lineRule="auto"/>
              <w:ind w:right="-142"/>
              <w:jc w:val="center"/>
              <w:rPr>
                <w:rFonts w:ascii="Times New Roman" w:eastAsia="Times New Roman" w:hAnsi="Times New Roman" w:cs="Times New Roman"/>
                <w:noProof/>
                <w:sz w:val="24"/>
                <w:szCs w:val="24"/>
              </w:rPr>
            </w:pPr>
          </w:p>
          <w:p w:rsidR="00890D91" w:rsidRDefault="00890D91" w:rsidP="006B55C2">
            <w:pPr>
              <w:spacing w:after="0" w:line="240" w:lineRule="auto"/>
              <w:ind w:right="-142"/>
              <w:jc w:val="center"/>
              <w:rPr>
                <w:rFonts w:ascii="Times New Roman" w:eastAsia="Times New Roman" w:hAnsi="Times New Roman" w:cs="Times New Roman"/>
                <w:noProof/>
                <w:sz w:val="24"/>
                <w:szCs w:val="24"/>
              </w:rPr>
            </w:pPr>
          </w:p>
          <w:p w:rsidR="00890D91" w:rsidRDefault="00890D91" w:rsidP="006B55C2">
            <w:pPr>
              <w:spacing w:after="0" w:line="240" w:lineRule="auto"/>
              <w:ind w:right="-142"/>
              <w:jc w:val="center"/>
              <w:rPr>
                <w:rFonts w:ascii="Times New Roman" w:eastAsia="Times New Roman" w:hAnsi="Times New Roman" w:cs="Times New Roman"/>
                <w:noProof/>
                <w:sz w:val="24"/>
                <w:szCs w:val="24"/>
              </w:rPr>
            </w:pPr>
          </w:p>
          <w:p w:rsidR="00890D91" w:rsidRDefault="00890D91" w:rsidP="006B55C2">
            <w:pPr>
              <w:spacing w:after="0" w:line="240" w:lineRule="auto"/>
              <w:ind w:right="-142"/>
              <w:jc w:val="center"/>
              <w:rPr>
                <w:rFonts w:ascii="Times New Roman" w:eastAsia="Times New Roman" w:hAnsi="Times New Roman" w:cs="Times New Roman"/>
                <w:noProof/>
                <w:sz w:val="24"/>
                <w:szCs w:val="24"/>
              </w:rPr>
            </w:pPr>
          </w:p>
          <w:p w:rsidR="00890D91" w:rsidRPr="00A91BA3" w:rsidRDefault="00890D91" w:rsidP="006B55C2">
            <w:pPr>
              <w:spacing w:after="0" w:line="240" w:lineRule="auto"/>
              <w:ind w:right="-142"/>
              <w:jc w:val="center"/>
              <w:rPr>
                <w:rFonts w:ascii="Times New Roman" w:eastAsia="Times New Roman" w:hAnsi="Times New Roman" w:cs="Times New Roman"/>
                <w:noProof/>
                <w:sz w:val="24"/>
                <w:szCs w:val="24"/>
              </w:rPr>
            </w:pPr>
          </w:p>
          <w:p w:rsidR="00890D91" w:rsidRPr="00A91BA3" w:rsidRDefault="00890D91" w:rsidP="006B55C2">
            <w:pPr>
              <w:spacing w:after="0" w:line="240" w:lineRule="auto"/>
              <w:ind w:right="-142"/>
              <w:rPr>
                <w:rFonts w:ascii="Times New Roman" w:eastAsia="Times New Roman" w:hAnsi="Times New Roman" w:cs="Times New Roman"/>
                <w:b/>
                <w:sz w:val="28"/>
                <w:szCs w:val="28"/>
              </w:rPr>
            </w:pPr>
          </w:p>
        </w:tc>
        <w:tc>
          <w:tcPr>
            <w:tcW w:w="3462" w:type="dxa"/>
          </w:tcPr>
          <w:p w:rsidR="00890D91" w:rsidRPr="00A91BA3" w:rsidRDefault="00890D91" w:rsidP="006B55C2">
            <w:pPr>
              <w:spacing w:after="0" w:line="240" w:lineRule="auto"/>
              <w:ind w:right="-142"/>
              <w:rPr>
                <w:rFonts w:ascii="Times New Roman" w:eastAsia="Times New Roman" w:hAnsi="Times New Roman" w:cs="Times New Roman"/>
                <w:b/>
                <w:sz w:val="28"/>
                <w:szCs w:val="28"/>
              </w:rPr>
            </w:pPr>
            <w:r w:rsidRPr="00A91BA3">
              <w:rPr>
                <w:rFonts w:ascii="Times New Roman" w:eastAsia="Times New Roman" w:hAnsi="Times New Roman" w:cs="Times New Roman"/>
                <w:b/>
                <w:sz w:val="28"/>
                <w:szCs w:val="28"/>
              </w:rPr>
              <w:lastRenderedPageBreak/>
              <w:t xml:space="preserve"> </w:t>
            </w:r>
          </w:p>
        </w:tc>
      </w:tr>
    </w:tbl>
    <w:p w:rsidR="00B1670C" w:rsidRDefault="00B1670C"/>
    <w:sectPr w:rsidR="00B167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66A"/>
    <w:multiLevelType w:val="hybridMultilevel"/>
    <w:tmpl w:val="9A4A70BC"/>
    <w:lvl w:ilvl="0" w:tplc="65DC0DC4">
      <w:start w:val="1"/>
      <w:numFmt w:val="upperRoman"/>
      <w:lvlText w:val="%1."/>
      <w:lvlJc w:val="left"/>
      <w:pPr>
        <w:tabs>
          <w:tab w:val="num" w:pos="1571"/>
        </w:tabs>
        <w:ind w:left="1571" w:hanging="72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90D91"/>
    <w:rsid w:val="00890D91"/>
    <w:rsid w:val="00B16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90D91"/>
    <w:pPr>
      <w:keepNext/>
      <w:overflowPunct w:val="0"/>
      <w:autoSpaceDE w:val="0"/>
      <w:autoSpaceDN w:val="0"/>
      <w:adjustRightInd w:val="0"/>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90D91"/>
    <w:rPr>
      <w:rFonts w:ascii="Times New Roman" w:eastAsia="Times New Roman" w:hAnsi="Times New Roman" w:cs="Times New Roman"/>
      <w:sz w:val="24"/>
      <w:szCs w:val="20"/>
    </w:rPr>
  </w:style>
  <w:style w:type="character" w:customStyle="1" w:styleId="a3">
    <w:name w:val="Без интервала Знак"/>
    <w:basedOn w:val="a0"/>
    <w:link w:val="a4"/>
    <w:uiPriority w:val="1"/>
    <w:locked/>
    <w:rsid w:val="00890D91"/>
    <w:rPr>
      <w:rFonts w:ascii="Calibri" w:eastAsia="Times New Roman" w:hAnsi="Calibri" w:cs="Times New Roman"/>
    </w:rPr>
  </w:style>
  <w:style w:type="paragraph" w:styleId="a4">
    <w:name w:val="No Spacing"/>
    <w:link w:val="a3"/>
    <w:uiPriority w:val="1"/>
    <w:qFormat/>
    <w:rsid w:val="00890D91"/>
    <w:pPr>
      <w:spacing w:after="0" w:line="240" w:lineRule="auto"/>
    </w:pPr>
    <w:rPr>
      <w:rFonts w:ascii="Calibri" w:eastAsia="Times New Roman" w:hAnsi="Calibri" w:cs="Times New Roman"/>
    </w:rPr>
  </w:style>
  <w:style w:type="character" w:styleId="a5">
    <w:name w:val="Hyperlink"/>
    <w:basedOn w:val="a0"/>
    <w:uiPriority w:val="99"/>
    <w:unhideWhenUsed/>
    <w:rsid w:val="00890D91"/>
    <w:rPr>
      <w:color w:val="0000FF" w:themeColor="hyperlink"/>
      <w:u w:val="single"/>
    </w:rPr>
  </w:style>
  <w:style w:type="character" w:customStyle="1" w:styleId="blk">
    <w:name w:val="blk"/>
    <w:basedOn w:val="a0"/>
    <w:uiPriority w:val="99"/>
    <w:rsid w:val="00890D91"/>
  </w:style>
  <w:style w:type="paragraph" w:customStyle="1" w:styleId="s1">
    <w:name w:val="s_1"/>
    <w:basedOn w:val="a"/>
    <w:rsid w:val="00890D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uiPriority w:val="99"/>
    <w:rsid w:val="00890D91"/>
  </w:style>
  <w:style w:type="paragraph" w:customStyle="1" w:styleId="pboth">
    <w:name w:val="pboth"/>
    <w:basedOn w:val="a"/>
    <w:uiPriority w:val="99"/>
    <w:rsid w:val="00890D91"/>
    <w:pPr>
      <w:spacing w:before="100" w:beforeAutospacing="1" w:after="100" w:afterAutospacing="1" w:line="240" w:lineRule="auto"/>
    </w:pPr>
    <w:rPr>
      <w:rFonts w:ascii="Calibri" w:eastAsia="Times New Roman" w:hAnsi="Calibri" w:cs="Calibri"/>
      <w:sz w:val="24"/>
      <w:szCs w:val="24"/>
    </w:rPr>
  </w:style>
  <w:style w:type="paragraph" w:customStyle="1" w:styleId="s3">
    <w:name w:val="s_3"/>
    <w:basedOn w:val="a"/>
    <w:uiPriority w:val="99"/>
    <w:rsid w:val="00890D91"/>
    <w:pPr>
      <w:spacing w:before="100" w:beforeAutospacing="1" w:after="100" w:afterAutospacing="1" w:line="240" w:lineRule="auto"/>
    </w:pPr>
    <w:rPr>
      <w:rFonts w:ascii="Calibri" w:eastAsia="Times New Roman" w:hAnsi="Calibri" w:cs="Calibri"/>
      <w:sz w:val="24"/>
      <w:szCs w:val="24"/>
    </w:rPr>
  </w:style>
  <w:style w:type="paragraph" w:styleId="a6">
    <w:name w:val="Balloon Text"/>
    <w:basedOn w:val="a"/>
    <w:link w:val="a7"/>
    <w:uiPriority w:val="99"/>
    <w:semiHidden/>
    <w:unhideWhenUsed/>
    <w:rsid w:val="00890D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0D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Konstitucija-R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73276/d43ae8ece00bbaa3bc825d04067c64adebeae28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 TargetMode="External"/><Relationship Id="rId11" Type="http://schemas.openxmlformats.org/officeDocument/2006/relationships/hyperlink" Target="http://www.consultant.ru/document/cons_doc_LAW_373276/825a71eb75032f603d29da32b2cf36300ac04789/" TargetMode="External"/><Relationship Id="rId5" Type="http://schemas.openxmlformats.org/officeDocument/2006/relationships/image" Target="media/image1.png"/><Relationship Id="rId10" Type="http://schemas.openxmlformats.org/officeDocument/2006/relationships/hyperlink" Target="http://www.consultant.ru/document/cons_doc_LAW_373130/" TargetMode="External"/><Relationship Id="rId4" Type="http://schemas.openxmlformats.org/officeDocument/2006/relationships/webSettings" Target="webSettings.xml"/><Relationship Id="rId9" Type="http://schemas.openxmlformats.org/officeDocument/2006/relationships/hyperlink" Target="http://www.consultant.ru/document/cons_doc_LAW_373276/fc77c7117187684ab0cb02c7ee53952df0de55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5275</Words>
  <Characters>30068</Characters>
  <Application>Microsoft Office Word</Application>
  <DocSecurity>0</DocSecurity>
  <Lines>250</Lines>
  <Paragraphs>70</Paragraphs>
  <ScaleCrop>false</ScaleCrop>
  <Company/>
  <LinksUpToDate>false</LinksUpToDate>
  <CharactersWithSpaces>35273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2022-12-26T11:29:00Z</dcterms:created>
  <dcterms:modified xsi:type="dcterms:W3CDTF">2022-12-26T11:29:00Z</dcterms:modified>
</cp:coreProperties>
</file>