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8B2" w:rsidRPr="00145801" w:rsidRDefault="002268B2" w:rsidP="002268B2">
      <w:pPr>
        <w:jc w:val="center"/>
      </w:pPr>
      <w:r>
        <w:rPr>
          <w:noProof/>
        </w:rPr>
        <w:drawing>
          <wp:inline distT="0" distB="0" distL="0" distR="0">
            <wp:extent cx="573405" cy="484505"/>
            <wp:effectExtent l="19050" t="0" r="0" b="0"/>
            <wp:docPr id="1" name="Рисунок 49" descr="v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descr="vas2"/>
                    <pic:cNvPicPr>
                      <a:picLocks noChangeAspect="1" noChangeArrowheads="1"/>
                    </pic:cNvPicPr>
                  </pic:nvPicPr>
                  <pic:blipFill>
                    <a:blip r:embed="rId4"/>
                    <a:srcRect/>
                    <a:stretch>
                      <a:fillRect/>
                    </a:stretch>
                  </pic:blipFill>
                  <pic:spPr bwMode="auto">
                    <a:xfrm>
                      <a:off x="0" y="0"/>
                      <a:ext cx="573405" cy="484505"/>
                    </a:xfrm>
                    <a:prstGeom prst="rect">
                      <a:avLst/>
                    </a:prstGeom>
                    <a:noFill/>
                    <a:ln w="9525">
                      <a:noFill/>
                      <a:miter lim="800000"/>
                      <a:headEnd/>
                      <a:tailEnd/>
                    </a:ln>
                  </pic:spPr>
                </pic:pic>
              </a:graphicData>
            </a:graphic>
          </wp:inline>
        </w:drawing>
      </w:r>
    </w:p>
    <w:p w:rsidR="002268B2" w:rsidRPr="002268B2" w:rsidRDefault="002268B2" w:rsidP="002268B2">
      <w:pPr>
        <w:jc w:val="center"/>
        <w:rPr>
          <w:rFonts w:ascii="Times New Roman" w:hAnsi="Times New Roman" w:cs="Times New Roman"/>
          <w:sz w:val="28"/>
          <w:szCs w:val="28"/>
        </w:rPr>
      </w:pPr>
      <w:r w:rsidRPr="002268B2">
        <w:rPr>
          <w:rFonts w:ascii="Times New Roman" w:hAnsi="Times New Roman" w:cs="Times New Roman"/>
          <w:sz w:val="28"/>
          <w:szCs w:val="28"/>
        </w:rPr>
        <w:t>АДМИНИСТРАЦИЯ ВАСИЛЬЕВСКОГО СЕЛЬСОВЕТА САРАКТАШСКОГО РАЙОНА ОРЕНБУРГСКОЙ ОБЛАСТИ</w:t>
      </w:r>
    </w:p>
    <w:p w:rsidR="002268B2" w:rsidRPr="002268B2" w:rsidRDefault="002268B2" w:rsidP="002268B2">
      <w:pPr>
        <w:jc w:val="both"/>
        <w:rPr>
          <w:rFonts w:ascii="Times New Roman" w:hAnsi="Times New Roman" w:cs="Times New Roman"/>
          <w:sz w:val="28"/>
          <w:szCs w:val="28"/>
        </w:rPr>
      </w:pPr>
    </w:p>
    <w:p w:rsidR="002268B2" w:rsidRPr="002268B2" w:rsidRDefault="002268B2" w:rsidP="002268B2">
      <w:pPr>
        <w:jc w:val="center"/>
        <w:rPr>
          <w:rFonts w:ascii="Times New Roman" w:hAnsi="Times New Roman" w:cs="Times New Roman"/>
          <w:sz w:val="28"/>
          <w:szCs w:val="28"/>
        </w:rPr>
      </w:pPr>
      <w:proofErr w:type="gramStart"/>
      <w:r w:rsidRPr="002268B2">
        <w:rPr>
          <w:rFonts w:ascii="Times New Roman" w:hAnsi="Times New Roman" w:cs="Times New Roman"/>
          <w:sz w:val="28"/>
          <w:szCs w:val="28"/>
        </w:rPr>
        <w:t>П</w:t>
      </w:r>
      <w:proofErr w:type="gramEnd"/>
      <w:r w:rsidRPr="002268B2">
        <w:rPr>
          <w:rFonts w:ascii="Times New Roman" w:hAnsi="Times New Roman" w:cs="Times New Roman"/>
          <w:sz w:val="28"/>
          <w:szCs w:val="28"/>
        </w:rPr>
        <w:t xml:space="preserve"> О С Т А Н О В Л Е Н И Е</w:t>
      </w:r>
    </w:p>
    <w:p w:rsidR="002268B2" w:rsidRPr="002268B2" w:rsidRDefault="002268B2" w:rsidP="002268B2">
      <w:pPr>
        <w:jc w:val="center"/>
        <w:rPr>
          <w:rFonts w:ascii="Times New Roman" w:hAnsi="Times New Roman" w:cs="Times New Roman"/>
          <w:sz w:val="28"/>
          <w:szCs w:val="28"/>
        </w:rPr>
      </w:pPr>
      <w:r w:rsidRPr="002268B2">
        <w:rPr>
          <w:rFonts w:ascii="Times New Roman" w:hAnsi="Times New Roman" w:cs="Times New Roman"/>
          <w:sz w:val="28"/>
          <w:szCs w:val="28"/>
        </w:rPr>
        <w:t>____________________________________</w:t>
      </w:r>
      <w:r>
        <w:rPr>
          <w:rFonts w:ascii="Times New Roman" w:hAnsi="Times New Roman" w:cs="Times New Roman"/>
          <w:sz w:val="28"/>
          <w:szCs w:val="28"/>
        </w:rPr>
        <w:t>______________</w:t>
      </w:r>
    </w:p>
    <w:p w:rsidR="002268B2" w:rsidRPr="002268B2" w:rsidRDefault="002268B2" w:rsidP="002268B2">
      <w:pPr>
        <w:jc w:val="both"/>
        <w:rPr>
          <w:rFonts w:ascii="Times New Roman" w:hAnsi="Times New Roman" w:cs="Times New Roman"/>
          <w:sz w:val="28"/>
          <w:szCs w:val="28"/>
        </w:rPr>
      </w:pPr>
    </w:p>
    <w:p w:rsidR="002268B2" w:rsidRPr="002268B2" w:rsidRDefault="002268B2" w:rsidP="002268B2">
      <w:pPr>
        <w:jc w:val="center"/>
        <w:rPr>
          <w:rFonts w:ascii="Times New Roman" w:hAnsi="Times New Roman" w:cs="Times New Roman"/>
          <w:sz w:val="28"/>
          <w:szCs w:val="28"/>
        </w:rPr>
      </w:pPr>
      <w:r w:rsidRPr="002268B2">
        <w:rPr>
          <w:rFonts w:ascii="Times New Roman" w:hAnsi="Times New Roman" w:cs="Times New Roman"/>
          <w:sz w:val="28"/>
          <w:szCs w:val="28"/>
        </w:rPr>
        <w:t>02.09.2022                             с. Васильевка                                  № 46 –</w:t>
      </w:r>
      <w:proofErr w:type="gramStart"/>
      <w:r w:rsidRPr="002268B2">
        <w:rPr>
          <w:rFonts w:ascii="Times New Roman" w:hAnsi="Times New Roman" w:cs="Times New Roman"/>
          <w:sz w:val="28"/>
          <w:szCs w:val="28"/>
        </w:rPr>
        <w:t>п</w:t>
      </w:r>
      <w:proofErr w:type="gramEnd"/>
    </w:p>
    <w:p w:rsidR="002268B2" w:rsidRPr="002268B2" w:rsidRDefault="002268B2" w:rsidP="002268B2">
      <w:pPr>
        <w:jc w:val="center"/>
        <w:rPr>
          <w:rFonts w:ascii="Times New Roman" w:hAnsi="Times New Roman" w:cs="Times New Roman"/>
          <w:sz w:val="28"/>
          <w:szCs w:val="28"/>
        </w:rPr>
      </w:pPr>
      <w:r w:rsidRPr="002268B2">
        <w:rPr>
          <w:rFonts w:ascii="Times New Roman" w:hAnsi="Times New Roman" w:cs="Times New Roman"/>
          <w:sz w:val="28"/>
          <w:szCs w:val="28"/>
        </w:rPr>
        <w:t>Об утверждении Правил землепользования и застройки  муниципального образования Васильевский сельсовет Саракташского района Оренбургской области</w:t>
      </w:r>
    </w:p>
    <w:p w:rsidR="002268B2" w:rsidRPr="002268B2" w:rsidRDefault="002268B2" w:rsidP="002268B2">
      <w:pPr>
        <w:jc w:val="both"/>
        <w:rPr>
          <w:rFonts w:ascii="Times New Roman" w:hAnsi="Times New Roman" w:cs="Times New Roman"/>
          <w:sz w:val="28"/>
          <w:szCs w:val="28"/>
        </w:rPr>
      </w:pP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 xml:space="preserve">         </w:t>
      </w:r>
      <w:proofErr w:type="gramStart"/>
      <w:r w:rsidRPr="002268B2">
        <w:rPr>
          <w:rFonts w:ascii="Times New Roman" w:hAnsi="Times New Roman" w:cs="Times New Roman"/>
          <w:sz w:val="28"/>
          <w:szCs w:val="28"/>
        </w:rPr>
        <w:t>В соответствии с пунктом 1 статьи 32 Градостроительного кодекса Российской Федерации, статьей 15.1 Закона Оренбургской области «О градостроительной деятельности на территории Оренбургской области» от 16.03.2007 года № 1037/233-IV-ОЗ,  Уставом  муниципального образования Васильевский сельсовет Саракташского района Оренбургской области, в целях организации территорий для обеспечения устойчивого развития и конкурентоспособного функционирования муниципального образования Васильевский  сельсовет:</w:t>
      </w:r>
      <w:proofErr w:type="gramEnd"/>
    </w:p>
    <w:p w:rsidR="002268B2" w:rsidRPr="002268B2" w:rsidRDefault="002268B2" w:rsidP="002268B2">
      <w:pPr>
        <w:jc w:val="both"/>
        <w:rPr>
          <w:rFonts w:ascii="Times New Roman" w:hAnsi="Times New Roman" w:cs="Times New Roman"/>
          <w:sz w:val="28"/>
          <w:szCs w:val="28"/>
        </w:rPr>
      </w:pP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1. Утвердить Правила землепользования и застройки муниципального образования Васильевский сельсовет Саракташского района Оренбургской области согласно приложению к настоящему постановлению.</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2. Правила землепользования и застройки муниципального образования Васильевский сельсовет Саракташского района Оренбургской области, утвержденные решением Совета депутатов Саракташского района от 27.06.2014 г. № 433 «Об утверждении Правил землепользования и застройки муниципального образования Васильевский сельсовет Саракташского района Оренбургской области» не применяются к отношениям, возникшим со дня вступления настоящего постановления.</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 xml:space="preserve">3.   </w:t>
      </w:r>
      <w:proofErr w:type="gramStart"/>
      <w:r w:rsidRPr="002268B2">
        <w:rPr>
          <w:rFonts w:ascii="Times New Roman" w:hAnsi="Times New Roman" w:cs="Times New Roman"/>
          <w:sz w:val="28"/>
          <w:szCs w:val="28"/>
        </w:rPr>
        <w:t>Контроль за</w:t>
      </w:r>
      <w:proofErr w:type="gramEnd"/>
      <w:r w:rsidRPr="002268B2">
        <w:rPr>
          <w:rFonts w:ascii="Times New Roman" w:hAnsi="Times New Roman" w:cs="Times New Roman"/>
          <w:sz w:val="28"/>
          <w:szCs w:val="28"/>
        </w:rPr>
        <w:t xml:space="preserve"> исполнением постановления оставляю за собой.</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lastRenderedPageBreak/>
        <w:t>4. Настоящее постановление вступает в силу после дня его обнародования и подлежит размещению на официальном сайте муниципального образования Васильевский сельсовет Саракташского района Оренбургской области.</w:t>
      </w:r>
    </w:p>
    <w:p w:rsidR="002268B2" w:rsidRPr="002268B2" w:rsidRDefault="002268B2" w:rsidP="002268B2">
      <w:pPr>
        <w:jc w:val="both"/>
        <w:rPr>
          <w:rFonts w:ascii="Times New Roman" w:hAnsi="Times New Roman" w:cs="Times New Roman"/>
          <w:sz w:val="28"/>
          <w:szCs w:val="28"/>
        </w:rPr>
      </w:pP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И о главы сельсовета                                                                     Л.П. Адушкина</w:t>
      </w:r>
    </w:p>
    <w:p w:rsidR="002268B2" w:rsidRPr="002268B2" w:rsidRDefault="002268B2" w:rsidP="002268B2">
      <w:pPr>
        <w:jc w:val="both"/>
        <w:rPr>
          <w:rFonts w:ascii="Times New Roman" w:hAnsi="Times New Roman" w:cs="Times New Roman"/>
          <w:sz w:val="28"/>
          <w:szCs w:val="28"/>
        </w:rPr>
      </w:pP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Разослано: администрации района, прокуратуре района, на сайт, в дело.</w:t>
      </w:r>
    </w:p>
    <w:p w:rsidR="002268B2" w:rsidRPr="002268B2" w:rsidRDefault="002268B2" w:rsidP="002268B2">
      <w:pPr>
        <w:jc w:val="both"/>
        <w:rPr>
          <w:rFonts w:ascii="Times New Roman" w:hAnsi="Times New Roman" w:cs="Times New Roman"/>
          <w:sz w:val="28"/>
          <w:szCs w:val="28"/>
        </w:rPr>
      </w:pPr>
    </w:p>
    <w:p w:rsidR="002268B2" w:rsidRPr="002268B2" w:rsidRDefault="002268B2" w:rsidP="002268B2">
      <w:pPr>
        <w:jc w:val="both"/>
        <w:rPr>
          <w:rFonts w:ascii="Times New Roman" w:hAnsi="Times New Roman" w:cs="Times New Roman"/>
          <w:sz w:val="28"/>
          <w:szCs w:val="28"/>
        </w:rPr>
      </w:pPr>
    </w:p>
    <w:p w:rsidR="002268B2" w:rsidRPr="002268B2" w:rsidRDefault="002268B2" w:rsidP="002268B2">
      <w:pPr>
        <w:jc w:val="both"/>
        <w:rPr>
          <w:rFonts w:ascii="Times New Roman" w:hAnsi="Times New Roman" w:cs="Times New Roman"/>
          <w:sz w:val="28"/>
          <w:szCs w:val="28"/>
        </w:rPr>
      </w:pPr>
    </w:p>
    <w:p w:rsidR="002268B2" w:rsidRPr="002268B2" w:rsidRDefault="002268B2" w:rsidP="002268B2">
      <w:pPr>
        <w:jc w:val="both"/>
        <w:rPr>
          <w:rFonts w:ascii="Times New Roman" w:hAnsi="Times New Roman" w:cs="Times New Roman"/>
          <w:sz w:val="28"/>
          <w:szCs w:val="28"/>
        </w:rPr>
      </w:pPr>
    </w:p>
    <w:p w:rsidR="002268B2" w:rsidRPr="002268B2" w:rsidRDefault="002268B2" w:rsidP="002268B2">
      <w:pPr>
        <w:jc w:val="both"/>
        <w:rPr>
          <w:rFonts w:ascii="Times New Roman" w:hAnsi="Times New Roman" w:cs="Times New Roman"/>
          <w:sz w:val="28"/>
          <w:szCs w:val="28"/>
        </w:rPr>
      </w:pPr>
    </w:p>
    <w:p w:rsidR="002268B2" w:rsidRPr="002268B2" w:rsidRDefault="002268B2" w:rsidP="002268B2">
      <w:pPr>
        <w:jc w:val="both"/>
        <w:rPr>
          <w:rFonts w:ascii="Times New Roman" w:hAnsi="Times New Roman" w:cs="Times New Roman"/>
          <w:sz w:val="28"/>
          <w:szCs w:val="28"/>
        </w:rPr>
      </w:pPr>
    </w:p>
    <w:p w:rsidR="002268B2" w:rsidRPr="002268B2" w:rsidRDefault="002268B2" w:rsidP="002268B2">
      <w:pPr>
        <w:jc w:val="both"/>
        <w:rPr>
          <w:rFonts w:ascii="Times New Roman" w:hAnsi="Times New Roman" w:cs="Times New Roman"/>
          <w:sz w:val="28"/>
          <w:szCs w:val="28"/>
        </w:rPr>
      </w:pPr>
    </w:p>
    <w:p w:rsidR="002268B2" w:rsidRPr="002268B2" w:rsidRDefault="002268B2" w:rsidP="002268B2">
      <w:pPr>
        <w:jc w:val="both"/>
        <w:rPr>
          <w:rFonts w:ascii="Times New Roman" w:hAnsi="Times New Roman" w:cs="Times New Roman"/>
          <w:sz w:val="28"/>
          <w:szCs w:val="28"/>
        </w:rPr>
      </w:pPr>
    </w:p>
    <w:p w:rsidR="002268B2" w:rsidRPr="002268B2" w:rsidRDefault="002268B2" w:rsidP="002268B2">
      <w:pPr>
        <w:jc w:val="both"/>
        <w:rPr>
          <w:rFonts w:ascii="Times New Roman" w:hAnsi="Times New Roman" w:cs="Times New Roman"/>
          <w:sz w:val="28"/>
          <w:szCs w:val="28"/>
        </w:rPr>
      </w:pPr>
    </w:p>
    <w:p w:rsidR="002268B2" w:rsidRPr="002268B2" w:rsidRDefault="002268B2" w:rsidP="002268B2">
      <w:pPr>
        <w:jc w:val="both"/>
        <w:rPr>
          <w:rFonts w:ascii="Times New Roman" w:hAnsi="Times New Roman" w:cs="Times New Roman"/>
          <w:sz w:val="24"/>
          <w:szCs w:val="24"/>
        </w:rPr>
      </w:pPr>
    </w:p>
    <w:p w:rsidR="002268B2" w:rsidRPr="002268B2" w:rsidRDefault="002268B2" w:rsidP="002268B2">
      <w:pPr>
        <w:jc w:val="both"/>
        <w:rPr>
          <w:rFonts w:ascii="Times New Roman" w:hAnsi="Times New Roman" w:cs="Times New Roman"/>
          <w:sz w:val="24"/>
          <w:szCs w:val="24"/>
        </w:rPr>
      </w:pPr>
    </w:p>
    <w:p w:rsidR="002268B2" w:rsidRPr="002268B2" w:rsidRDefault="002268B2" w:rsidP="002268B2">
      <w:pPr>
        <w:jc w:val="both"/>
        <w:rPr>
          <w:rFonts w:ascii="Times New Roman" w:hAnsi="Times New Roman" w:cs="Times New Roman"/>
          <w:sz w:val="24"/>
          <w:szCs w:val="24"/>
        </w:rPr>
      </w:pPr>
    </w:p>
    <w:p w:rsidR="002268B2" w:rsidRPr="002268B2" w:rsidRDefault="002268B2" w:rsidP="002268B2">
      <w:pPr>
        <w:jc w:val="both"/>
        <w:rPr>
          <w:rFonts w:ascii="Times New Roman" w:hAnsi="Times New Roman" w:cs="Times New Roman"/>
          <w:sz w:val="24"/>
          <w:szCs w:val="24"/>
        </w:rPr>
      </w:pPr>
    </w:p>
    <w:p w:rsidR="002268B2" w:rsidRPr="002268B2" w:rsidRDefault="002268B2" w:rsidP="002268B2">
      <w:pPr>
        <w:jc w:val="both"/>
        <w:rPr>
          <w:rFonts w:ascii="Times New Roman" w:hAnsi="Times New Roman" w:cs="Times New Roman"/>
          <w:sz w:val="24"/>
          <w:szCs w:val="24"/>
        </w:rPr>
      </w:pPr>
    </w:p>
    <w:p w:rsidR="002268B2" w:rsidRPr="002268B2" w:rsidRDefault="002268B2" w:rsidP="002268B2">
      <w:pPr>
        <w:jc w:val="both"/>
        <w:rPr>
          <w:rFonts w:ascii="Times New Roman" w:hAnsi="Times New Roman" w:cs="Times New Roman"/>
          <w:sz w:val="24"/>
          <w:szCs w:val="24"/>
        </w:rPr>
      </w:pPr>
    </w:p>
    <w:p w:rsidR="002268B2" w:rsidRPr="002268B2" w:rsidRDefault="002268B2" w:rsidP="002268B2">
      <w:pPr>
        <w:jc w:val="both"/>
        <w:rPr>
          <w:rFonts w:ascii="Times New Roman" w:hAnsi="Times New Roman" w:cs="Times New Roman"/>
          <w:sz w:val="24"/>
          <w:szCs w:val="24"/>
        </w:rPr>
      </w:pPr>
    </w:p>
    <w:p w:rsidR="002268B2" w:rsidRDefault="002268B2" w:rsidP="002268B2">
      <w:pPr>
        <w:jc w:val="both"/>
        <w:rPr>
          <w:rFonts w:ascii="Times New Roman" w:hAnsi="Times New Roman" w:cs="Times New Roman"/>
          <w:sz w:val="24"/>
          <w:szCs w:val="24"/>
        </w:rPr>
      </w:pPr>
    </w:p>
    <w:p w:rsidR="002268B2" w:rsidRDefault="002268B2" w:rsidP="002268B2">
      <w:pPr>
        <w:jc w:val="both"/>
        <w:rPr>
          <w:rFonts w:ascii="Times New Roman" w:hAnsi="Times New Roman" w:cs="Times New Roman"/>
          <w:sz w:val="24"/>
          <w:szCs w:val="24"/>
        </w:rPr>
      </w:pPr>
    </w:p>
    <w:p w:rsidR="002268B2" w:rsidRDefault="002268B2" w:rsidP="002268B2">
      <w:pPr>
        <w:jc w:val="both"/>
        <w:rPr>
          <w:rFonts w:ascii="Times New Roman" w:hAnsi="Times New Roman" w:cs="Times New Roman"/>
          <w:sz w:val="24"/>
          <w:szCs w:val="24"/>
        </w:rPr>
      </w:pPr>
    </w:p>
    <w:p w:rsidR="002268B2" w:rsidRDefault="002268B2" w:rsidP="002268B2">
      <w:pPr>
        <w:jc w:val="both"/>
        <w:rPr>
          <w:rFonts w:ascii="Times New Roman" w:hAnsi="Times New Roman" w:cs="Times New Roman"/>
          <w:sz w:val="24"/>
          <w:szCs w:val="24"/>
        </w:rPr>
      </w:pPr>
    </w:p>
    <w:p w:rsidR="002268B2" w:rsidRPr="002268B2" w:rsidRDefault="002268B2" w:rsidP="002268B2">
      <w:pPr>
        <w:jc w:val="both"/>
        <w:rPr>
          <w:rFonts w:ascii="Times New Roman" w:hAnsi="Times New Roman" w:cs="Times New Roman"/>
          <w:sz w:val="24"/>
          <w:szCs w:val="24"/>
        </w:rPr>
      </w:pPr>
    </w:p>
    <w:p w:rsidR="002268B2" w:rsidRPr="002268B2" w:rsidRDefault="002268B2" w:rsidP="002268B2">
      <w:pPr>
        <w:jc w:val="both"/>
        <w:rPr>
          <w:rFonts w:ascii="Times New Roman" w:hAnsi="Times New Roman" w:cs="Times New Roman"/>
          <w:sz w:val="24"/>
          <w:szCs w:val="24"/>
        </w:rPr>
      </w:pPr>
    </w:p>
    <w:p w:rsidR="002268B2" w:rsidRPr="002268B2" w:rsidRDefault="002268B2" w:rsidP="002268B2">
      <w:pPr>
        <w:jc w:val="right"/>
        <w:rPr>
          <w:rFonts w:ascii="Times New Roman" w:hAnsi="Times New Roman" w:cs="Times New Roman"/>
          <w:sz w:val="24"/>
          <w:szCs w:val="24"/>
        </w:rPr>
      </w:pPr>
      <w:r w:rsidRPr="002268B2">
        <w:rPr>
          <w:rFonts w:ascii="Times New Roman" w:hAnsi="Times New Roman" w:cs="Times New Roman"/>
          <w:sz w:val="24"/>
          <w:szCs w:val="24"/>
        </w:rPr>
        <w:t xml:space="preserve">Приложение к постановлению </w:t>
      </w:r>
    </w:p>
    <w:p w:rsidR="002268B2" w:rsidRPr="002268B2" w:rsidRDefault="002268B2" w:rsidP="002268B2">
      <w:pPr>
        <w:jc w:val="right"/>
        <w:rPr>
          <w:rFonts w:ascii="Times New Roman" w:hAnsi="Times New Roman" w:cs="Times New Roman"/>
          <w:sz w:val="24"/>
          <w:szCs w:val="24"/>
        </w:rPr>
      </w:pPr>
      <w:r w:rsidRPr="002268B2">
        <w:rPr>
          <w:rFonts w:ascii="Times New Roman" w:hAnsi="Times New Roman" w:cs="Times New Roman"/>
          <w:sz w:val="24"/>
          <w:szCs w:val="24"/>
        </w:rPr>
        <w:t xml:space="preserve"> администрации Васильевского сельсовета</w:t>
      </w:r>
    </w:p>
    <w:p w:rsidR="002268B2" w:rsidRPr="002268B2" w:rsidRDefault="002268B2" w:rsidP="002268B2">
      <w:pPr>
        <w:jc w:val="right"/>
        <w:rPr>
          <w:rFonts w:ascii="Times New Roman" w:hAnsi="Times New Roman" w:cs="Times New Roman"/>
          <w:sz w:val="24"/>
          <w:szCs w:val="24"/>
        </w:rPr>
      </w:pPr>
      <w:r w:rsidRPr="002268B2">
        <w:rPr>
          <w:rFonts w:ascii="Times New Roman" w:hAnsi="Times New Roman" w:cs="Times New Roman"/>
          <w:sz w:val="24"/>
          <w:szCs w:val="24"/>
        </w:rPr>
        <w:t>от 02.09.2022 № 46-п</w:t>
      </w:r>
    </w:p>
    <w:p w:rsidR="002268B2" w:rsidRPr="002268B2" w:rsidRDefault="002268B2" w:rsidP="002268B2">
      <w:pPr>
        <w:jc w:val="both"/>
        <w:rPr>
          <w:rFonts w:ascii="Times New Roman" w:hAnsi="Times New Roman" w:cs="Times New Roman"/>
          <w:sz w:val="24"/>
          <w:szCs w:val="24"/>
        </w:rPr>
      </w:pPr>
    </w:p>
    <w:p w:rsidR="002268B2" w:rsidRPr="002268B2" w:rsidRDefault="002268B2" w:rsidP="002268B2">
      <w:pPr>
        <w:jc w:val="both"/>
        <w:rPr>
          <w:rFonts w:ascii="Times New Roman" w:hAnsi="Times New Roman" w:cs="Times New Roman"/>
          <w:sz w:val="24"/>
          <w:szCs w:val="24"/>
        </w:rPr>
      </w:pPr>
    </w:p>
    <w:p w:rsidR="002268B2" w:rsidRPr="002268B2" w:rsidRDefault="002268B2" w:rsidP="002268B2">
      <w:pPr>
        <w:jc w:val="both"/>
        <w:rPr>
          <w:rFonts w:ascii="Times New Roman" w:hAnsi="Times New Roman" w:cs="Times New Roman"/>
          <w:sz w:val="24"/>
          <w:szCs w:val="24"/>
        </w:rPr>
      </w:pPr>
    </w:p>
    <w:p w:rsidR="002268B2" w:rsidRPr="002268B2" w:rsidRDefault="002268B2" w:rsidP="002268B2">
      <w:pPr>
        <w:jc w:val="both"/>
        <w:rPr>
          <w:rFonts w:ascii="Times New Roman" w:hAnsi="Times New Roman" w:cs="Times New Roman"/>
          <w:sz w:val="24"/>
          <w:szCs w:val="24"/>
        </w:rPr>
      </w:pPr>
    </w:p>
    <w:p w:rsidR="002268B2" w:rsidRPr="002268B2" w:rsidRDefault="002268B2" w:rsidP="002268B2">
      <w:pPr>
        <w:jc w:val="both"/>
        <w:rPr>
          <w:rFonts w:ascii="Times New Roman" w:hAnsi="Times New Roman" w:cs="Times New Roman"/>
          <w:sz w:val="24"/>
          <w:szCs w:val="24"/>
        </w:rPr>
      </w:pPr>
    </w:p>
    <w:p w:rsidR="002268B2" w:rsidRPr="002268B2" w:rsidRDefault="002268B2" w:rsidP="002268B2">
      <w:pPr>
        <w:jc w:val="both"/>
        <w:rPr>
          <w:rFonts w:ascii="Times New Roman" w:hAnsi="Times New Roman" w:cs="Times New Roman"/>
          <w:sz w:val="24"/>
          <w:szCs w:val="24"/>
        </w:rPr>
      </w:pPr>
    </w:p>
    <w:p w:rsidR="002268B2" w:rsidRPr="002268B2" w:rsidRDefault="002268B2" w:rsidP="002268B2">
      <w:pPr>
        <w:jc w:val="center"/>
        <w:rPr>
          <w:rFonts w:ascii="Times New Roman" w:hAnsi="Times New Roman" w:cs="Times New Roman"/>
          <w:sz w:val="28"/>
          <w:szCs w:val="28"/>
        </w:rPr>
      </w:pPr>
      <w:r>
        <w:rPr>
          <w:rFonts w:ascii="Times New Roman" w:hAnsi="Times New Roman" w:cs="Times New Roman"/>
          <w:sz w:val="28"/>
          <w:szCs w:val="28"/>
        </w:rPr>
        <w:t>П</w:t>
      </w:r>
      <w:r w:rsidRPr="002268B2">
        <w:rPr>
          <w:rFonts w:ascii="Times New Roman" w:hAnsi="Times New Roman" w:cs="Times New Roman"/>
          <w:sz w:val="28"/>
          <w:szCs w:val="28"/>
        </w:rPr>
        <w:t>равила землепользования и застройки</w:t>
      </w:r>
    </w:p>
    <w:p w:rsidR="002268B2" w:rsidRPr="002268B2" w:rsidRDefault="002268B2" w:rsidP="002268B2">
      <w:pPr>
        <w:jc w:val="center"/>
        <w:rPr>
          <w:rFonts w:ascii="Times New Roman" w:hAnsi="Times New Roman" w:cs="Times New Roman"/>
          <w:sz w:val="28"/>
          <w:szCs w:val="28"/>
        </w:rPr>
      </w:pPr>
      <w:r w:rsidRPr="002268B2">
        <w:rPr>
          <w:rFonts w:ascii="Times New Roman" w:hAnsi="Times New Roman" w:cs="Times New Roman"/>
          <w:sz w:val="28"/>
          <w:szCs w:val="28"/>
        </w:rPr>
        <w:t>муниципального образования</w:t>
      </w:r>
    </w:p>
    <w:p w:rsidR="002268B2" w:rsidRPr="002268B2" w:rsidRDefault="002268B2" w:rsidP="002268B2">
      <w:pPr>
        <w:jc w:val="center"/>
        <w:rPr>
          <w:rFonts w:ascii="Times New Roman" w:hAnsi="Times New Roman" w:cs="Times New Roman"/>
          <w:sz w:val="28"/>
          <w:szCs w:val="28"/>
        </w:rPr>
      </w:pPr>
      <w:r w:rsidRPr="002268B2">
        <w:rPr>
          <w:rFonts w:ascii="Times New Roman" w:hAnsi="Times New Roman" w:cs="Times New Roman"/>
          <w:sz w:val="28"/>
          <w:szCs w:val="28"/>
        </w:rPr>
        <w:t>ВАСИЛЬЕВСКИЙ сельсовет</w:t>
      </w:r>
    </w:p>
    <w:p w:rsidR="002268B2" w:rsidRPr="002268B2" w:rsidRDefault="002268B2" w:rsidP="002268B2">
      <w:pPr>
        <w:jc w:val="center"/>
        <w:rPr>
          <w:rFonts w:ascii="Times New Roman" w:hAnsi="Times New Roman" w:cs="Times New Roman"/>
          <w:sz w:val="28"/>
          <w:szCs w:val="28"/>
        </w:rPr>
      </w:pPr>
      <w:r w:rsidRPr="002268B2">
        <w:rPr>
          <w:rFonts w:ascii="Times New Roman" w:hAnsi="Times New Roman" w:cs="Times New Roman"/>
          <w:sz w:val="28"/>
          <w:szCs w:val="28"/>
        </w:rPr>
        <w:t>САРАКТАШСКОГО района</w:t>
      </w:r>
    </w:p>
    <w:p w:rsidR="002268B2" w:rsidRPr="002268B2" w:rsidRDefault="002268B2" w:rsidP="002268B2">
      <w:pPr>
        <w:jc w:val="both"/>
        <w:rPr>
          <w:rFonts w:ascii="Times New Roman" w:hAnsi="Times New Roman" w:cs="Times New Roman"/>
          <w:sz w:val="24"/>
          <w:szCs w:val="24"/>
        </w:rPr>
      </w:pPr>
    </w:p>
    <w:p w:rsidR="002268B2" w:rsidRPr="002268B2" w:rsidRDefault="002268B2" w:rsidP="002268B2">
      <w:pPr>
        <w:jc w:val="both"/>
        <w:rPr>
          <w:rFonts w:ascii="Times New Roman" w:hAnsi="Times New Roman" w:cs="Times New Roman"/>
          <w:sz w:val="24"/>
          <w:szCs w:val="24"/>
        </w:rPr>
      </w:pPr>
    </w:p>
    <w:p w:rsidR="002268B2" w:rsidRPr="002268B2" w:rsidRDefault="002268B2" w:rsidP="002268B2">
      <w:pPr>
        <w:jc w:val="both"/>
        <w:rPr>
          <w:rFonts w:ascii="Times New Roman" w:hAnsi="Times New Roman" w:cs="Times New Roman"/>
          <w:sz w:val="24"/>
          <w:szCs w:val="24"/>
        </w:rPr>
      </w:pPr>
    </w:p>
    <w:p w:rsidR="002268B2" w:rsidRPr="002268B2" w:rsidRDefault="002268B2" w:rsidP="002268B2">
      <w:pPr>
        <w:jc w:val="both"/>
        <w:rPr>
          <w:rFonts w:ascii="Times New Roman" w:hAnsi="Times New Roman" w:cs="Times New Roman"/>
          <w:sz w:val="24"/>
          <w:szCs w:val="24"/>
        </w:rPr>
      </w:pPr>
    </w:p>
    <w:p w:rsidR="002268B2" w:rsidRPr="002268B2" w:rsidRDefault="002268B2" w:rsidP="002268B2">
      <w:pPr>
        <w:jc w:val="both"/>
        <w:rPr>
          <w:rFonts w:ascii="Times New Roman" w:hAnsi="Times New Roman" w:cs="Times New Roman"/>
          <w:sz w:val="24"/>
          <w:szCs w:val="24"/>
        </w:rPr>
      </w:pPr>
    </w:p>
    <w:p w:rsidR="002268B2" w:rsidRPr="002268B2" w:rsidRDefault="002268B2" w:rsidP="002268B2">
      <w:pPr>
        <w:jc w:val="both"/>
        <w:rPr>
          <w:rFonts w:ascii="Times New Roman" w:hAnsi="Times New Roman" w:cs="Times New Roman"/>
          <w:sz w:val="24"/>
          <w:szCs w:val="24"/>
        </w:rPr>
      </w:pPr>
    </w:p>
    <w:p w:rsidR="002268B2" w:rsidRPr="002268B2" w:rsidRDefault="002268B2" w:rsidP="002268B2">
      <w:pPr>
        <w:jc w:val="both"/>
        <w:rPr>
          <w:rFonts w:ascii="Times New Roman" w:hAnsi="Times New Roman" w:cs="Times New Roman"/>
          <w:sz w:val="24"/>
          <w:szCs w:val="24"/>
        </w:rPr>
      </w:pPr>
    </w:p>
    <w:p w:rsidR="002268B2" w:rsidRPr="002268B2" w:rsidRDefault="002268B2" w:rsidP="002268B2">
      <w:pPr>
        <w:jc w:val="both"/>
        <w:rPr>
          <w:rFonts w:ascii="Times New Roman" w:hAnsi="Times New Roman" w:cs="Times New Roman"/>
          <w:sz w:val="24"/>
          <w:szCs w:val="24"/>
        </w:rPr>
      </w:pPr>
    </w:p>
    <w:p w:rsidR="002268B2" w:rsidRPr="002268B2" w:rsidRDefault="002268B2" w:rsidP="002268B2">
      <w:pPr>
        <w:jc w:val="both"/>
        <w:rPr>
          <w:rFonts w:ascii="Times New Roman" w:hAnsi="Times New Roman" w:cs="Times New Roman"/>
          <w:sz w:val="24"/>
          <w:szCs w:val="24"/>
        </w:rPr>
      </w:pPr>
    </w:p>
    <w:p w:rsidR="002268B2" w:rsidRPr="002268B2" w:rsidRDefault="002268B2" w:rsidP="002268B2">
      <w:pPr>
        <w:jc w:val="both"/>
        <w:rPr>
          <w:rFonts w:ascii="Times New Roman" w:hAnsi="Times New Roman" w:cs="Times New Roman"/>
          <w:sz w:val="24"/>
          <w:szCs w:val="24"/>
        </w:rPr>
      </w:pPr>
    </w:p>
    <w:p w:rsidR="002268B2" w:rsidRPr="002268B2" w:rsidRDefault="002268B2" w:rsidP="002268B2">
      <w:pPr>
        <w:jc w:val="both"/>
        <w:rPr>
          <w:rFonts w:ascii="Times New Roman" w:hAnsi="Times New Roman" w:cs="Times New Roman"/>
          <w:sz w:val="24"/>
          <w:szCs w:val="24"/>
        </w:rPr>
      </w:pPr>
    </w:p>
    <w:p w:rsidR="002268B2" w:rsidRPr="002268B2" w:rsidRDefault="002268B2" w:rsidP="002268B2">
      <w:pPr>
        <w:jc w:val="both"/>
        <w:rPr>
          <w:rFonts w:ascii="Times New Roman" w:hAnsi="Times New Roman" w:cs="Times New Roman"/>
          <w:sz w:val="24"/>
          <w:szCs w:val="24"/>
        </w:rPr>
      </w:pPr>
    </w:p>
    <w:p w:rsidR="002268B2" w:rsidRPr="002268B2" w:rsidRDefault="002268B2" w:rsidP="002268B2">
      <w:pPr>
        <w:jc w:val="both"/>
        <w:rPr>
          <w:rFonts w:ascii="Times New Roman" w:hAnsi="Times New Roman" w:cs="Times New Roman"/>
          <w:sz w:val="24"/>
          <w:szCs w:val="24"/>
        </w:rPr>
      </w:pPr>
    </w:p>
    <w:p w:rsidR="002268B2" w:rsidRPr="002268B2" w:rsidRDefault="002268B2" w:rsidP="002268B2">
      <w:pPr>
        <w:jc w:val="both"/>
        <w:rPr>
          <w:rFonts w:ascii="Times New Roman" w:hAnsi="Times New Roman" w:cs="Times New Roman"/>
          <w:sz w:val="24"/>
          <w:szCs w:val="24"/>
        </w:rPr>
      </w:pPr>
    </w:p>
    <w:p w:rsidR="002268B2" w:rsidRPr="002268B2" w:rsidRDefault="002268B2" w:rsidP="002268B2">
      <w:pPr>
        <w:jc w:val="both"/>
        <w:rPr>
          <w:rFonts w:ascii="Times New Roman" w:hAnsi="Times New Roman" w:cs="Times New Roman"/>
          <w:sz w:val="24"/>
          <w:szCs w:val="24"/>
        </w:rPr>
      </w:pP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lastRenderedPageBreak/>
        <w:t>Часть I</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ПОРЯДОК  РЕГУЛИРОВАНИЯ ЗЕМЛЕПОЛЬЗОВАНИЯ И ЗАСТРОЙКИ НА ОСНОВЕ ГРАДОСТРОИТЕЛЬНОГО ЗОНИРОВАНИЯ</w:t>
      </w:r>
    </w:p>
    <w:p w:rsidR="002268B2" w:rsidRPr="002268B2" w:rsidRDefault="002268B2" w:rsidP="002268B2">
      <w:pPr>
        <w:jc w:val="both"/>
        <w:rPr>
          <w:rFonts w:ascii="Times New Roman" w:hAnsi="Times New Roman" w:cs="Times New Roman"/>
          <w:sz w:val="28"/>
          <w:szCs w:val="28"/>
        </w:rPr>
      </w:pP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Оглавление</w:t>
      </w:r>
    </w:p>
    <w:p w:rsidR="002268B2" w:rsidRPr="002268B2" w:rsidRDefault="002268B2" w:rsidP="002268B2">
      <w:pPr>
        <w:jc w:val="both"/>
        <w:rPr>
          <w:rFonts w:ascii="Times New Roman" w:hAnsi="Times New Roman" w:cs="Times New Roman"/>
          <w:sz w:val="28"/>
          <w:szCs w:val="28"/>
        </w:rPr>
      </w:pP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fldChar w:fldCharType="begin"/>
      </w:r>
      <w:r w:rsidRPr="002268B2">
        <w:rPr>
          <w:rFonts w:ascii="Times New Roman" w:hAnsi="Times New Roman" w:cs="Times New Roman"/>
          <w:sz w:val="28"/>
          <w:szCs w:val="28"/>
        </w:rPr>
        <w:instrText xml:space="preserve"> TOC \o "1-3" \h \z \u </w:instrText>
      </w:r>
      <w:r w:rsidRPr="002268B2">
        <w:rPr>
          <w:rFonts w:ascii="Times New Roman" w:hAnsi="Times New Roman" w:cs="Times New Roman"/>
          <w:sz w:val="28"/>
          <w:szCs w:val="28"/>
        </w:rPr>
        <w:fldChar w:fldCharType="separate"/>
      </w:r>
      <w:hyperlink r:id="rId5" w:anchor="_Toc525116510" w:history="1">
        <w:r w:rsidRPr="002268B2">
          <w:rPr>
            <w:rFonts w:ascii="Times New Roman" w:hAnsi="Times New Roman" w:cs="Times New Roman"/>
            <w:sz w:val="28"/>
            <w:szCs w:val="28"/>
          </w:rPr>
          <w:t>ЧАСТЬ I. ПОРЯДОК РЕГУЛИРОВАНИЯ ЗЕМЛЕПОЛЬЗОВАНИЯ И ЗАСТРОЙКИ НА ОСНОВЕ ГРАДОСТРОИТЕЛЬНОГО ЗОНИРОВАНИЯ</w:t>
        </w:r>
        <w:r w:rsidRPr="002268B2">
          <w:rPr>
            <w:rFonts w:ascii="Times New Roman" w:hAnsi="Times New Roman" w:cs="Times New Roman"/>
            <w:webHidden/>
            <w:sz w:val="28"/>
            <w:szCs w:val="28"/>
          </w:rPr>
          <w:tab/>
        </w:r>
        <w:r w:rsidRPr="002268B2">
          <w:rPr>
            <w:rFonts w:ascii="Times New Roman" w:hAnsi="Times New Roman" w:cs="Times New Roman"/>
            <w:webHidden/>
            <w:sz w:val="28"/>
            <w:szCs w:val="28"/>
          </w:rPr>
          <w:fldChar w:fldCharType="begin"/>
        </w:r>
        <w:r w:rsidRPr="002268B2">
          <w:rPr>
            <w:rFonts w:ascii="Times New Roman" w:hAnsi="Times New Roman" w:cs="Times New Roman"/>
            <w:webHidden/>
            <w:sz w:val="28"/>
            <w:szCs w:val="28"/>
          </w:rPr>
          <w:instrText xml:space="preserve"> PAGEREF _Toc525116510 \h </w:instrText>
        </w:r>
        <w:r w:rsidRPr="002268B2">
          <w:rPr>
            <w:rFonts w:ascii="Times New Roman" w:hAnsi="Times New Roman" w:cs="Times New Roman"/>
            <w:webHidden/>
            <w:sz w:val="28"/>
            <w:szCs w:val="28"/>
          </w:rPr>
        </w:r>
        <w:r w:rsidRPr="002268B2">
          <w:rPr>
            <w:rFonts w:ascii="Times New Roman" w:hAnsi="Times New Roman" w:cs="Times New Roman"/>
            <w:webHidden/>
            <w:sz w:val="28"/>
            <w:szCs w:val="28"/>
          </w:rPr>
          <w:fldChar w:fldCharType="separate"/>
        </w:r>
        <w:r w:rsidRPr="002268B2">
          <w:rPr>
            <w:rFonts w:ascii="Times New Roman" w:hAnsi="Times New Roman" w:cs="Times New Roman"/>
            <w:webHidden/>
            <w:sz w:val="28"/>
            <w:szCs w:val="28"/>
          </w:rPr>
          <w:t>Ошибка! Закладка не определена.</w:t>
        </w:r>
        <w:r w:rsidRPr="002268B2">
          <w:rPr>
            <w:rFonts w:ascii="Times New Roman" w:hAnsi="Times New Roman" w:cs="Times New Roman"/>
            <w:webHidden/>
            <w:sz w:val="28"/>
            <w:szCs w:val="28"/>
          </w:rPr>
          <w:fldChar w:fldCharType="end"/>
        </w:r>
      </w:hyperlink>
    </w:p>
    <w:p w:rsidR="002268B2" w:rsidRPr="002268B2" w:rsidRDefault="002268B2" w:rsidP="002268B2">
      <w:pPr>
        <w:jc w:val="both"/>
        <w:rPr>
          <w:rFonts w:ascii="Times New Roman" w:hAnsi="Times New Roman" w:cs="Times New Roman"/>
          <w:sz w:val="28"/>
          <w:szCs w:val="28"/>
        </w:rPr>
      </w:pPr>
      <w:hyperlink r:id="rId6" w:anchor="_Toc525116511" w:history="1">
        <w:r w:rsidRPr="002268B2">
          <w:rPr>
            <w:rFonts w:ascii="Times New Roman" w:hAnsi="Times New Roman" w:cs="Times New Roman"/>
            <w:sz w:val="28"/>
            <w:szCs w:val="28"/>
          </w:rPr>
          <w:t>Статья 1. Основные понятия и термины, используемые в Правилах</w:t>
        </w:r>
        <w:r w:rsidRPr="002268B2">
          <w:rPr>
            <w:rFonts w:ascii="Times New Roman" w:hAnsi="Times New Roman" w:cs="Times New Roman"/>
            <w:webHidden/>
            <w:sz w:val="28"/>
            <w:szCs w:val="28"/>
          </w:rPr>
          <w:tab/>
        </w:r>
        <w:r w:rsidRPr="002268B2">
          <w:rPr>
            <w:rFonts w:ascii="Times New Roman" w:hAnsi="Times New Roman" w:cs="Times New Roman"/>
            <w:webHidden/>
            <w:sz w:val="28"/>
            <w:szCs w:val="28"/>
          </w:rPr>
          <w:fldChar w:fldCharType="begin"/>
        </w:r>
        <w:r w:rsidRPr="002268B2">
          <w:rPr>
            <w:rFonts w:ascii="Times New Roman" w:hAnsi="Times New Roman" w:cs="Times New Roman"/>
            <w:webHidden/>
            <w:sz w:val="28"/>
            <w:szCs w:val="28"/>
          </w:rPr>
          <w:instrText xml:space="preserve"> PAGEREF _Toc525116511 \h </w:instrText>
        </w:r>
        <w:r w:rsidRPr="002268B2">
          <w:rPr>
            <w:rFonts w:ascii="Times New Roman" w:hAnsi="Times New Roman" w:cs="Times New Roman"/>
            <w:webHidden/>
            <w:sz w:val="28"/>
            <w:szCs w:val="28"/>
          </w:rPr>
        </w:r>
        <w:r w:rsidRPr="002268B2">
          <w:rPr>
            <w:rFonts w:ascii="Times New Roman" w:hAnsi="Times New Roman" w:cs="Times New Roman"/>
            <w:webHidden/>
            <w:sz w:val="28"/>
            <w:szCs w:val="28"/>
          </w:rPr>
          <w:fldChar w:fldCharType="separate"/>
        </w:r>
        <w:r w:rsidRPr="002268B2">
          <w:rPr>
            <w:rFonts w:ascii="Times New Roman" w:hAnsi="Times New Roman" w:cs="Times New Roman"/>
            <w:webHidden/>
            <w:sz w:val="28"/>
            <w:szCs w:val="28"/>
          </w:rPr>
          <w:t>316</w:t>
        </w:r>
        <w:r w:rsidRPr="002268B2">
          <w:rPr>
            <w:rFonts w:ascii="Times New Roman" w:hAnsi="Times New Roman" w:cs="Times New Roman"/>
            <w:webHidden/>
            <w:sz w:val="28"/>
            <w:szCs w:val="28"/>
          </w:rPr>
          <w:fldChar w:fldCharType="end"/>
        </w:r>
      </w:hyperlink>
    </w:p>
    <w:p w:rsidR="002268B2" w:rsidRPr="002268B2" w:rsidRDefault="002268B2" w:rsidP="002268B2">
      <w:pPr>
        <w:jc w:val="both"/>
        <w:rPr>
          <w:rFonts w:ascii="Times New Roman" w:hAnsi="Times New Roman" w:cs="Times New Roman"/>
          <w:sz w:val="28"/>
          <w:szCs w:val="28"/>
        </w:rPr>
      </w:pPr>
      <w:hyperlink r:id="rId7" w:anchor="_Toc525116512" w:history="1">
        <w:r w:rsidRPr="002268B2">
          <w:rPr>
            <w:rFonts w:ascii="Times New Roman" w:hAnsi="Times New Roman" w:cs="Times New Roman"/>
            <w:sz w:val="28"/>
            <w:szCs w:val="28"/>
          </w:rPr>
          <w:t>Жилой район - структурный элемент селитебной территории.</w:t>
        </w:r>
        <w:r w:rsidRPr="002268B2">
          <w:rPr>
            <w:rFonts w:ascii="Times New Roman" w:hAnsi="Times New Roman" w:cs="Times New Roman"/>
            <w:webHidden/>
            <w:sz w:val="28"/>
            <w:szCs w:val="28"/>
          </w:rPr>
          <w:tab/>
        </w:r>
        <w:r w:rsidRPr="002268B2">
          <w:rPr>
            <w:rFonts w:ascii="Times New Roman" w:hAnsi="Times New Roman" w:cs="Times New Roman"/>
            <w:webHidden/>
            <w:sz w:val="28"/>
            <w:szCs w:val="28"/>
          </w:rPr>
          <w:fldChar w:fldCharType="begin"/>
        </w:r>
        <w:r w:rsidRPr="002268B2">
          <w:rPr>
            <w:rFonts w:ascii="Times New Roman" w:hAnsi="Times New Roman" w:cs="Times New Roman"/>
            <w:webHidden/>
            <w:sz w:val="28"/>
            <w:szCs w:val="28"/>
          </w:rPr>
          <w:instrText xml:space="preserve"> PAGEREF _Toc525116512 \h </w:instrText>
        </w:r>
        <w:r w:rsidRPr="002268B2">
          <w:rPr>
            <w:rFonts w:ascii="Times New Roman" w:hAnsi="Times New Roman" w:cs="Times New Roman"/>
            <w:webHidden/>
            <w:sz w:val="28"/>
            <w:szCs w:val="28"/>
          </w:rPr>
        </w:r>
        <w:r w:rsidRPr="002268B2">
          <w:rPr>
            <w:rFonts w:ascii="Times New Roman" w:hAnsi="Times New Roman" w:cs="Times New Roman"/>
            <w:webHidden/>
            <w:sz w:val="28"/>
            <w:szCs w:val="28"/>
          </w:rPr>
          <w:fldChar w:fldCharType="separate"/>
        </w:r>
        <w:r w:rsidRPr="002268B2">
          <w:rPr>
            <w:rFonts w:ascii="Times New Roman" w:hAnsi="Times New Roman" w:cs="Times New Roman"/>
            <w:webHidden/>
            <w:sz w:val="28"/>
            <w:szCs w:val="28"/>
          </w:rPr>
          <w:t>321</w:t>
        </w:r>
        <w:r w:rsidRPr="002268B2">
          <w:rPr>
            <w:rFonts w:ascii="Times New Roman" w:hAnsi="Times New Roman" w:cs="Times New Roman"/>
            <w:webHidden/>
            <w:sz w:val="28"/>
            <w:szCs w:val="28"/>
          </w:rPr>
          <w:fldChar w:fldCharType="end"/>
        </w:r>
      </w:hyperlink>
    </w:p>
    <w:p w:rsidR="002268B2" w:rsidRPr="002268B2" w:rsidRDefault="002268B2" w:rsidP="002268B2">
      <w:pPr>
        <w:jc w:val="both"/>
        <w:rPr>
          <w:rFonts w:ascii="Times New Roman" w:hAnsi="Times New Roman" w:cs="Times New Roman"/>
          <w:sz w:val="28"/>
          <w:szCs w:val="28"/>
        </w:rPr>
      </w:pPr>
      <w:hyperlink r:id="rId8" w:anchor="_Toc525116513" w:history="1">
        <w:r w:rsidRPr="002268B2">
          <w:rPr>
            <w:rFonts w:ascii="Times New Roman" w:hAnsi="Times New Roman" w:cs="Times New Roman"/>
            <w:sz w:val="28"/>
            <w:szCs w:val="28"/>
          </w:rPr>
          <w:t>Глава 1. Положения о регулировании землепользования и застройки органами местного самоуправления</w:t>
        </w:r>
        <w:r w:rsidRPr="002268B2">
          <w:rPr>
            <w:rFonts w:ascii="Times New Roman" w:hAnsi="Times New Roman" w:cs="Times New Roman"/>
            <w:webHidden/>
            <w:sz w:val="28"/>
            <w:szCs w:val="28"/>
          </w:rPr>
          <w:tab/>
        </w:r>
        <w:r w:rsidRPr="002268B2">
          <w:rPr>
            <w:rFonts w:ascii="Times New Roman" w:hAnsi="Times New Roman" w:cs="Times New Roman"/>
            <w:webHidden/>
            <w:sz w:val="28"/>
            <w:szCs w:val="28"/>
          </w:rPr>
          <w:fldChar w:fldCharType="begin"/>
        </w:r>
        <w:r w:rsidRPr="002268B2">
          <w:rPr>
            <w:rFonts w:ascii="Times New Roman" w:hAnsi="Times New Roman" w:cs="Times New Roman"/>
            <w:webHidden/>
            <w:sz w:val="28"/>
            <w:szCs w:val="28"/>
          </w:rPr>
          <w:instrText xml:space="preserve"> PAGEREF _Toc525116513 \h </w:instrText>
        </w:r>
        <w:r w:rsidRPr="002268B2">
          <w:rPr>
            <w:rFonts w:ascii="Times New Roman" w:hAnsi="Times New Roman" w:cs="Times New Roman"/>
            <w:webHidden/>
            <w:sz w:val="28"/>
            <w:szCs w:val="28"/>
          </w:rPr>
        </w:r>
        <w:r w:rsidRPr="002268B2">
          <w:rPr>
            <w:rFonts w:ascii="Times New Roman" w:hAnsi="Times New Roman" w:cs="Times New Roman"/>
            <w:webHidden/>
            <w:sz w:val="28"/>
            <w:szCs w:val="28"/>
          </w:rPr>
          <w:fldChar w:fldCharType="separate"/>
        </w:r>
        <w:r w:rsidRPr="002268B2">
          <w:rPr>
            <w:rFonts w:ascii="Times New Roman" w:hAnsi="Times New Roman" w:cs="Times New Roman"/>
            <w:webHidden/>
            <w:sz w:val="28"/>
            <w:szCs w:val="28"/>
          </w:rPr>
          <w:t>336</w:t>
        </w:r>
        <w:r w:rsidRPr="002268B2">
          <w:rPr>
            <w:rFonts w:ascii="Times New Roman" w:hAnsi="Times New Roman" w:cs="Times New Roman"/>
            <w:webHidden/>
            <w:sz w:val="28"/>
            <w:szCs w:val="28"/>
          </w:rPr>
          <w:fldChar w:fldCharType="end"/>
        </w:r>
      </w:hyperlink>
    </w:p>
    <w:p w:rsidR="002268B2" w:rsidRPr="002268B2" w:rsidRDefault="002268B2" w:rsidP="002268B2">
      <w:pPr>
        <w:jc w:val="both"/>
        <w:rPr>
          <w:rFonts w:ascii="Times New Roman" w:hAnsi="Times New Roman" w:cs="Times New Roman"/>
          <w:sz w:val="28"/>
          <w:szCs w:val="28"/>
        </w:rPr>
      </w:pPr>
      <w:hyperlink r:id="rId9" w:anchor="_Toc525116514" w:history="1">
        <w:r w:rsidRPr="002268B2">
          <w:rPr>
            <w:rFonts w:ascii="Times New Roman" w:hAnsi="Times New Roman" w:cs="Times New Roman"/>
            <w:sz w:val="28"/>
            <w:szCs w:val="28"/>
          </w:rPr>
          <w:t>Статья 2. Полномочия органов местного самоуправления в области землепользования и застройки.</w:t>
        </w:r>
        <w:r w:rsidRPr="002268B2">
          <w:rPr>
            <w:rFonts w:ascii="Times New Roman" w:hAnsi="Times New Roman" w:cs="Times New Roman"/>
            <w:webHidden/>
            <w:sz w:val="28"/>
            <w:szCs w:val="28"/>
          </w:rPr>
          <w:tab/>
        </w:r>
        <w:r w:rsidRPr="002268B2">
          <w:rPr>
            <w:rFonts w:ascii="Times New Roman" w:hAnsi="Times New Roman" w:cs="Times New Roman"/>
            <w:webHidden/>
            <w:sz w:val="28"/>
            <w:szCs w:val="28"/>
          </w:rPr>
          <w:fldChar w:fldCharType="begin"/>
        </w:r>
        <w:r w:rsidRPr="002268B2">
          <w:rPr>
            <w:rFonts w:ascii="Times New Roman" w:hAnsi="Times New Roman" w:cs="Times New Roman"/>
            <w:webHidden/>
            <w:sz w:val="28"/>
            <w:szCs w:val="28"/>
          </w:rPr>
          <w:instrText xml:space="preserve"> PAGEREF _Toc525116514 \h </w:instrText>
        </w:r>
        <w:r w:rsidRPr="002268B2">
          <w:rPr>
            <w:rFonts w:ascii="Times New Roman" w:hAnsi="Times New Roman" w:cs="Times New Roman"/>
            <w:webHidden/>
            <w:sz w:val="28"/>
            <w:szCs w:val="28"/>
          </w:rPr>
        </w:r>
        <w:r w:rsidRPr="002268B2">
          <w:rPr>
            <w:rFonts w:ascii="Times New Roman" w:hAnsi="Times New Roman" w:cs="Times New Roman"/>
            <w:webHidden/>
            <w:sz w:val="28"/>
            <w:szCs w:val="28"/>
          </w:rPr>
          <w:fldChar w:fldCharType="separate"/>
        </w:r>
        <w:r w:rsidRPr="002268B2">
          <w:rPr>
            <w:rFonts w:ascii="Times New Roman" w:hAnsi="Times New Roman" w:cs="Times New Roman"/>
            <w:webHidden/>
            <w:sz w:val="28"/>
            <w:szCs w:val="28"/>
          </w:rPr>
          <w:t>336</w:t>
        </w:r>
        <w:r w:rsidRPr="002268B2">
          <w:rPr>
            <w:rFonts w:ascii="Times New Roman" w:hAnsi="Times New Roman" w:cs="Times New Roman"/>
            <w:webHidden/>
            <w:sz w:val="28"/>
            <w:szCs w:val="28"/>
          </w:rPr>
          <w:fldChar w:fldCharType="end"/>
        </w:r>
      </w:hyperlink>
    </w:p>
    <w:p w:rsidR="002268B2" w:rsidRPr="002268B2" w:rsidRDefault="002268B2" w:rsidP="002268B2">
      <w:pPr>
        <w:jc w:val="both"/>
        <w:rPr>
          <w:rFonts w:ascii="Times New Roman" w:hAnsi="Times New Roman" w:cs="Times New Roman"/>
          <w:sz w:val="28"/>
          <w:szCs w:val="28"/>
        </w:rPr>
      </w:pPr>
      <w:hyperlink r:id="rId10" w:anchor="_Toc525116515" w:history="1">
        <w:r w:rsidRPr="002268B2">
          <w:rPr>
            <w:rFonts w:ascii="Times New Roman" w:hAnsi="Times New Roman" w:cs="Times New Roman"/>
            <w:sz w:val="28"/>
            <w:szCs w:val="28"/>
          </w:rPr>
          <w:t>Статья 3. Комиссия по землепользованию и застройке.</w:t>
        </w:r>
        <w:r w:rsidRPr="002268B2">
          <w:rPr>
            <w:rFonts w:ascii="Times New Roman" w:hAnsi="Times New Roman" w:cs="Times New Roman"/>
            <w:webHidden/>
            <w:sz w:val="28"/>
            <w:szCs w:val="28"/>
          </w:rPr>
          <w:tab/>
        </w:r>
        <w:r w:rsidRPr="002268B2">
          <w:rPr>
            <w:rFonts w:ascii="Times New Roman" w:hAnsi="Times New Roman" w:cs="Times New Roman"/>
            <w:webHidden/>
            <w:sz w:val="28"/>
            <w:szCs w:val="28"/>
          </w:rPr>
          <w:fldChar w:fldCharType="begin"/>
        </w:r>
        <w:r w:rsidRPr="002268B2">
          <w:rPr>
            <w:rFonts w:ascii="Times New Roman" w:hAnsi="Times New Roman" w:cs="Times New Roman"/>
            <w:webHidden/>
            <w:sz w:val="28"/>
            <w:szCs w:val="28"/>
          </w:rPr>
          <w:instrText xml:space="preserve"> PAGEREF _Toc525116515 \h </w:instrText>
        </w:r>
        <w:r w:rsidRPr="002268B2">
          <w:rPr>
            <w:rFonts w:ascii="Times New Roman" w:hAnsi="Times New Roman" w:cs="Times New Roman"/>
            <w:webHidden/>
            <w:sz w:val="28"/>
            <w:szCs w:val="28"/>
          </w:rPr>
        </w:r>
        <w:r w:rsidRPr="002268B2">
          <w:rPr>
            <w:rFonts w:ascii="Times New Roman" w:hAnsi="Times New Roman" w:cs="Times New Roman"/>
            <w:webHidden/>
            <w:sz w:val="28"/>
            <w:szCs w:val="28"/>
          </w:rPr>
          <w:fldChar w:fldCharType="separate"/>
        </w:r>
        <w:r w:rsidRPr="002268B2">
          <w:rPr>
            <w:rFonts w:ascii="Times New Roman" w:hAnsi="Times New Roman" w:cs="Times New Roman"/>
            <w:webHidden/>
            <w:sz w:val="28"/>
            <w:szCs w:val="28"/>
          </w:rPr>
          <w:t>339</w:t>
        </w:r>
        <w:r w:rsidRPr="002268B2">
          <w:rPr>
            <w:rFonts w:ascii="Times New Roman" w:hAnsi="Times New Roman" w:cs="Times New Roman"/>
            <w:webHidden/>
            <w:sz w:val="28"/>
            <w:szCs w:val="28"/>
          </w:rPr>
          <w:fldChar w:fldCharType="end"/>
        </w:r>
      </w:hyperlink>
    </w:p>
    <w:p w:rsidR="002268B2" w:rsidRPr="002268B2" w:rsidRDefault="002268B2" w:rsidP="002268B2">
      <w:pPr>
        <w:jc w:val="both"/>
        <w:rPr>
          <w:rFonts w:ascii="Times New Roman" w:hAnsi="Times New Roman" w:cs="Times New Roman"/>
          <w:sz w:val="28"/>
          <w:szCs w:val="28"/>
        </w:rPr>
      </w:pPr>
      <w:hyperlink r:id="rId11" w:anchor="_Toc525116516" w:history="1">
        <w:r w:rsidRPr="002268B2">
          <w:rPr>
            <w:rFonts w:ascii="Times New Roman" w:hAnsi="Times New Roman" w:cs="Times New Roman"/>
            <w:sz w:val="28"/>
            <w:szCs w:val="28"/>
          </w:rPr>
          <w:t>Статья 4. Обеспечение социальной защиты инвалидов при осуществлении деятельности по землепользованию и застройке</w:t>
        </w:r>
        <w:r w:rsidRPr="002268B2">
          <w:rPr>
            <w:rFonts w:ascii="Times New Roman" w:hAnsi="Times New Roman" w:cs="Times New Roman"/>
            <w:webHidden/>
            <w:sz w:val="28"/>
            <w:szCs w:val="28"/>
          </w:rPr>
          <w:tab/>
        </w:r>
        <w:r w:rsidRPr="002268B2">
          <w:rPr>
            <w:rFonts w:ascii="Times New Roman" w:hAnsi="Times New Roman" w:cs="Times New Roman"/>
            <w:webHidden/>
            <w:sz w:val="28"/>
            <w:szCs w:val="28"/>
          </w:rPr>
          <w:fldChar w:fldCharType="begin"/>
        </w:r>
        <w:r w:rsidRPr="002268B2">
          <w:rPr>
            <w:rFonts w:ascii="Times New Roman" w:hAnsi="Times New Roman" w:cs="Times New Roman"/>
            <w:webHidden/>
            <w:sz w:val="28"/>
            <w:szCs w:val="28"/>
          </w:rPr>
          <w:instrText xml:space="preserve"> PAGEREF _Toc525116516 \h </w:instrText>
        </w:r>
        <w:r w:rsidRPr="002268B2">
          <w:rPr>
            <w:rFonts w:ascii="Times New Roman" w:hAnsi="Times New Roman" w:cs="Times New Roman"/>
            <w:webHidden/>
            <w:sz w:val="28"/>
            <w:szCs w:val="28"/>
          </w:rPr>
        </w:r>
        <w:r w:rsidRPr="002268B2">
          <w:rPr>
            <w:rFonts w:ascii="Times New Roman" w:hAnsi="Times New Roman" w:cs="Times New Roman"/>
            <w:webHidden/>
            <w:sz w:val="28"/>
            <w:szCs w:val="28"/>
          </w:rPr>
          <w:fldChar w:fldCharType="separate"/>
        </w:r>
        <w:r w:rsidRPr="002268B2">
          <w:rPr>
            <w:rFonts w:ascii="Times New Roman" w:hAnsi="Times New Roman" w:cs="Times New Roman"/>
            <w:webHidden/>
            <w:sz w:val="28"/>
            <w:szCs w:val="28"/>
          </w:rPr>
          <w:t>342</w:t>
        </w:r>
        <w:r w:rsidRPr="002268B2">
          <w:rPr>
            <w:rFonts w:ascii="Times New Roman" w:hAnsi="Times New Roman" w:cs="Times New Roman"/>
            <w:webHidden/>
            <w:sz w:val="28"/>
            <w:szCs w:val="28"/>
          </w:rPr>
          <w:fldChar w:fldCharType="end"/>
        </w:r>
      </w:hyperlink>
    </w:p>
    <w:p w:rsidR="002268B2" w:rsidRPr="002268B2" w:rsidRDefault="002268B2" w:rsidP="002268B2">
      <w:pPr>
        <w:jc w:val="both"/>
        <w:rPr>
          <w:rFonts w:ascii="Times New Roman" w:hAnsi="Times New Roman" w:cs="Times New Roman"/>
          <w:sz w:val="28"/>
          <w:szCs w:val="28"/>
        </w:rPr>
      </w:pPr>
      <w:hyperlink r:id="rId12" w:anchor="_Toc525116517" w:history="1">
        <w:r w:rsidRPr="002268B2">
          <w:rPr>
            <w:rFonts w:ascii="Times New Roman" w:hAnsi="Times New Roman" w:cs="Times New Roman"/>
            <w:sz w:val="28"/>
            <w:szCs w:val="28"/>
          </w:rPr>
          <w:t>Глава 2. Положение об изменении видов разрешенного использования земельного участка или объекта капитального строительства.</w:t>
        </w:r>
        <w:r w:rsidRPr="002268B2">
          <w:rPr>
            <w:rFonts w:ascii="Times New Roman" w:hAnsi="Times New Roman" w:cs="Times New Roman"/>
            <w:webHidden/>
            <w:sz w:val="28"/>
            <w:szCs w:val="28"/>
          </w:rPr>
          <w:tab/>
        </w:r>
        <w:r w:rsidRPr="002268B2">
          <w:rPr>
            <w:rFonts w:ascii="Times New Roman" w:hAnsi="Times New Roman" w:cs="Times New Roman"/>
            <w:webHidden/>
            <w:sz w:val="28"/>
            <w:szCs w:val="28"/>
          </w:rPr>
          <w:fldChar w:fldCharType="begin"/>
        </w:r>
        <w:r w:rsidRPr="002268B2">
          <w:rPr>
            <w:rFonts w:ascii="Times New Roman" w:hAnsi="Times New Roman" w:cs="Times New Roman"/>
            <w:webHidden/>
            <w:sz w:val="28"/>
            <w:szCs w:val="28"/>
          </w:rPr>
          <w:instrText xml:space="preserve"> PAGEREF _Toc525116517 \h </w:instrText>
        </w:r>
        <w:r w:rsidRPr="002268B2">
          <w:rPr>
            <w:rFonts w:ascii="Times New Roman" w:hAnsi="Times New Roman" w:cs="Times New Roman"/>
            <w:webHidden/>
            <w:sz w:val="28"/>
            <w:szCs w:val="28"/>
          </w:rPr>
        </w:r>
        <w:r w:rsidRPr="002268B2">
          <w:rPr>
            <w:rFonts w:ascii="Times New Roman" w:hAnsi="Times New Roman" w:cs="Times New Roman"/>
            <w:webHidden/>
            <w:sz w:val="28"/>
            <w:szCs w:val="28"/>
          </w:rPr>
          <w:fldChar w:fldCharType="separate"/>
        </w:r>
        <w:r w:rsidRPr="002268B2">
          <w:rPr>
            <w:rFonts w:ascii="Times New Roman" w:hAnsi="Times New Roman" w:cs="Times New Roman"/>
            <w:webHidden/>
            <w:sz w:val="28"/>
            <w:szCs w:val="28"/>
          </w:rPr>
          <w:t>344</w:t>
        </w:r>
        <w:r w:rsidRPr="002268B2">
          <w:rPr>
            <w:rFonts w:ascii="Times New Roman" w:hAnsi="Times New Roman" w:cs="Times New Roman"/>
            <w:webHidden/>
            <w:sz w:val="28"/>
            <w:szCs w:val="28"/>
          </w:rPr>
          <w:fldChar w:fldCharType="end"/>
        </w:r>
      </w:hyperlink>
    </w:p>
    <w:p w:rsidR="002268B2" w:rsidRPr="002268B2" w:rsidRDefault="002268B2" w:rsidP="002268B2">
      <w:pPr>
        <w:jc w:val="both"/>
        <w:rPr>
          <w:rFonts w:ascii="Times New Roman" w:hAnsi="Times New Roman" w:cs="Times New Roman"/>
          <w:sz w:val="28"/>
          <w:szCs w:val="28"/>
        </w:rPr>
      </w:pPr>
      <w:hyperlink r:id="rId13" w:anchor="_Toc525116518" w:history="1">
        <w:r w:rsidRPr="002268B2">
          <w:rPr>
            <w:rFonts w:ascii="Times New Roman" w:hAnsi="Times New Roman" w:cs="Times New Roman"/>
            <w:sz w:val="28"/>
            <w:szCs w:val="28"/>
          </w:rPr>
          <w:t>Статья 5. Порядок предоставления разрешения на условно разрешенный вид использования земельного участка или объекта капитального строительства.</w:t>
        </w:r>
        <w:r w:rsidRPr="002268B2">
          <w:rPr>
            <w:rFonts w:ascii="Times New Roman" w:hAnsi="Times New Roman" w:cs="Times New Roman"/>
            <w:webHidden/>
            <w:sz w:val="28"/>
            <w:szCs w:val="28"/>
          </w:rPr>
          <w:tab/>
        </w:r>
        <w:r w:rsidRPr="002268B2">
          <w:rPr>
            <w:rFonts w:ascii="Times New Roman" w:hAnsi="Times New Roman" w:cs="Times New Roman"/>
            <w:webHidden/>
            <w:sz w:val="28"/>
            <w:szCs w:val="28"/>
          </w:rPr>
          <w:fldChar w:fldCharType="begin"/>
        </w:r>
        <w:r w:rsidRPr="002268B2">
          <w:rPr>
            <w:rFonts w:ascii="Times New Roman" w:hAnsi="Times New Roman" w:cs="Times New Roman"/>
            <w:webHidden/>
            <w:sz w:val="28"/>
            <w:szCs w:val="28"/>
          </w:rPr>
          <w:instrText xml:space="preserve"> PAGEREF _Toc525116518 \h </w:instrText>
        </w:r>
        <w:r w:rsidRPr="002268B2">
          <w:rPr>
            <w:rFonts w:ascii="Times New Roman" w:hAnsi="Times New Roman" w:cs="Times New Roman"/>
            <w:webHidden/>
            <w:sz w:val="28"/>
            <w:szCs w:val="28"/>
          </w:rPr>
        </w:r>
        <w:r w:rsidRPr="002268B2">
          <w:rPr>
            <w:rFonts w:ascii="Times New Roman" w:hAnsi="Times New Roman" w:cs="Times New Roman"/>
            <w:webHidden/>
            <w:sz w:val="28"/>
            <w:szCs w:val="28"/>
          </w:rPr>
          <w:fldChar w:fldCharType="separate"/>
        </w:r>
        <w:r w:rsidRPr="002268B2">
          <w:rPr>
            <w:rFonts w:ascii="Times New Roman" w:hAnsi="Times New Roman" w:cs="Times New Roman"/>
            <w:webHidden/>
            <w:sz w:val="28"/>
            <w:szCs w:val="28"/>
          </w:rPr>
          <w:t>344</w:t>
        </w:r>
        <w:r w:rsidRPr="002268B2">
          <w:rPr>
            <w:rFonts w:ascii="Times New Roman" w:hAnsi="Times New Roman" w:cs="Times New Roman"/>
            <w:webHidden/>
            <w:sz w:val="28"/>
            <w:szCs w:val="28"/>
          </w:rPr>
          <w:fldChar w:fldCharType="end"/>
        </w:r>
      </w:hyperlink>
    </w:p>
    <w:p w:rsidR="002268B2" w:rsidRPr="002268B2" w:rsidRDefault="002268B2" w:rsidP="002268B2">
      <w:pPr>
        <w:jc w:val="both"/>
        <w:rPr>
          <w:rFonts w:ascii="Times New Roman" w:hAnsi="Times New Roman" w:cs="Times New Roman"/>
          <w:sz w:val="28"/>
          <w:szCs w:val="28"/>
        </w:rPr>
      </w:pPr>
      <w:hyperlink r:id="rId14" w:anchor="_Toc525116519" w:history="1">
        <w:r w:rsidRPr="002268B2">
          <w:rPr>
            <w:rFonts w:ascii="Times New Roman" w:hAnsi="Times New Roman" w:cs="Times New Roman"/>
            <w:sz w:val="28"/>
            <w:szCs w:val="28"/>
          </w:rPr>
          <w:t>Статья 6. Отклонение от предельных параметров разрешенного строительства, реконструкции объектов капитального строительства.</w:t>
        </w:r>
        <w:r w:rsidRPr="002268B2">
          <w:rPr>
            <w:rFonts w:ascii="Times New Roman" w:hAnsi="Times New Roman" w:cs="Times New Roman"/>
            <w:webHidden/>
            <w:sz w:val="28"/>
            <w:szCs w:val="28"/>
          </w:rPr>
          <w:tab/>
        </w:r>
        <w:r w:rsidRPr="002268B2">
          <w:rPr>
            <w:rFonts w:ascii="Times New Roman" w:hAnsi="Times New Roman" w:cs="Times New Roman"/>
            <w:webHidden/>
            <w:sz w:val="28"/>
            <w:szCs w:val="28"/>
          </w:rPr>
          <w:fldChar w:fldCharType="begin"/>
        </w:r>
        <w:r w:rsidRPr="002268B2">
          <w:rPr>
            <w:rFonts w:ascii="Times New Roman" w:hAnsi="Times New Roman" w:cs="Times New Roman"/>
            <w:webHidden/>
            <w:sz w:val="28"/>
            <w:szCs w:val="28"/>
          </w:rPr>
          <w:instrText xml:space="preserve"> PAGEREF _Toc525116519 \h </w:instrText>
        </w:r>
        <w:r w:rsidRPr="002268B2">
          <w:rPr>
            <w:rFonts w:ascii="Times New Roman" w:hAnsi="Times New Roman" w:cs="Times New Roman"/>
            <w:webHidden/>
            <w:sz w:val="28"/>
            <w:szCs w:val="28"/>
          </w:rPr>
        </w:r>
        <w:r w:rsidRPr="002268B2">
          <w:rPr>
            <w:rFonts w:ascii="Times New Roman" w:hAnsi="Times New Roman" w:cs="Times New Roman"/>
            <w:webHidden/>
            <w:sz w:val="28"/>
            <w:szCs w:val="28"/>
          </w:rPr>
          <w:fldChar w:fldCharType="separate"/>
        </w:r>
        <w:r w:rsidRPr="002268B2">
          <w:rPr>
            <w:rFonts w:ascii="Times New Roman" w:hAnsi="Times New Roman" w:cs="Times New Roman"/>
            <w:webHidden/>
            <w:sz w:val="28"/>
            <w:szCs w:val="28"/>
          </w:rPr>
          <w:t>346</w:t>
        </w:r>
        <w:r w:rsidRPr="002268B2">
          <w:rPr>
            <w:rFonts w:ascii="Times New Roman" w:hAnsi="Times New Roman" w:cs="Times New Roman"/>
            <w:webHidden/>
            <w:sz w:val="28"/>
            <w:szCs w:val="28"/>
          </w:rPr>
          <w:fldChar w:fldCharType="end"/>
        </w:r>
      </w:hyperlink>
    </w:p>
    <w:p w:rsidR="002268B2" w:rsidRPr="002268B2" w:rsidRDefault="002268B2" w:rsidP="002268B2">
      <w:pPr>
        <w:jc w:val="both"/>
        <w:rPr>
          <w:rFonts w:ascii="Times New Roman" w:hAnsi="Times New Roman" w:cs="Times New Roman"/>
          <w:sz w:val="28"/>
          <w:szCs w:val="28"/>
        </w:rPr>
      </w:pPr>
      <w:hyperlink r:id="rId15" w:anchor="_Toc525116520" w:history="1">
        <w:r w:rsidRPr="002268B2">
          <w:rPr>
            <w:rFonts w:ascii="Times New Roman" w:hAnsi="Times New Roman" w:cs="Times New Roman"/>
            <w:sz w:val="28"/>
            <w:szCs w:val="28"/>
          </w:rPr>
          <w:t>Глава 3. Положения о подготовке документации по планировке территории органами местного самоуправления</w:t>
        </w:r>
        <w:r w:rsidRPr="002268B2">
          <w:rPr>
            <w:rFonts w:ascii="Times New Roman" w:hAnsi="Times New Roman" w:cs="Times New Roman"/>
            <w:webHidden/>
            <w:sz w:val="28"/>
            <w:szCs w:val="28"/>
          </w:rPr>
          <w:tab/>
        </w:r>
        <w:r w:rsidRPr="002268B2">
          <w:rPr>
            <w:rFonts w:ascii="Times New Roman" w:hAnsi="Times New Roman" w:cs="Times New Roman"/>
            <w:webHidden/>
            <w:sz w:val="28"/>
            <w:szCs w:val="28"/>
          </w:rPr>
          <w:fldChar w:fldCharType="begin"/>
        </w:r>
        <w:r w:rsidRPr="002268B2">
          <w:rPr>
            <w:rFonts w:ascii="Times New Roman" w:hAnsi="Times New Roman" w:cs="Times New Roman"/>
            <w:webHidden/>
            <w:sz w:val="28"/>
            <w:szCs w:val="28"/>
          </w:rPr>
          <w:instrText xml:space="preserve"> PAGEREF _Toc525116520 \h </w:instrText>
        </w:r>
        <w:r w:rsidRPr="002268B2">
          <w:rPr>
            <w:rFonts w:ascii="Times New Roman" w:hAnsi="Times New Roman" w:cs="Times New Roman"/>
            <w:webHidden/>
            <w:sz w:val="28"/>
            <w:szCs w:val="28"/>
          </w:rPr>
        </w:r>
        <w:r w:rsidRPr="002268B2">
          <w:rPr>
            <w:rFonts w:ascii="Times New Roman" w:hAnsi="Times New Roman" w:cs="Times New Roman"/>
            <w:webHidden/>
            <w:sz w:val="28"/>
            <w:szCs w:val="28"/>
          </w:rPr>
          <w:fldChar w:fldCharType="separate"/>
        </w:r>
        <w:r w:rsidRPr="002268B2">
          <w:rPr>
            <w:rFonts w:ascii="Times New Roman" w:hAnsi="Times New Roman" w:cs="Times New Roman"/>
            <w:webHidden/>
            <w:sz w:val="28"/>
            <w:szCs w:val="28"/>
          </w:rPr>
          <w:t>347</w:t>
        </w:r>
        <w:r w:rsidRPr="002268B2">
          <w:rPr>
            <w:rFonts w:ascii="Times New Roman" w:hAnsi="Times New Roman" w:cs="Times New Roman"/>
            <w:webHidden/>
            <w:sz w:val="28"/>
            <w:szCs w:val="28"/>
          </w:rPr>
          <w:fldChar w:fldCharType="end"/>
        </w:r>
      </w:hyperlink>
    </w:p>
    <w:p w:rsidR="002268B2" w:rsidRPr="002268B2" w:rsidRDefault="002268B2" w:rsidP="002268B2">
      <w:pPr>
        <w:jc w:val="both"/>
        <w:rPr>
          <w:rFonts w:ascii="Times New Roman" w:hAnsi="Times New Roman" w:cs="Times New Roman"/>
          <w:sz w:val="28"/>
          <w:szCs w:val="28"/>
        </w:rPr>
      </w:pPr>
      <w:hyperlink r:id="rId16" w:anchor="_Toc525116521" w:history="1">
        <w:r w:rsidRPr="002268B2">
          <w:rPr>
            <w:rFonts w:ascii="Times New Roman" w:hAnsi="Times New Roman" w:cs="Times New Roman"/>
            <w:sz w:val="28"/>
            <w:szCs w:val="28"/>
          </w:rPr>
          <w:t>Статья 7.  Назначение и виды документации о  планировке территории .</w:t>
        </w:r>
        <w:r w:rsidRPr="002268B2">
          <w:rPr>
            <w:rFonts w:ascii="Times New Roman" w:hAnsi="Times New Roman" w:cs="Times New Roman"/>
            <w:webHidden/>
            <w:sz w:val="28"/>
            <w:szCs w:val="28"/>
          </w:rPr>
          <w:tab/>
        </w:r>
        <w:r w:rsidRPr="002268B2">
          <w:rPr>
            <w:rFonts w:ascii="Times New Roman" w:hAnsi="Times New Roman" w:cs="Times New Roman"/>
            <w:webHidden/>
            <w:sz w:val="28"/>
            <w:szCs w:val="28"/>
          </w:rPr>
          <w:fldChar w:fldCharType="begin"/>
        </w:r>
        <w:r w:rsidRPr="002268B2">
          <w:rPr>
            <w:rFonts w:ascii="Times New Roman" w:hAnsi="Times New Roman" w:cs="Times New Roman"/>
            <w:webHidden/>
            <w:sz w:val="28"/>
            <w:szCs w:val="28"/>
          </w:rPr>
          <w:instrText xml:space="preserve"> PAGEREF _Toc525116521 \h </w:instrText>
        </w:r>
        <w:r w:rsidRPr="002268B2">
          <w:rPr>
            <w:rFonts w:ascii="Times New Roman" w:hAnsi="Times New Roman" w:cs="Times New Roman"/>
            <w:webHidden/>
            <w:sz w:val="28"/>
            <w:szCs w:val="28"/>
          </w:rPr>
        </w:r>
        <w:r w:rsidRPr="002268B2">
          <w:rPr>
            <w:rFonts w:ascii="Times New Roman" w:hAnsi="Times New Roman" w:cs="Times New Roman"/>
            <w:webHidden/>
            <w:sz w:val="28"/>
            <w:szCs w:val="28"/>
          </w:rPr>
          <w:fldChar w:fldCharType="separate"/>
        </w:r>
        <w:r w:rsidRPr="002268B2">
          <w:rPr>
            <w:rFonts w:ascii="Times New Roman" w:hAnsi="Times New Roman" w:cs="Times New Roman"/>
            <w:webHidden/>
            <w:sz w:val="28"/>
            <w:szCs w:val="28"/>
          </w:rPr>
          <w:t>347</w:t>
        </w:r>
        <w:r w:rsidRPr="002268B2">
          <w:rPr>
            <w:rFonts w:ascii="Times New Roman" w:hAnsi="Times New Roman" w:cs="Times New Roman"/>
            <w:webHidden/>
            <w:sz w:val="28"/>
            <w:szCs w:val="28"/>
          </w:rPr>
          <w:fldChar w:fldCharType="end"/>
        </w:r>
      </w:hyperlink>
    </w:p>
    <w:p w:rsidR="002268B2" w:rsidRPr="002268B2" w:rsidRDefault="002268B2" w:rsidP="002268B2">
      <w:pPr>
        <w:jc w:val="both"/>
        <w:rPr>
          <w:rFonts w:ascii="Times New Roman" w:hAnsi="Times New Roman" w:cs="Times New Roman"/>
          <w:sz w:val="28"/>
          <w:szCs w:val="28"/>
        </w:rPr>
      </w:pPr>
      <w:hyperlink r:id="rId17" w:anchor="_Toc525116522" w:history="1">
        <w:r w:rsidRPr="002268B2">
          <w:rPr>
            <w:rFonts w:ascii="Times New Roman" w:hAnsi="Times New Roman" w:cs="Times New Roman"/>
            <w:sz w:val="28"/>
            <w:szCs w:val="28"/>
          </w:rPr>
          <w:t>Статья 8. Общие требования к документации по планировке территории</w:t>
        </w:r>
        <w:r w:rsidRPr="002268B2">
          <w:rPr>
            <w:rFonts w:ascii="Times New Roman" w:hAnsi="Times New Roman" w:cs="Times New Roman"/>
            <w:webHidden/>
            <w:sz w:val="28"/>
            <w:szCs w:val="28"/>
          </w:rPr>
          <w:tab/>
        </w:r>
        <w:r w:rsidRPr="002268B2">
          <w:rPr>
            <w:rFonts w:ascii="Times New Roman" w:hAnsi="Times New Roman" w:cs="Times New Roman"/>
            <w:webHidden/>
            <w:sz w:val="28"/>
            <w:szCs w:val="28"/>
          </w:rPr>
          <w:fldChar w:fldCharType="begin"/>
        </w:r>
        <w:r w:rsidRPr="002268B2">
          <w:rPr>
            <w:rFonts w:ascii="Times New Roman" w:hAnsi="Times New Roman" w:cs="Times New Roman"/>
            <w:webHidden/>
            <w:sz w:val="28"/>
            <w:szCs w:val="28"/>
          </w:rPr>
          <w:instrText xml:space="preserve"> PAGEREF _Toc525116522 \h </w:instrText>
        </w:r>
        <w:r w:rsidRPr="002268B2">
          <w:rPr>
            <w:rFonts w:ascii="Times New Roman" w:hAnsi="Times New Roman" w:cs="Times New Roman"/>
            <w:webHidden/>
            <w:sz w:val="28"/>
            <w:szCs w:val="28"/>
          </w:rPr>
        </w:r>
        <w:r w:rsidRPr="002268B2">
          <w:rPr>
            <w:rFonts w:ascii="Times New Roman" w:hAnsi="Times New Roman" w:cs="Times New Roman"/>
            <w:webHidden/>
            <w:sz w:val="28"/>
            <w:szCs w:val="28"/>
          </w:rPr>
          <w:fldChar w:fldCharType="separate"/>
        </w:r>
        <w:r w:rsidRPr="002268B2">
          <w:rPr>
            <w:rFonts w:ascii="Times New Roman" w:hAnsi="Times New Roman" w:cs="Times New Roman"/>
            <w:webHidden/>
            <w:sz w:val="28"/>
            <w:szCs w:val="28"/>
          </w:rPr>
          <w:t>349</w:t>
        </w:r>
        <w:r w:rsidRPr="002268B2">
          <w:rPr>
            <w:rFonts w:ascii="Times New Roman" w:hAnsi="Times New Roman" w:cs="Times New Roman"/>
            <w:webHidden/>
            <w:sz w:val="28"/>
            <w:szCs w:val="28"/>
          </w:rPr>
          <w:fldChar w:fldCharType="end"/>
        </w:r>
      </w:hyperlink>
    </w:p>
    <w:p w:rsidR="002268B2" w:rsidRPr="002268B2" w:rsidRDefault="002268B2" w:rsidP="002268B2">
      <w:pPr>
        <w:jc w:val="both"/>
        <w:rPr>
          <w:rFonts w:ascii="Times New Roman" w:hAnsi="Times New Roman" w:cs="Times New Roman"/>
          <w:sz w:val="28"/>
          <w:szCs w:val="28"/>
        </w:rPr>
      </w:pPr>
      <w:hyperlink r:id="rId18" w:anchor="_Toc525116523" w:history="1">
        <w:r w:rsidRPr="002268B2">
          <w:rPr>
            <w:rFonts w:ascii="Times New Roman" w:hAnsi="Times New Roman" w:cs="Times New Roman"/>
            <w:sz w:val="28"/>
            <w:szCs w:val="28"/>
          </w:rPr>
          <w:t>Статья 9. Инженерные изыскания для подготовки документации по планировке территории</w:t>
        </w:r>
        <w:r w:rsidRPr="002268B2">
          <w:rPr>
            <w:rFonts w:ascii="Times New Roman" w:hAnsi="Times New Roman" w:cs="Times New Roman"/>
            <w:webHidden/>
            <w:sz w:val="28"/>
            <w:szCs w:val="28"/>
          </w:rPr>
          <w:tab/>
        </w:r>
        <w:r w:rsidRPr="002268B2">
          <w:rPr>
            <w:rFonts w:ascii="Times New Roman" w:hAnsi="Times New Roman" w:cs="Times New Roman"/>
            <w:webHidden/>
            <w:sz w:val="28"/>
            <w:szCs w:val="28"/>
          </w:rPr>
          <w:fldChar w:fldCharType="begin"/>
        </w:r>
        <w:r w:rsidRPr="002268B2">
          <w:rPr>
            <w:rFonts w:ascii="Times New Roman" w:hAnsi="Times New Roman" w:cs="Times New Roman"/>
            <w:webHidden/>
            <w:sz w:val="28"/>
            <w:szCs w:val="28"/>
          </w:rPr>
          <w:instrText xml:space="preserve"> PAGEREF _Toc525116523 \h </w:instrText>
        </w:r>
        <w:r w:rsidRPr="002268B2">
          <w:rPr>
            <w:rFonts w:ascii="Times New Roman" w:hAnsi="Times New Roman" w:cs="Times New Roman"/>
            <w:webHidden/>
            <w:sz w:val="28"/>
            <w:szCs w:val="28"/>
          </w:rPr>
        </w:r>
        <w:r w:rsidRPr="002268B2">
          <w:rPr>
            <w:rFonts w:ascii="Times New Roman" w:hAnsi="Times New Roman" w:cs="Times New Roman"/>
            <w:webHidden/>
            <w:sz w:val="28"/>
            <w:szCs w:val="28"/>
          </w:rPr>
          <w:fldChar w:fldCharType="separate"/>
        </w:r>
        <w:r w:rsidRPr="002268B2">
          <w:rPr>
            <w:rFonts w:ascii="Times New Roman" w:hAnsi="Times New Roman" w:cs="Times New Roman"/>
            <w:webHidden/>
            <w:sz w:val="28"/>
            <w:szCs w:val="28"/>
          </w:rPr>
          <w:t>349</w:t>
        </w:r>
        <w:r w:rsidRPr="002268B2">
          <w:rPr>
            <w:rFonts w:ascii="Times New Roman" w:hAnsi="Times New Roman" w:cs="Times New Roman"/>
            <w:webHidden/>
            <w:sz w:val="28"/>
            <w:szCs w:val="28"/>
          </w:rPr>
          <w:fldChar w:fldCharType="end"/>
        </w:r>
      </w:hyperlink>
    </w:p>
    <w:p w:rsidR="002268B2" w:rsidRPr="002268B2" w:rsidRDefault="002268B2" w:rsidP="002268B2">
      <w:pPr>
        <w:jc w:val="both"/>
        <w:rPr>
          <w:rFonts w:ascii="Times New Roman" w:hAnsi="Times New Roman" w:cs="Times New Roman"/>
          <w:sz w:val="28"/>
          <w:szCs w:val="28"/>
        </w:rPr>
      </w:pPr>
      <w:hyperlink r:id="rId19" w:anchor="_Toc525116524" w:history="1">
        <w:r w:rsidRPr="002268B2">
          <w:rPr>
            <w:rFonts w:ascii="Times New Roman" w:hAnsi="Times New Roman" w:cs="Times New Roman"/>
            <w:sz w:val="28"/>
            <w:szCs w:val="28"/>
          </w:rPr>
          <w:t>Статья 10. Подготовка документации по планировке территории Васильевского сельского поселения.</w:t>
        </w:r>
        <w:r w:rsidRPr="002268B2">
          <w:rPr>
            <w:rFonts w:ascii="Times New Roman" w:hAnsi="Times New Roman" w:cs="Times New Roman"/>
            <w:webHidden/>
            <w:sz w:val="28"/>
            <w:szCs w:val="28"/>
          </w:rPr>
          <w:tab/>
        </w:r>
        <w:r w:rsidRPr="002268B2">
          <w:rPr>
            <w:rFonts w:ascii="Times New Roman" w:hAnsi="Times New Roman" w:cs="Times New Roman"/>
            <w:webHidden/>
            <w:sz w:val="28"/>
            <w:szCs w:val="28"/>
          </w:rPr>
          <w:fldChar w:fldCharType="begin"/>
        </w:r>
        <w:r w:rsidRPr="002268B2">
          <w:rPr>
            <w:rFonts w:ascii="Times New Roman" w:hAnsi="Times New Roman" w:cs="Times New Roman"/>
            <w:webHidden/>
            <w:sz w:val="28"/>
            <w:szCs w:val="28"/>
          </w:rPr>
          <w:instrText xml:space="preserve"> PAGEREF _Toc525116524 \h </w:instrText>
        </w:r>
        <w:r w:rsidRPr="002268B2">
          <w:rPr>
            <w:rFonts w:ascii="Times New Roman" w:hAnsi="Times New Roman" w:cs="Times New Roman"/>
            <w:webHidden/>
            <w:sz w:val="28"/>
            <w:szCs w:val="28"/>
          </w:rPr>
        </w:r>
        <w:r w:rsidRPr="002268B2">
          <w:rPr>
            <w:rFonts w:ascii="Times New Roman" w:hAnsi="Times New Roman" w:cs="Times New Roman"/>
            <w:webHidden/>
            <w:sz w:val="28"/>
            <w:szCs w:val="28"/>
          </w:rPr>
          <w:fldChar w:fldCharType="separate"/>
        </w:r>
        <w:r w:rsidRPr="002268B2">
          <w:rPr>
            <w:rFonts w:ascii="Times New Roman" w:hAnsi="Times New Roman" w:cs="Times New Roman"/>
            <w:webHidden/>
            <w:sz w:val="28"/>
            <w:szCs w:val="28"/>
          </w:rPr>
          <w:t>350</w:t>
        </w:r>
        <w:r w:rsidRPr="002268B2">
          <w:rPr>
            <w:rFonts w:ascii="Times New Roman" w:hAnsi="Times New Roman" w:cs="Times New Roman"/>
            <w:webHidden/>
            <w:sz w:val="28"/>
            <w:szCs w:val="28"/>
          </w:rPr>
          <w:fldChar w:fldCharType="end"/>
        </w:r>
      </w:hyperlink>
    </w:p>
    <w:p w:rsidR="002268B2" w:rsidRPr="002268B2" w:rsidRDefault="002268B2" w:rsidP="002268B2">
      <w:pPr>
        <w:jc w:val="both"/>
        <w:rPr>
          <w:rFonts w:ascii="Times New Roman" w:hAnsi="Times New Roman" w:cs="Times New Roman"/>
          <w:sz w:val="28"/>
          <w:szCs w:val="28"/>
        </w:rPr>
      </w:pPr>
      <w:hyperlink r:id="rId20" w:anchor="_Toc525116525" w:history="1">
        <w:r w:rsidRPr="002268B2">
          <w:rPr>
            <w:rFonts w:ascii="Times New Roman" w:hAnsi="Times New Roman" w:cs="Times New Roman"/>
            <w:sz w:val="28"/>
            <w:szCs w:val="28"/>
          </w:rPr>
          <w:t>Глава 4. Публичные слушания по вопросам землепользования и застройки на территории Васильевского сельского поселения.</w:t>
        </w:r>
        <w:r w:rsidRPr="002268B2">
          <w:rPr>
            <w:rFonts w:ascii="Times New Roman" w:hAnsi="Times New Roman" w:cs="Times New Roman"/>
            <w:webHidden/>
            <w:sz w:val="28"/>
            <w:szCs w:val="28"/>
          </w:rPr>
          <w:tab/>
        </w:r>
        <w:r w:rsidRPr="002268B2">
          <w:rPr>
            <w:rFonts w:ascii="Times New Roman" w:hAnsi="Times New Roman" w:cs="Times New Roman"/>
            <w:webHidden/>
            <w:sz w:val="28"/>
            <w:szCs w:val="28"/>
          </w:rPr>
          <w:fldChar w:fldCharType="begin"/>
        </w:r>
        <w:r w:rsidRPr="002268B2">
          <w:rPr>
            <w:rFonts w:ascii="Times New Roman" w:hAnsi="Times New Roman" w:cs="Times New Roman"/>
            <w:webHidden/>
            <w:sz w:val="28"/>
            <w:szCs w:val="28"/>
          </w:rPr>
          <w:instrText xml:space="preserve"> PAGEREF _Toc525116525 \h </w:instrText>
        </w:r>
        <w:r w:rsidRPr="002268B2">
          <w:rPr>
            <w:rFonts w:ascii="Times New Roman" w:hAnsi="Times New Roman" w:cs="Times New Roman"/>
            <w:webHidden/>
            <w:sz w:val="28"/>
            <w:szCs w:val="28"/>
          </w:rPr>
        </w:r>
        <w:r w:rsidRPr="002268B2">
          <w:rPr>
            <w:rFonts w:ascii="Times New Roman" w:hAnsi="Times New Roman" w:cs="Times New Roman"/>
            <w:webHidden/>
            <w:sz w:val="28"/>
            <w:szCs w:val="28"/>
          </w:rPr>
          <w:fldChar w:fldCharType="separate"/>
        </w:r>
        <w:r w:rsidRPr="002268B2">
          <w:rPr>
            <w:rFonts w:ascii="Times New Roman" w:hAnsi="Times New Roman" w:cs="Times New Roman"/>
            <w:webHidden/>
            <w:sz w:val="28"/>
            <w:szCs w:val="28"/>
          </w:rPr>
          <w:t>Ошибка! Закладка не определена.</w:t>
        </w:r>
        <w:r w:rsidRPr="002268B2">
          <w:rPr>
            <w:rFonts w:ascii="Times New Roman" w:hAnsi="Times New Roman" w:cs="Times New Roman"/>
            <w:webHidden/>
            <w:sz w:val="28"/>
            <w:szCs w:val="28"/>
          </w:rPr>
          <w:fldChar w:fldCharType="end"/>
        </w:r>
      </w:hyperlink>
    </w:p>
    <w:p w:rsidR="002268B2" w:rsidRPr="002268B2" w:rsidRDefault="002268B2" w:rsidP="002268B2">
      <w:pPr>
        <w:jc w:val="both"/>
        <w:rPr>
          <w:rFonts w:ascii="Times New Roman" w:hAnsi="Times New Roman" w:cs="Times New Roman"/>
          <w:sz w:val="28"/>
          <w:szCs w:val="28"/>
        </w:rPr>
      </w:pPr>
      <w:hyperlink r:id="rId21" w:anchor="_Toc525116526" w:history="1">
        <w:r w:rsidRPr="002268B2">
          <w:rPr>
            <w:rFonts w:ascii="Times New Roman" w:hAnsi="Times New Roman" w:cs="Times New Roman"/>
            <w:sz w:val="28"/>
            <w:szCs w:val="28"/>
          </w:rPr>
          <w:t>Статья 11. Публичные слушания по вопросам землепользования и застройки на территории Васильевского сельского поселения.</w:t>
        </w:r>
        <w:r w:rsidRPr="002268B2">
          <w:rPr>
            <w:rFonts w:ascii="Times New Roman" w:hAnsi="Times New Roman" w:cs="Times New Roman"/>
            <w:webHidden/>
            <w:sz w:val="28"/>
            <w:szCs w:val="28"/>
          </w:rPr>
          <w:tab/>
        </w:r>
        <w:r w:rsidRPr="002268B2">
          <w:rPr>
            <w:rFonts w:ascii="Times New Roman" w:hAnsi="Times New Roman" w:cs="Times New Roman"/>
            <w:webHidden/>
            <w:sz w:val="28"/>
            <w:szCs w:val="28"/>
          </w:rPr>
          <w:fldChar w:fldCharType="begin"/>
        </w:r>
        <w:r w:rsidRPr="002268B2">
          <w:rPr>
            <w:rFonts w:ascii="Times New Roman" w:hAnsi="Times New Roman" w:cs="Times New Roman"/>
            <w:webHidden/>
            <w:sz w:val="28"/>
            <w:szCs w:val="28"/>
          </w:rPr>
          <w:instrText xml:space="preserve"> PAGEREF _Toc525116526 \h </w:instrText>
        </w:r>
        <w:r w:rsidRPr="002268B2">
          <w:rPr>
            <w:rFonts w:ascii="Times New Roman" w:hAnsi="Times New Roman" w:cs="Times New Roman"/>
            <w:webHidden/>
            <w:sz w:val="28"/>
            <w:szCs w:val="28"/>
          </w:rPr>
        </w:r>
        <w:r w:rsidRPr="002268B2">
          <w:rPr>
            <w:rFonts w:ascii="Times New Roman" w:hAnsi="Times New Roman" w:cs="Times New Roman"/>
            <w:webHidden/>
            <w:sz w:val="28"/>
            <w:szCs w:val="28"/>
          </w:rPr>
          <w:fldChar w:fldCharType="separate"/>
        </w:r>
        <w:r w:rsidRPr="002268B2">
          <w:rPr>
            <w:rFonts w:ascii="Times New Roman" w:hAnsi="Times New Roman" w:cs="Times New Roman"/>
            <w:webHidden/>
            <w:sz w:val="28"/>
            <w:szCs w:val="28"/>
          </w:rPr>
          <w:t>Ошибка! Закладка не определена.</w:t>
        </w:r>
        <w:r w:rsidRPr="002268B2">
          <w:rPr>
            <w:rFonts w:ascii="Times New Roman" w:hAnsi="Times New Roman" w:cs="Times New Roman"/>
            <w:webHidden/>
            <w:sz w:val="28"/>
            <w:szCs w:val="28"/>
          </w:rPr>
          <w:fldChar w:fldCharType="end"/>
        </w:r>
      </w:hyperlink>
    </w:p>
    <w:p w:rsidR="002268B2" w:rsidRPr="002268B2" w:rsidRDefault="002268B2" w:rsidP="002268B2">
      <w:pPr>
        <w:jc w:val="both"/>
        <w:rPr>
          <w:rFonts w:ascii="Times New Roman" w:hAnsi="Times New Roman" w:cs="Times New Roman"/>
          <w:sz w:val="28"/>
          <w:szCs w:val="28"/>
        </w:rPr>
      </w:pPr>
      <w:hyperlink r:id="rId22" w:anchor="_Toc525116527" w:history="1">
        <w:r w:rsidRPr="002268B2">
          <w:rPr>
            <w:rFonts w:ascii="Times New Roman" w:hAnsi="Times New Roman" w:cs="Times New Roman"/>
            <w:sz w:val="28"/>
            <w:szCs w:val="28"/>
          </w:rPr>
          <w:t>Статья 12. Порядок реализации инвестиционных проектов на территории Васильевского сельсовета</w:t>
        </w:r>
        <w:r w:rsidRPr="002268B2">
          <w:rPr>
            <w:rFonts w:ascii="Times New Roman" w:hAnsi="Times New Roman" w:cs="Times New Roman"/>
            <w:webHidden/>
            <w:sz w:val="28"/>
            <w:szCs w:val="28"/>
          </w:rPr>
          <w:tab/>
        </w:r>
        <w:r w:rsidRPr="002268B2">
          <w:rPr>
            <w:rFonts w:ascii="Times New Roman" w:hAnsi="Times New Roman" w:cs="Times New Roman"/>
            <w:webHidden/>
            <w:sz w:val="28"/>
            <w:szCs w:val="28"/>
          </w:rPr>
          <w:fldChar w:fldCharType="begin"/>
        </w:r>
        <w:r w:rsidRPr="002268B2">
          <w:rPr>
            <w:rFonts w:ascii="Times New Roman" w:hAnsi="Times New Roman" w:cs="Times New Roman"/>
            <w:webHidden/>
            <w:sz w:val="28"/>
            <w:szCs w:val="28"/>
          </w:rPr>
          <w:instrText xml:space="preserve"> PAGEREF _Toc525116527 \h </w:instrText>
        </w:r>
        <w:r w:rsidRPr="002268B2">
          <w:rPr>
            <w:rFonts w:ascii="Times New Roman" w:hAnsi="Times New Roman" w:cs="Times New Roman"/>
            <w:webHidden/>
            <w:sz w:val="28"/>
            <w:szCs w:val="28"/>
          </w:rPr>
        </w:r>
        <w:r w:rsidRPr="002268B2">
          <w:rPr>
            <w:rFonts w:ascii="Times New Roman" w:hAnsi="Times New Roman" w:cs="Times New Roman"/>
            <w:webHidden/>
            <w:sz w:val="28"/>
            <w:szCs w:val="28"/>
          </w:rPr>
          <w:fldChar w:fldCharType="separate"/>
        </w:r>
        <w:r w:rsidRPr="002268B2">
          <w:rPr>
            <w:rFonts w:ascii="Times New Roman" w:hAnsi="Times New Roman" w:cs="Times New Roman"/>
            <w:webHidden/>
            <w:sz w:val="28"/>
            <w:szCs w:val="28"/>
          </w:rPr>
          <w:t>371</w:t>
        </w:r>
        <w:r w:rsidRPr="002268B2">
          <w:rPr>
            <w:rFonts w:ascii="Times New Roman" w:hAnsi="Times New Roman" w:cs="Times New Roman"/>
            <w:webHidden/>
            <w:sz w:val="28"/>
            <w:szCs w:val="28"/>
          </w:rPr>
          <w:fldChar w:fldCharType="end"/>
        </w:r>
      </w:hyperlink>
    </w:p>
    <w:p w:rsidR="002268B2" w:rsidRPr="002268B2" w:rsidRDefault="002268B2" w:rsidP="002268B2">
      <w:pPr>
        <w:jc w:val="both"/>
        <w:rPr>
          <w:rFonts w:ascii="Times New Roman" w:hAnsi="Times New Roman" w:cs="Times New Roman"/>
          <w:sz w:val="28"/>
          <w:szCs w:val="28"/>
        </w:rPr>
      </w:pPr>
      <w:hyperlink r:id="rId23" w:anchor="_Toc525116528" w:history="1">
        <w:r w:rsidRPr="002268B2">
          <w:rPr>
            <w:rFonts w:ascii="Times New Roman" w:hAnsi="Times New Roman" w:cs="Times New Roman"/>
            <w:sz w:val="28"/>
            <w:szCs w:val="28"/>
          </w:rPr>
          <w:t>Глава 5. Положение о внесении изменений в Правила землепользования и застройки.</w:t>
        </w:r>
        <w:r w:rsidRPr="002268B2">
          <w:rPr>
            <w:rFonts w:ascii="Times New Roman" w:hAnsi="Times New Roman" w:cs="Times New Roman"/>
            <w:webHidden/>
            <w:sz w:val="28"/>
            <w:szCs w:val="28"/>
          </w:rPr>
          <w:tab/>
        </w:r>
        <w:r w:rsidRPr="002268B2">
          <w:rPr>
            <w:rFonts w:ascii="Times New Roman" w:hAnsi="Times New Roman" w:cs="Times New Roman"/>
            <w:webHidden/>
            <w:sz w:val="28"/>
            <w:szCs w:val="28"/>
          </w:rPr>
          <w:fldChar w:fldCharType="begin"/>
        </w:r>
        <w:r w:rsidRPr="002268B2">
          <w:rPr>
            <w:rFonts w:ascii="Times New Roman" w:hAnsi="Times New Roman" w:cs="Times New Roman"/>
            <w:webHidden/>
            <w:sz w:val="28"/>
            <w:szCs w:val="28"/>
          </w:rPr>
          <w:instrText xml:space="preserve"> PAGEREF _Toc525116528 \h </w:instrText>
        </w:r>
        <w:r w:rsidRPr="002268B2">
          <w:rPr>
            <w:rFonts w:ascii="Times New Roman" w:hAnsi="Times New Roman" w:cs="Times New Roman"/>
            <w:webHidden/>
            <w:sz w:val="28"/>
            <w:szCs w:val="28"/>
          </w:rPr>
        </w:r>
        <w:r w:rsidRPr="002268B2">
          <w:rPr>
            <w:rFonts w:ascii="Times New Roman" w:hAnsi="Times New Roman" w:cs="Times New Roman"/>
            <w:webHidden/>
            <w:sz w:val="28"/>
            <w:szCs w:val="28"/>
          </w:rPr>
          <w:fldChar w:fldCharType="separate"/>
        </w:r>
        <w:r w:rsidRPr="002268B2">
          <w:rPr>
            <w:rFonts w:ascii="Times New Roman" w:hAnsi="Times New Roman" w:cs="Times New Roman"/>
            <w:webHidden/>
            <w:sz w:val="28"/>
            <w:szCs w:val="28"/>
          </w:rPr>
          <w:t>371</w:t>
        </w:r>
        <w:r w:rsidRPr="002268B2">
          <w:rPr>
            <w:rFonts w:ascii="Times New Roman" w:hAnsi="Times New Roman" w:cs="Times New Roman"/>
            <w:webHidden/>
            <w:sz w:val="28"/>
            <w:szCs w:val="28"/>
          </w:rPr>
          <w:fldChar w:fldCharType="end"/>
        </w:r>
      </w:hyperlink>
    </w:p>
    <w:p w:rsidR="002268B2" w:rsidRPr="002268B2" w:rsidRDefault="002268B2" w:rsidP="002268B2">
      <w:pPr>
        <w:jc w:val="both"/>
        <w:rPr>
          <w:rFonts w:ascii="Times New Roman" w:hAnsi="Times New Roman" w:cs="Times New Roman"/>
          <w:sz w:val="28"/>
          <w:szCs w:val="28"/>
        </w:rPr>
      </w:pPr>
      <w:hyperlink r:id="rId24" w:anchor="_Toc525116529" w:history="1">
        <w:r w:rsidRPr="002268B2">
          <w:rPr>
            <w:rFonts w:ascii="Times New Roman" w:hAnsi="Times New Roman" w:cs="Times New Roman"/>
            <w:sz w:val="28"/>
            <w:szCs w:val="28"/>
          </w:rPr>
          <w:t>Статья 13. Порядок внесения изменений в Правила.</w:t>
        </w:r>
        <w:r w:rsidRPr="002268B2">
          <w:rPr>
            <w:rFonts w:ascii="Times New Roman" w:hAnsi="Times New Roman" w:cs="Times New Roman"/>
            <w:webHidden/>
            <w:sz w:val="28"/>
            <w:szCs w:val="28"/>
          </w:rPr>
          <w:tab/>
        </w:r>
        <w:r w:rsidRPr="002268B2">
          <w:rPr>
            <w:rFonts w:ascii="Times New Roman" w:hAnsi="Times New Roman" w:cs="Times New Roman"/>
            <w:webHidden/>
            <w:sz w:val="28"/>
            <w:szCs w:val="28"/>
          </w:rPr>
          <w:fldChar w:fldCharType="begin"/>
        </w:r>
        <w:r w:rsidRPr="002268B2">
          <w:rPr>
            <w:rFonts w:ascii="Times New Roman" w:hAnsi="Times New Roman" w:cs="Times New Roman"/>
            <w:webHidden/>
            <w:sz w:val="28"/>
            <w:szCs w:val="28"/>
          </w:rPr>
          <w:instrText xml:space="preserve"> PAGEREF _Toc525116529 \h </w:instrText>
        </w:r>
        <w:r w:rsidRPr="002268B2">
          <w:rPr>
            <w:rFonts w:ascii="Times New Roman" w:hAnsi="Times New Roman" w:cs="Times New Roman"/>
            <w:webHidden/>
            <w:sz w:val="28"/>
            <w:szCs w:val="28"/>
          </w:rPr>
        </w:r>
        <w:r w:rsidRPr="002268B2">
          <w:rPr>
            <w:rFonts w:ascii="Times New Roman" w:hAnsi="Times New Roman" w:cs="Times New Roman"/>
            <w:webHidden/>
            <w:sz w:val="28"/>
            <w:szCs w:val="28"/>
          </w:rPr>
          <w:fldChar w:fldCharType="separate"/>
        </w:r>
        <w:r w:rsidRPr="002268B2">
          <w:rPr>
            <w:rFonts w:ascii="Times New Roman" w:hAnsi="Times New Roman" w:cs="Times New Roman"/>
            <w:webHidden/>
            <w:sz w:val="28"/>
            <w:szCs w:val="28"/>
          </w:rPr>
          <w:t>371</w:t>
        </w:r>
        <w:r w:rsidRPr="002268B2">
          <w:rPr>
            <w:rFonts w:ascii="Times New Roman" w:hAnsi="Times New Roman" w:cs="Times New Roman"/>
            <w:webHidden/>
            <w:sz w:val="28"/>
            <w:szCs w:val="28"/>
          </w:rPr>
          <w:fldChar w:fldCharType="end"/>
        </w:r>
      </w:hyperlink>
    </w:p>
    <w:p w:rsidR="002268B2" w:rsidRPr="002268B2" w:rsidRDefault="002268B2" w:rsidP="002268B2">
      <w:pPr>
        <w:jc w:val="both"/>
        <w:rPr>
          <w:rFonts w:ascii="Times New Roman" w:hAnsi="Times New Roman" w:cs="Times New Roman"/>
          <w:sz w:val="28"/>
          <w:szCs w:val="28"/>
        </w:rPr>
      </w:pPr>
      <w:hyperlink r:id="rId25" w:anchor="_Toc525116530" w:history="1">
        <w:r w:rsidRPr="002268B2">
          <w:rPr>
            <w:rFonts w:ascii="Times New Roman" w:hAnsi="Times New Roman" w:cs="Times New Roman"/>
            <w:sz w:val="28"/>
            <w:szCs w:val="28"/>
          </w:rPr>
          <w:t>Глава 6. Регулирование иных вопросов землепользования и застройки.</w:t>
        </w:r>
        <w:r w:rsidRPr="002268B2">
          <w:rPr>
            <w:rFonts w:ascii="Times New Roman" w:hAnsi="Times New Roman" w:cs="Times New Roman"/>
            <w:webHidden/>
            <w:sz w:val="28"/>
            <w:szCs w:val="28"/>
          </w:rPr>
          <w:tab/>
        </w:r>
        <w:r w:rsidRPr="002268B2">
          <w:rPr>
            <w:rFonts w:ascii="Times New Roman" w:hAnsi="Times New Roman" w:cs="Times New Roman"/>
            <w:webHidden/>
            <w:sz w:val="28"/>
            <w:szCs w:val="28"/>
          </w:rPr>
          <w:fldChar w:fldCharType="begin"/>
        </w:r>
        <w:r w:rsidRPr="002268B2">
          <w:rPr>
            <w:rFonts w:ascii="Times New Roman" w:hAnsi="Times New Roman" w:cs="Times New Roman"/>
            <w:webHidden/>
            <w:sz w:val="28"/>
            <w:szCs w:val="28"/>
          </w:rPr>
          <w:instrText xml:space="preserve"> PAGEREF _Toc525116530 \h </w:instrText>
        </w:r>
        <w:r w:rsidRPr="002268B2">
          <w:rPr>
            <w:rFonts w:ascii="Times New Roman" w:hAnsi="Times New Roman" w:cs="Times New Roman"/>
            <w:webHidden/>
            <w:sz w:val="28"/>
            <w:szCs w:val="28"/>
          </w:rPr>
        </w:r>
        <w:r w:rsidRPr="002268B2">
          <w:rPr>
            <w:rFonts w:ascii="Times New Roman" w:hAnsi="Times New Roman" w:cs="Times New Roman"/>
            <w:webHidden/>
            <w:sz w:val="28"/>
            <w:szCs w:val="28"/>
          </w:rPr>
          <w:fldChar w:fldCharType="separate"/>
        </w:r>
        <w:r w:rsidRPr="002268B2">
          <w:rPr>
            <w:rFonts w:ascii="Times New Roman" w:hAnsi="Times New Roman" w:cs="Times New Roman"/>
            <w:webHidden/>
            <w:sz w:val="28"/>
            <w:szCs w:val="28"/>
          </w:rPr>
          <w:t>375</w:t>
        </w:r>
        <w:r w:rsidRPr="002268B2">
          <w:rPr>
            <w:rFonts w:ascii="Times New Roman" w:hAnsi="Times New Roman" w:cs="Times New Roman"/>
            <w:webHidden/>
            <w:sz w:val="28"/>
            <w:szCs w:val="28"/>
          </w:rPr>
          <w:fldChar w:fldCharType="end"/>
        </w:r>
      </w:hyperlink>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fldChar w:fldCharType="end"/>
      </w:r>
    </w:p>
    <w:p w:rsidR="002268B2" w:rsidRPr="002268B2" w:rsidRDefault="002268B2" w:rsidP="002268B2">
      <w:pPr>
        <w:jc w:val="both"/>
        <w:rPr>
          <w:rFonts w:ascii="Times New Roman" w:hAnsi="Times New Roman" w:cs="Times New Roman"/>
          <w:sz w:val="28"/>
          <w:szCs w:val="28"/>
        </w:rPr>
      </w:pPr>
    </w:p>
    <w:p w:rsidR="002268B2" w:rsidRPr="002268B2" w:rsidRDefault="002268B2" w:rsidP="002268B2">
      <w:pPr>
        <w:jc w:val="both"/>
        <w:rPr>
          <w:rFonts w:ascii="Times New Roman" w:hAnsi="Times New Roman" w:cs="Times New Roman"/>
          <w:sz w:val="28"/>
          <w:szCs w:val="28"/>
        </w:rPr>
      </w:pPr>
    </w:p>
    <w:p w:rsidR="002268B2" w:rsidRPr="002268B2" w:rsidRDefault="002268B2" w:rsidP="002268B2">
      <w:pPr>
        <w:jc w:val="both"/>
        <w:rPr>
          <w:rFonts w:ascii="Times New Roman" w:hAnsi="Times New Roman" w:cs="Times New Roman"/>
          <w:sz w:val="28"/>
          <w:szCs w:val="28"/>
        </w:rPr>
      </w:pPr>
    </w:p>
    <w:p w:rsidR="002268B2" w:rsidRPr="002268B2" w:rsidRDefault="002268B2" w:rsidP="002268B2">
      <w:pPr>
        <w:jc w:val="both"/>
        <w:rPr>
          <w:rFonts w:ascii="Times New Roman" w:hAnsi="Times New Roman" w:cs="Times New Roman"/>
          <w:sz w:val="28"/>
          <w:szCs w:val="28"/>
        </w:rPr>
      </w:pPr>
    </w:p>
    <w:p w:rsidR="002268B2" w:rsidRPr="002268B2" w:rsidRDefault="002268B2" w:rsidP="002268B2">
      <w:pPr>
        <w:jc w:val="both"/>
        <w:rPr>
          <w:rFonts w:ascii="Times New Roman" w:hAnsi="Times New Roman" w:cs="Times New Roman"/>
          <w:sz w:val="28"/>
          <w:szCs w:val="28"/>
        </w:rPr>
      </w:pPr>
    </w:p>
    <w:p w:rsidR="002268B2" w:rsidRPr="002268B2" w:rsidRDefault="002268B2" w:rsidP="002268B2">
      <w:pPr>
        <w:jc w:val="both"/>
        <w:rPr>
          <w:rFonts w:ascii="Times New Roman" w:hAnsi="Times New Roman" w:cs="Times New Roman"/>
          <w:sz w:val="28"/>
          <w:szCs w:val="28"/>
        </w:rPr>
      </w:pPr>
    </w:p>
    <w:p w:rsidR="002268B2" w:rsidRPr="002268B2" w:rsidRDefault="002268B2" w:rsidP="002268B2">
      <w:pPr>
        <w:jc w:val="both"/>
        <w:rPr>
          <w:rFonts w:ascii="Times New Roman" w:hAnsi="Times New Roman" w:cs="Times New Roman"/>
          <w:sz w:val="28"/>
          <w:szCs w:val="28"/>
        </w:rPr>
      </w:pPr>
    </w:p>
    <w:p w:rsidR="002268B2" w:rsidRPr="002268B2" w:rsidRDefault="002268B2" w:rsidP="002268B2">
      <w:pPr>
        <w:jc w:val="both"/>
        <w:rPr>
          <w:rFonts w:ascii="Times New Roman" w:hAnsi="Times New Roman" w:cs="Times New Roman"/>
          <w:sz w:val="28"/>
          <w:szCs w:val="28"/>
        </w:rPr>
      </w:pPr>
    </w:p>
    <w:p w:rsidR="002268B2" w:rsidRPr="002268B2" w:rsidRDefault="002268B2" w:rsidP="002268B2">
      <w:pPr>
        <w:jc w:val="both"/>
        <w:rPr>
          <w:rFonts w:ascii="Times New Roman" w:hAnsi="Times New Roman" w:cs="Times New Roman"/>
          <w:sz w:val="28"/>
          <w:szCs w:val="28"/>
        </w:rPr>
      </w:pPr>
    </w:p>
    <w:p w:rsidR="002268B2" w:rsidRPr="002268B2" w:rsidRDefault="002268B2" w:rsidP="002268B2">
      <w:pPr>
        <w:jc w:val="both"/>
        <w:rPr>
          <w:rFonts w:ascii="Times New Roman" w:hAnsi="Times New Roman" w:cs="Times New Roman"/>
          <w:sz w:val="28"/>
          <w:szCs w:val="28"/>
        </w:rPr>
      </w:pPr>
    </w:p>
    <w:p w:rsidR="002268B2" w:rsidRPr="002268B2" w:rsidRDefault="002268B2" w:rsidP="002268B2">
      <w:pPr>
        <w:jc w:val="both"/>
        <w:rPr>
          <w:rFonts w:ascii="Times New Roman" w:hAnsi="Times New Roman" w:cs="Times New Roman"/>
          <w:sz w:val="28"/>
          <w:szCs w:val="28"/>
        </w:rPr>
      </w:pPr>
    </w:p>
    <w:p w:rsidR="002268B2" w:rsidRPr="002268B2" w:rsidRDefault="002268B2" w:rsidP="002268B2">
      <w:pPr>
        <w:jc w:val="both"/>
        <w:rPr>
          <w:rFonts w:ascii="Times New Roman" w:hAnsi="Times New Roman" w:cs="Times New Roman"/>
          <w:sz w:val="28"/>
          <w:szCs w:val="28"/>
        </w:rPr>
      </w:pPr>
    </w:p>
    <w:p w:rsidR="002268B2" w:rsidRPr="002268B2" w:rsidRDefault="002268B2" w:rsidP="002268B2">
      <w:pPr>
        <w:jc w:val="both"/>
        <w:rPr>
          <w:rFonts w:ascii="Times New Roman" w:hAnsi="Times New Roman" w:cs="Times New Roman"/>
          <w:sz w:val="28"/>
          <w:szCs w:val="28"/>
        </w:rPr>
      </w:pPr>
    </w:p>
    <w:p w:rsidR="002268B2" w:rsidRPr="002268B2" w:rsidRDefault="002268B2" w:rsidP="002268B2">
      <w:pPr>
        <w:jc w:val="both"/>
        <w:rPr>
          <w:rFonts w:ascii="Times New Roman" w:hAnsi="Times New Roman" w:cs="Times New Roman"/>
          <w:sz w:val="28"/>
          <w:szCs w:val="28"/>
        </w:rPr>
      </w:pPr>
    </w:p>
    <w:p w:rsidR="002268B2" w:rsidRPr="002268B2" w:rsidRDefault="002268B2" w:rsidP="002268B2">
      <w:pPr>
        <w:jc w:val="both"/>
        <w:rPr>
          <w:rFonts w:ascii="Times New Roman" w:hAnsi="Times New Roman" w:cs="Times New Roman"/>
          <w:sz w:val="28"/>
          <w:szCs w:val="28"/>
        </w:rPr>
      </w:pPr>
    </w:p>
    <w:p w:rsidR="002268B2" w:rsidRPr="002268B2" w:rsidRDefault="002268B2" w:rsidP="002268B2">
      <w:pPr>
        <w:jc w:val="both"/>
        <w:rPr>
          <w:rFonts w:ascii="Times New Roman" w:hAnsi="Times New Roman" w:cs="Times New Roman"/>
          <w:sz w:val="28"/>
          <w:szCs w:val="28"/>
        </w:rPr>
      </w:pPr>
    </w:p>
    <w:p w:rsidR="002268B2" w:rsidRPr="002268B2" w:rsidRDefault="002268B2" w:rsidP="002268B2">
      <w:pPr>
        <w:jc w:val="both"/>
        <w:rPr>
          <w:rFonts w:ascii="Times New Roman" w:hAnsi="Times New Roman" w:cs="Times New Roman"/>
          <w:sz w:val="28"/>
          <w:szCs w:val="28"/>
        </w:rPr>
      </w:pPr>
    </w:p>
    <w:p w:rsidR="002268B2" w:rsidRPr="002268B2" w:rsidRDefault="002268B2" w:rsidP="002268B2">
      <w:pPr>
        <w:jc w:val="both"/>
        <w:rPr>
          <w:rFonts w:ascii="Times New Roman" w:hAnsi="Times New Roman" w:cs="Times New Roman"/>
          <w:sz w:val="28"/>
          <w:szCs w:val="28"/>
        </w:rPr>
      </w:pPr>
    </w:p>
    <w:p w:rsidR="002268B2" w:rsidRPr="002268B2" w:rsidRDefault="002268B2" w:rsidP="002268B2">
      <w:pPr>
        <w:jc w:val="both"/>
        <w:rPr>
          <w:rFonts w:ascii="Times New Roman" w:hAnsi="Times New Roman" w:cs="Times New Roman"/>
          <w:sz w:val="28"/>
          <w:szCs w:val="28"/>
        </w:rPr>
      </w:pPr>
    </w:p>
    <w:p w:rsidR="002268B2" w:rsidRPr="002268B2" w:rsidRDefault="002268B2" w:rsidP="002268B2">
      <w:pPr>
        <w:jc w:val="both"/>
        <w:rPr>
          <w:rFonts w:ascii="Times New Roman" w:hAnsi="Times New Roman" w:cs="Times New Roman"/>
          <w:sz w:val="28"/>
          <w:szCs w:val="28"/>
        </w:rPr>
      </w:pPr>
    </w:p>
    <w:p w:rsidR="002268B2" w:rsidRPr="002268B2" w:rsidRDefault="002268B2" w:rsidP="002268B2">
      <w:pPr>
        <w:jc w:val="both"/>
        <w:rPr>
          <w:rFonts w:ascii="Times New Roman" w:hAnsi="Times New Roman" w:cs="Times New Roman"/>
          <w:sz w:val="28"/>
          <w:szCs w:val="28"/>
        </w:rPr>
      </w:pPr>
    </w:p>
    <w:p w:rsidR="002268B2" w:rsidRPr="002268B2" w:rsidRDefault="002268B2" w:rsidP="002268B2">
      <w:pPr>
        <w:jc w:val="both"/>
        <w:rPr>
          <w:rFonts w:ascii="Times New Roman" w:hAnsi="Times New Roman" w:cs="Times New Roman"/>
          <w:sz w:val="28"/>
          <w:szCs w:val="28"/>
        </w:rPr>
      </w:pP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ПРАВИЛА ЗЕМЛЕПОЛЬЗОВАНИЯ И ЗАСТРОЙКИ</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МУНИЦИПАЛЬНОГО ОБРАЗОВАНИЯ</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Сельское поселение Васильевский сельсовет, в составе муниципального образования Саракташский район Оренбургской области.</w:t>
      </w:r>
    </w:p>
    <w:p w:rsidR="002268B2" w:rsidRPr="002268B2" w:rsidRDefault="002268B2" w:rsidP="002268B2">
      <w:pPr>
        <w:jc w:val="both"/>
        <w:rPr>
          <w:rFonts w:ascii="Times New Roman" w:hAnsi="Times New Roman" w:cs="Times New Roman"/>
          <w:sz w:val="28"/>
          <w:szCs w:val="28"/>
        </w:rPr>
      </w:pPr>
    </w:p>
    <w:p w:rsidR="002268B2" w:rsidRPr="002268B2" w:rsidRDefault="002268B2" w:rsidP="002268B2">
      <w:pPr>
        <w:jc w:val="both"/>
        <w:rPr>
          <w:rFonts w:ascii="Times New Roman" w:hAnsi="Times New Roman" w:cs="Times New Roman"/>
          <w:sz w:val="28"/>
          <w:szCs w:val="28"/>
        </w:rPr>
      </w:pPr>
      <w:proofErr w:type="gramStart"/>
      <w:r w:rsidRPr="002268B2">
        <w:rPr>
          <w:rFonts w:ascii="Times New Roman" w:hAnsi="Times New Roman" w:cs="Times New Roman"/>
          <w:sz w:val="28"/>
          <w:szCs w:val="28"/>
        </w:rPr>
        <w:t>Правила землепользования и застройки муниципального образования Васильевский сельсовет (далее – Правила) 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Законом Оренбургской области о градостроительной деятельности на территории Оренбургской области, Уставом муниципального образования Васильевский сельсовет, генеральным планом муниципального образования Васильевский сельсовет.</w:t>
      </w:r>
      <w:proofErr w:type="gramEnd"/>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Правила разработаны на основе Генерального плана Васильевского сельсовета Саракташского района Оренбургской области.</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Правила являются документом градостроительного зонирования Васильевского  сельсовета Саракташского района Оренбургской области – разделения территорий на зоны с установлением для каждой из них градостроительного регламента.</w:t>
      </w:r>
    </w:p>
    <w:p w:rsidR="002268B2" w:rsidRPr="002268B2" w:rsidRDefault="002268B2" w:rsidP="002268B2">
      <w:pPr>
        <w:jc w:val="both"/>
        <w:rPr>
          <w:rFonts w:ascii="Times New Roman" w:hAnsi="Times New Roman" w:cs="Times New Roman"/>
          <w:sz w:val="28"/>
          <w:szCs w:val="28"/>
        </w:rPr>
      </w:pPr>
    </w:p>
    <w:p w:rsidR="002268B2" w:rsidRPr="002268B2" w:rsidRDefault="002268B2" w:rsidP="002268B2">
      <w:pPr>
        <w:jc w:val="both"/>
        <w:rPr>
          <w:rFonts w:ascii="Times New Roman" w:hAnsi="Times New Roman" w:cs="Times New Roman"/>
          <w:sz w:val="28"/>
          <w:szCs w:val="28"/>
        </w:rPr>
      </w:pPr>
    </w:p>
    <w:p w:rsidR="002268B2" w:rsidRPr="002268B2" w:rsidRDefault="002268B2" w:rsidP="002268B2">
      <w:pPr>
        <w:jc w:val="both"/>
        <w:rPr>
          <w:rFonts w:ascii="Times New Roman" w:hAnsi="Times New Roman" w:cs="Times New Roman"/>
          <w:sz w:val="28"/>
          <w:szCs w:val="28"/>
        </w:rPr>
      </w:pPr>
      <w:bookmarkStart w:id="0" w:name="_Toc531599704"/>
      <w:r w:rsidRPr="002268B2">
        <w:rPr>
          <w:rFonts w:ascii="Times New Roman" w:hAnsi="Times New Roman" w:cs="Times New Roman"/>
          <w:sz w:val="28"/>
          <w:szCs w:val="28"/>
        </w:rPr>
        <w:t>ЧАСТЬ I. ПОРЯДОК РЕГУЛИРОВАНИЯ ЗЕМЛЕПОЛЬЗОВАНИЯ И ЗАСТРОЙКИ НА ОСНОВЕ ГРАДОСТРОИТЕЛЬНОГО ЗОНИРОВАНИЯ</w:t>
      </w:r>
      <w:bookmarkEnd w:id="0"/>
    </w:p>
    <w:p w:rsidR="002268B2" w:rsidRPr="002268B2" w:rsidRDefault="002268B2" w:rsidP="002268B2">
      <w:pPr>
        <w:jc w:val="both"/>
        <w:rPr>
          <w:rFonts w:ascii="Times New Roman" w:hAnsi="Times New Roman" w:cs="Times New Roman"/>
          <w:sz w:val="28"/>
          <w:szCs w:val="28"/>
        </w:rPr>
      </w:pPr>
    </w:p>
    <w:p w:rsidR="002268B2" w:rsidRPr="002268B2" w:rsidRDefault="002268B2" w:rsidP="002268B2">
      <w:pPr>
        <w:jc w:val="both"/>
        <w:rPr>
          <w:rFonts w:ascii="Times New Roman" w:hAnsi="Times New Roman" w:cs="Times New Roman"/>
          <w:sz w:val="28"/>
          <w:szCs w:val="28"/>
        </w:rPr>
      </w:pPr>
      <w:bookmarkStart w:id="1" w:name="_Toc525116511"/>
      <w:r w:rsidRPr="002268B2">
        <w:rPr>
          <w:rFonts w:ascii="Times New Roman" w:hAnsi="Times New Roman" w:cs="Times New Roman"/>
          <w:sz w:val="28"/>
          <w:szCs w:val="28"/>
        </w:rPr>
        <w:t xml:space="preserve">Статья 1. </w:t>
      </w:r>
      <w:bookmarkEnd w:id="1"/>
      <w:r w:rsidRPr="002268B2">
        <w:rPr>
          <w:rFonts w:ascii="Times New Roman" w:hAnsi="Times New Roman" w:cs="Times New Roman"/>
          <w:sz w:val="28"/>
          <w:szCs w:val="28"/>
        </w:rPr>
        <w:t>Основные понятия и термины, используемые в Правилах землепользования и застройки</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Понятия, используемые в настоящих Правилах, применяются в следующем значении:</w:t>
      </w:r>
    </w:p>
    <w:p w:rsidR="002268B2" w:rsidRPr="002268B2" w:rsidRDefault="002268B2" w:rsidP="002268B2">
      <w:pPr>
        <w:jc w:val="both"/>
        <w:rPr>
          <w:rFonts w:ascii="Times New Roman" w:hAnsi="Times New Roman" w:cs="Times New Roman"/>
          <w:sz w:val="28"/>
          <w:szCs w:val="28"/>
        </w:rPr>
      </w:pP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Арендаторы земельных участков — лица, владеющие и пользующиеся земельными участками по до</w:t>
      </w:r>
      <w:r w:rsidRPr="002268B2">
        <w:rPr>
          <w:rFonts w:ascii="Times New Roman" w:hAnsi="Times New Roman" w:cs="Times New Roman"/>
          <w:sz w:val="28"/>
          <w:szCs w:val="28"/>
        </w:rPr>
        <w:softHyphen/>
        <w:t>говору аренды, договору субаренды;</w:t>
      </w:r>
    </w:p>
    <w:p w:rsidR="002268B2" w:rsidRPr="002268B2" w:rsidRDefault="002268B2" w:rsidP="002268B2">
      <w:pPr>
        <w:jc w:val="both"/>
        <w:rPr>
          <w:rFonts w:ascii="Times New Roman" w:hAnsi="Times New Roman" w:cs="Times New Roman"/>
          <w:sz w:val="28"/>
          <w:szCs w:val="28"/>
        </w:rPr>
      </w:pPr>
    </w:p>
    <w:p w:rsidR="002268B2" w:rsidRPr="002268B2" w:rsidRDefault="002268B2" w:rsidP="002268B2">
      <w:pPr>
        <w:jc w:val="both"/>
        <w:rPr>
          <w:rFonts w:ascii="Times New Roman" w:hAnsi="Times New Roman" w:cs="Times New Roman"/>
          <w:sz w:val="28"/>
          <w:szCs w:val="28"/>
        </w:rPr>
      </w:pPr>
      <w:proofErr w:type="gramStart"/>
      <w:r w:rsidRPr="002268B2">
        <w:rPr>
          <w:rFonts w:ascii="Times New Roman" w:hAnsi="Times New Roman" w:cs="Times New Roman"/>
          <w:sz w:val="28"/>
          <w:szCs w:val="28"/>
        </w:rPr>
        <w:t>Акт приемки –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w:t>
      </w:r>
      <w:proofErr w:type="gramEnd"/>
    </w:p>
    <w:p w:rsidR="002268B2" w:rsidRPr="002268B2" w:rsidRDefault="002268B2" w:rsidP="002268B2">
      <w:pPr>
        <w:jc w:val="both"/>
        <w:rPr>
          <w:rFonts w:ascii="Times New Roman" w:hAnsi="Times New Roman" w:cs="Times New Roman"/>
          <w:sz w:val="28"/>
          <w:szCs w:val="28"/>
        </w:rPr>
      </w:pPr>
    </w:p>
    <w:p w:rsidR="002268B2" w:rsidRPr="002268B2" w:rsidRDefault="002268B2" w:rsidP="002268B2">
      <w:pPr>
        <w:jc w:val="both"/>
        <w:rPr>
          <w:rFonts w:ascii="Times New Roman" w:hAnsi="Times New Roman" w:cs="Times New Roman"/>
          <w:sz w:val="28"/>
          <w:szCs w:val="28"/>
        </w:rPr>
      </w:pPr>
      <w:proofErr w:type="gramStart"/>
      <w:r w:rsidRPr="002268B2">
        <w:rPr>
          <w:rFonts w:ascii="Times New Roman" w:hAnsi="Times New Roman" w:cs="Times New Roman"/>
          <w:sz w:val="28"/>
          <w:szCs w:val="28"/>
        </w:rPr>
        <w:t xml:space="preserve">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  </w:t>
      </w:r>
      <w:proofErr w:type="gramEnd"/>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Блокированный жилой дом - дом, состоящий из двух и более квартир, каждая из которых имеет непосредственный выход на свой приквартирный участок.</w:t>
      </w:r>
    </w:p>
    <w:p w:rsidR="002268B2" w:rsidRPr="002268B2" w:rsidRDefault="002268B2" w:rsidP="002268B2">
      <w:pPr>
        <w:jc w:val="both"/>
        <w:rPr>
          <w:rFonts w:ascii="Times New Roman" w:hAnsi="Times New Roman" w:cs="Times New Roman"/>
          <w:sz w:val="28"/>
          <w:szCs w:val="28"/>
        </w:rPr>
      </w:pP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 xml:space="preserve">Боковые границы участка - границы, соединяющие </w:t>
      </w:r>
      <w:proofErr w:type="gramStart"/>
      <w:r w:rsidRPr="002268B2">
        <w:rPr>
          <w:rFonts w:ascii="Times New Roman" w:hAnsi="Times New Roman" w:cs="Times New Roman"/>
          <w:sz w:val="28"/>
          <w:szCs w:val="28"/>
        </w:rPr>
        <w:t>лицевую</w:t>
      </w:r>
      <w:proofErr w:type="gramEnd"/>
      <w:r w:rsidRPr="002268B2">
        <w:rPr>
          <w:rFonts w:ascii="Times New Roman" w:hAnsi="Times New Roman" w:cs="Times New Roman"/>
          <w:sz w:val="28"/>
          <w:szCs w:val="28"/>
        </w:rPr>
        <w:t xml:space="preserve"> и зад-нюю границы участка;</w:t>
      </w:r>
    </w:p>
    <w:p w:rsidR="002268B2" w:rsidRPr="002268B2" w:rsidRDefault="002268B2" w:rsidP="002268B2">
      <w:pPr>
        <w:jc w:val="both"/>
        <w:rPr>
          <w:rFonts w:ascii="Times New Roman" w:hAnsi="Times New Roman" w:cs="Times New Roman"/>
          <w:sz w:val="28"/>
          <w:szCs w:val="28"/>
        </w:rPr>
      </w:pP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 xml:space="preserve">Виды разрешенного использования земельных участков и </w:t>
      </w:r>
      <w:proofErr w:type="gramStart"/>
      <w:r w:rsidRPr="002268B2">
        <w:rPr>
          <w:rFonts w:ascii="Times New Roman" w:hAnsi="Times New Roman" w:cs="Times New Roman"/>
          <w:sz w:val="28"/>
          <w:szCs w:val="28"/>
        </w:rPr>
        <w:t>объек-тов</w:t>
      </w:r>
      <w:proofErr w:type="gramEnd"/>
      <w:r w:rsidRPr="002268B2">
        <w:rPr>
          <w:rFonts w:ascii="Times New Roman" w:hAnsi="Times New Roman" w:cs="Times New Roman"/>
          <w:sz w:val="28"/>
          <w:szCs w:val="28"/>
        </w:rPr>
        <w:t xml:space="preserve"> капитального строительства - виды деятельности, объекты, осу-ществлять и размещать которые на земельных участках разрешено в силу поименования их в составе регламентов использования территорий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Правилами, иными нормативно-правовыми актами, нормативно-техническими документами. Виды разрешенного использования земельных участков и объектов капитального строительства включают в себя основные виды разрешенного использования, условно разрешенные виды использования, вспомогательные виды разрешенного использования;</w:t>
      </w:r>
    </w:p>
    <w:p w:rsidR="002268B2" w:rsidRPr="002268B2" w:rsidRDefault="002268B2" w:rsidP="002268B2">
      <w:pPr>
        <w:jc w:val="both"/>
        <w:rPr>
          <w:rFonts w:ascii="Times New Roman" w:hAnsi="Times New Roman" w:cs="Times New Roman"/>
          <w:sz w:val="28"/>
          <w:szCs w:val="28"/>
        </w:rPr>
      </w:pPr>
    </w:p>
    <w:p w:rsidR="002268B2" w:rsidRPr="002268B2" w:rsidRDefault="002268B2" w:rsidP="002268B2">
      <w:pPr>
        <w:jc w:val="both"/>
        <w:rPr>
          <w:rFonts w:ascii="Times New Roman" w:hAnsi="Times New Roman" w:cs="Times New Roman"/>
          <w:sz w:val="28"/>
          <w:szCs w:val="28"/>
        </w:rPr>
      </w:pPr>
      <w:proofErr w:type="gramStart"/>
      <w:r w:rsidRPr="002268B2">
        <w:rPr>
          <w:rFonts w:ascii="Times New Roman" w:hAnsi="Times New Roman" w:cs="Times New Roman"/>
          <w:sz w:val="28"/>
          <w:szCs w:val="28"/>
        </w:rPr>
        <w:t>Вспомогательные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в силу перечисления этих видов деятельности и объектов в составе регламентов использования территорий применительно к соответствую-щим территориальным зонам, при этом такие виды деятельности, объекты допустимы только в качестве дополнительных по отношению к основным видам разрешенного использования земельных участков и</w:t>
      </w:r>
      <w:proofErr w:type="gramEnd"/>
      <w:r w:rsidRPr="002268B2">
        <w:rPr>
          <w:rFonts w:ascii="Times New Roman" w:hAnsi="Times New Roman" w:cs="Times New Roman"/>
          <w:sz w:val="28"/>
          <w:szCs w:val="28"/>
        </w:rPr>
        <w:t xml:space="preserve"> объектов </w:t>
      </w:r>
      <w:proofErr w:type="gramStart"/>
      <w:r w:rsidRPr="002268B2">
        <w:rPr>
          <w:rFonts w:ascii="Times New Roman" w:hAnsi="Times New Roman" w:cs="Times New Roman"/>
          <w:sz w:val="28"/>
          <w:szCs w:val="28"/>
        </w:rPr>
        <w:t>капи-тального</w:t>
      </w:r>
      <w:proofErr w:type="gramEnd"/>
      <w:r w:rsidRPr="002268B2">
        <w:rPr>
          <w:rFonts w:ascii="Times New Roman" w:hAnsi="Times New Roman" w:cs="Times New Roman"/>
          <w:sz w:val="28"/>
          <w:szCs w:val="28"/>
        </w:rPr>
        <w:t xml:space="preserve"> строительства и условно разрешенным видам разрешенного ис-пользования земельных участков и объектов капитального строительства и осуществляются только совместно с ними;</w:t>
      </w:r>
    </w:p>
    <w:p w:rsidR="002268B2" w:rsidRPr="002268B2" w:rsidRDefault="002268B2" w:rsidP="002268B2">
      <w:pPr>
        <w:jc w:val="both"/>
        <w:rPr>
          <w:rFonts w:ascii="Times New Roman" w:hAnsi="Times New Roman" w:cs="Times New Roman"/>
          <w:sz w:val="28"/>
          <w:szCs w:val="28"/>
        </w:rPr>
      </w:pPr>
    </w:p>
    <w:p w:rsidR="002268B2" w:rsidRPr="002268B2" w:rsidRDefault="002268B2" w:rsidP="002268B2">
      <w:pPr>
        <w:jc w:val="both"/>
        <w:rPr>
          <w:rFonts w:ascii="Times New Roman" w:hAnsi="Times New Roman" w:cs="Times New Roman"/>
          <w:sz w:val="28"/>
          <w:szCs w:val="28"/>
        </w:rPr>
      </w:pPr>
      <w:proofErr w:type="gramStart"/>
      <w:r w:rsidRPr="002268B2">
        <w:rPr>
          <w:rFonts w:ascii="Times New Roman" w:hAnsi="Times New Roman" w:cs="Times New Roman"/>
          <w:sz w:val="28"/>
          <w:szCs w:val="28"/>
        </w:rPr>
        <w:t>Водоохранная зона – вид зоны с особыми условиями использования территории, устанавливаемый в соответствии с законодательством Российской Федерации, являющийся территорией, примыкающей к акваториям рек, озёр, водохранилищ и других поверхностных водных объектов, применительно к которой установлен специальный режим ограничения хозяйственной и иной деятельности для предотвращения загрязнения, заиления и истощения водных объектов, сохранения среды обитания объектов животного и растительного мира;</w:t>
      </w:r>
      <w:proofErr w:type="gramEnd"/>
    </w:p>
    <w:p w:rsidR="002268B2" w:rsidRPr="002268B2" w:rsidRDefault="002268B2" w:rsidP="002268B2">
      <w:pPr>
        <w:jc w:val="both"/>
        <w:rPr>
          <w:rFonts w:ascii="Times New Roman" w:hAnsi="Times New Roman" w:cs="Times New Roman"/>
          <w:sz w:val="28"/>
          <w:szCs w:val="28"/>
        </w:rPr>
      </w:pP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Высота здания, строения, сооружения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2268B2" w:rsidRPr="002268B2" w:rsidRDefault="002268B2" w:rsidP="002268B2">
      <w:pPr>
        <w:jc w:val="both"/>
        <w:rPr>
          <w:rFonts w:ascii="Times New Roman" w:hAnsi="Times New Roman" w:cs="Times New Roman"/>
          <w:sz w:val="28"/>
          <w:szCs w:val="28"/>
        </w:rPr>
      </w:pP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 xml:space="preserve">Градостроительная деятельность </w:t>
      </w:r>
      <w:proofErr w:type="gramStart"/>
      <w:r w:rsidRPr="002268B2">
        <w:rPr>
          <w:rFonts w:ascii="Times New Roman" w:hAnsi="Times New Roman" w:cs="Times New Roman"/>
          <w:sz w:val="28"/>
          <w:szCs w:val="28"/>
        </w:rPr>
        <w:t>–д</w:t>
      </w:r>
      <w:proofErr w:type="gramEnd"/>
      <w:r w:rsidRPr="002268B2">
        <w:rPr>
          <w:rFonts w:ascii="Times New Roman" w:hAnsi="Times New Roman" w:cs="Times New Roman"/>
          <w:sz w:val="28"/>
          <w:szCs w:val="28"/>
        </w:rPr>
        <w:t>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благоустройства территорий.</w:t>
      </w:r>
    </w:p>
    <w:p w:rsidR="002268B2" w:rsidRPr="002268B2" w:rsidRDefault="002268B2" w:rsidP="002268B2">
      <w:pPr>
        <w:jc w:val="both"/>
        <w:rPr>
          <w:rFonts w:ascii="Times New Roman" w:hAnsi="Times New Roman" w:cs="Times New Roman"/>
          <w:sz w:val="28"/>
          <w:szCs w:val="28"/>
        </w:rPr>
      </w:pP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2268B2" w:rsidRPr="002268B2" w:rsidRDefault="002268B2" w:rsidP="002268B2">
      <w:pPr>
        <w:jc w:val="both"/>
        <w:rPr>
          <w:rFonts w:ascii="Times New Roman" w:hAnsi="Times New Roman" w:cs="Times New Roman"/>
          <w:sz w:val="28"/>
          <w:szCs w:val="28"/>
        </w:rPr>
      </w:pPr>
    </w:p>
    <w:p w:rsidR="002268B2" w:rsidRPr="002268B2" w:rsidRDefault="002268B2" w:rsidP="002268B2">
      <w:pPr>
        <w:jc w:val="both"/>
        <w:rPr>
          <w:rFonts w:ascii="Times New Roman" w:hAnsi="Times New Roman" w:cs="Times New Roman"/>
          <w:sz w:val="28"/>
          <w:szCs w:val="28"/>
        </w:rPr>
      </w:pPr>
      <w:proofErr w:type="gramStart"/>
      <w:r w:rsidRPr="002268B2">
        <w:rPr>
          <w:rFonts w:ascii="Times New Roman" w:hAnsi="Times New Roman" w:cs="Times New Roman"/>
          <w:sz w:val="28"/>
          <w:szCs w:val="28"/>
        </w:rPr>
        <w:t>Градостроительный план земельного участка – документ, подготавливаемый и утверждаемый в составе документации по планировке территории, содержащий информацию о границах и разрешенном использовании земельного участка, используемый для установления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в том числе путем выкупа</w:t>
      </w:r>
      <w:proofErr w:type="gramEnd"/>
      <w:r w:rsidRPr="002268B2">
        <w:rPr>
          <w:rFonts w:ascii="Times New Roman" w:hAnsi="Times New Roman" w:cs="Times New Roman"/>
          <w:sz w:val="28"/>
          <w:szCs w:val="28"/>
        </w:rPr>
        <w:t>, о резервировании земельного участка, его части для государственных или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 применительно к сформированным земельным участкам с определенными в установленном порядке границами градостроительные планы земельных участков подготавливаются в виде отдельного документа;</w:t>
      </w:r>
    </w:p>
    <w:p w:rsidR="002268B2" w:rsidRPr="002268B2" w:rsidRDefault="002268B2" w:rsidP="002268B2">
      <w:pPr>
        <w:jc w:val="both"/>
        <w:rPr>
          <w:rFonts w:ascii="Times New Roman" w:hAnsi="Times New Roman" w:cs="Times New Roman"/>
          <w:sz w:val="28"/>
          <w:szCs w:val="28"/>
        </w:rPr>
      </w:pPr>
    </w:p>
    <w:p w:rsidR="002268B2" w:rsidRPr="002268B2" w:rsidRDefault="002268B2" w:rsidP="002268B2">
      <w:pPr>
        <w:jc w:val="both"/>
        <w:rPr>
          <w:rFonts w:ascii="Times New Roman" w:hAnsi="Times New Roman" w:cs="Times New Roman"/>
          <w:sz w:val="28"/>
          <w:szCs w:val="28"/>
        </w:rPr>
      </w:pPr>
      <w:proofErr w:type="gramStart"/>
      <w:r w:rsidRPr="002268B2">
        <w:rPr>
          <w:rFonts w:ascii="Times New Roman" w:hAnsi="Times New Roman" w:cs="Times New Roman"/>
          <w:sz w:val="28"/>
          <w:szCs w:val="28"/>
        </w:rPr>
        <w:lastRenderedPageBreak/>
        <w:t>Градостроительный регламент - устанавливаемые в пределах границ соответствующей территориальной зоны и в равной мере распространяемые на все земельные участки, расположенные в пределах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w:t>
      </w:r>
      <w:proofErr w:type="gramEnd"/>
      <w:r w:rsidRPr="002268B2">
        <w:rPr>
          <w:rFonts w:ascii="Times New Roman" w:hAnsi="Times New Roman" w:cs="Times New Roman"/>
          <w:sz w:val="28"/>
          <w:szCs w:val="28"/>
        </w:rPr>
        <w:t xml:space="preserve">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устанавливаемые посредством зон с особыми условиями использования территорий; </w:t>
      </w:r>
    </w:p>
    <w:p w:rsidR="002268B2" w:rsidRPr="002268B2" w:rsidRDefault="002268B2" w:rsidP="002268B2">
      <w:pPr>
        <w:jc w:val="both"/>
        <w:rPr>
          <w:rFonts w:ascii="Times New Roman" w:hAnsi="Times New Roman" w:cs="Times New Roman"/>
          <w:sz w:val="28"/>
          <w:szCs w:val="28"/>
        </w:rPr>
      </w:pPr>
      <w:proofErr w:type="gramStart"/>
      <w:r w:rsidRPr="002268B2">
        <w:rPr>
          <w:rFonts w:ascii="Times New Roman" w:hAnsi="Times New Roman" w:cs="Times New Roman"/>
          <w:sz w:val="28"/>
          <w:szCs w:val="28"/>
        </w:rPr>
        <w:t>Градорегулирование - 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граждан) в соответствии с законами и иными нормативными правовыми актами в области градостроительной деятельности;</w:t>
      </w:r>
      <w:proofErr w:type="gramEnd"/>
    </w:p>
    <w:p w:rsidR="002268B2" w:rsidRPr="002268B2" w:rsidRDefault="002268B2" w:rsidP="002268B2">
      <w:pPr>
        <w:jc w:val="both"/>
        <w:rPr>
          <w:rFonts w:ascii="Times New Roman" w:hAnsi="Times New Roman" w:cs="Times New Roman"/>
          <w:sz w:val="28"/>
          <w:szCs w:val="28"/>
        </w:rPr>
      </w:pPr>
      <w:proofErr w:type="gramStart"/>
      <w:r w:rsidRPr="002268B2">
        <w:rPr>
          <w:rFonts w:ascii="Times New Roman" w:hAnsi="Times New Roman" w:cs="Times New Roman"/>
          <w:sz w:val="28"/>
          <w:szCs w:val="28"/>
        </w:rPr>
        <w:t>Градостроительная подготовка территорий - деятельность, осу-ществляемая посредством подготовки документации по планировке терри-тории в соответствии с главой 5 Правил, по установлению границ застро-енных и подлежащих застройке земельных участков для их последующего формирования и предоставления, в целях развития застроенных террито-рий, комплексного освоения территорий, строительства объектов капи-тального строительства, возведения объектов на территориях общего пользования, а также приобретения прав на эти земельные участки граж-данами и</w:t>
      </w:r>
      <w:proofErr w:type="gramEnd"/>
      <w:r w:rsidRPr="002268B2">
        <w:rPr>
          <w:rFonts w:ascii="Times New Roman" w:hAnsi="Times New Roman" w:cs="Times New Roman"/>
          <w:sz w:val="28"/>
          <w:szCs w:val="28"/>
        </w:rPr>
        <w:t xml:space="preserve"> юридическими лицами, имеющими в собственности, </w:t>
      </w:r>
      <w:proofErr w:type="gramStart"/>
      <w:r w:rsidRPr="002268B2">
        <w:rPr>
          <w:rFonts w:ascii="Times New Roman" w:hAnsi="Times New Roman" w:cs="Times New Roman"/>
          <w:sz w:val="28"/>
          <w:szCs w:val="28"/>
        </w:rPr>
        <w:t>безвозмезд-ном</w:t>
      </w:r>
      <w:proofErr w:type="gramEnd"/>
      <w:r w:rsidRPr="002268B2">
        <w:rPr>
          <w:rFonts w:ascii="Times New Roman" w:hAnsi="Times New Roman" w:cs="Times New Roman"/>
          <w:sz w:val="28"/>
          <w:szCs w:val="28"/>
        </w:rPr>
        <w:t xml:space="preserve"> пользовании, хозяйственном ведении или оперативном управлении здания, строения, сооружения, расположенные на земельных участках, находящихся в муниципальной или государственной собственности;</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Граница населенного пункта - внешние границы земель населенного пункта, отделяющие эти земли от земель иных категорий;</w:t>
      </w:r>
    </w:p>
    <w:p w:rsidR="002268B2" w:rsidRPr="002268B2" w:rsidRDefault="002268B2" w:rsidP="002268B2">
      <w:pPr>
        <w:jc w:val="both"/>
        <w:rPr>
          <w:rFonts w:ascii="Times New Roman" w:hAnsi="Times New Roman" w:cs="Times New Roman"/>
          <w:sz w:val="28"/>
          <w:szCs w:val="28"/>
        </w:rPr>
      </w:pPr>
    </w:p>
    <w:p w:rsidR="002268B2" w:rsidRPr="002268B2" w:rsidRDefault="002268B2" w:rsidP="002268B2">
      <w:pPr>
        <w:jc w:val="both"/>
        <w:rPr>
          <w:rFonts w:ascii="Times New Roman" w:hAnsi="Times New Roman" w:cs="Times New Roman"/>
          <w:sz w:val="28"/>
          <w:szCs w:val="28"/>
        </w:rPr>
      </w:pPr>
      <w:proofErr w:type="gramStart"/>
      <w:r w:rsidRPr="002268B2">
        <w:rPr>
          <w:rFonts w:ascii="Times New Roman" w:hAnsi="Times New Roman" w:cs="Times New Roman"/>
          <w:sz w:val="28"/>
          <w:szCs w:val="28"/>
        </w:rPr>
        <w:t xml:space="preserve">Государственный строительный надзор - надзор, осуществляемый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w:t>
      </w:r>
      <w:r w:rsidRPr="002268B2">
        <w:rPr>
          <w:rFonts w:ascii="Times New Roman" w:hAnsi="Times New Roman" w:cs="Times New Roman"/>
          <w:sz w:val="28"/>
          <w:szCs w:val="28"/>
        </w:rPr>
        <w:lastRenderedPageBreak/>
        <w:t>объектов и проектная документация таких объектов капитального строительства подлежит государственной экспертизе в соответствии со ста-тьей 49 Градостроительного кодекса Российской Федерации либо проект-ная документация таких объектов капитального строительства является ти-повой проектной</w:t>
      </w:r>
      <w:proofErr w:type="gramEnd"/>
      <w:r w:rsidRPr="002268B2">
        <w:rPr>
          <w:rFonts w:ascii="Times New Roman" w:hAnsi="Times New Roman" w:cs="Times New Roman"/>
          <w:sz w:val="28"/>
          <w:szCs w:val="28"/>
        </w:rPr>
        <w:t xml:space="preserve"> документацией или ее модификацией;</w:t>
      </w:r>
    </w:p>
    <w:p w:rsidR="002268B2" w:rsidRPr="002268B2" w:rsidRDefault="002268B2" w:rsidP="002268B2">
      <w:pPr>
        <w:jc w:val="both"/>
        <w:rPr>
          <w:rFonts w:ascii="Times New Roman" w:hAnsi="Times New Roman" w:cs="Times New Roman"/>
          <w:sz w:val="28"/>
          <w:szCs w:val="28"/>
        </w:rPr>
      </w:pPr>
      <w:proofErr w:type="gramStart"/>
      <w:r w:rsidRPr="002268B2">
        <w:rPr>
          <w:rFonts w:ascii="Times New Roman" w:hAnsi="Times New Roman" w:cs="Times New Roman"/>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roofErr w:type="gramEnd"/>
    </w:p>
    <w:p w:rsidR="002268B2" w:rsidRPr="002268B2" w:rsidRDefault="002268B2" w:rsidP="002268B2">
      <w:pPr>
        <w:jc w:val="both"/>
        <w:rPr>
          <w:rFonts w:ascii="Times New Roman" w:hAnsi="Times New Roman" w:cs="Times New Roman"/>
          <w:sz w:val="28"/>
          <w:szCs w:val="28"/>
        </w:rPr>
      </w:pP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Движимое имущество – сооружения, прочно не связанные с землей, перемещение которых возможно без нанесения несоразмерного ущерба их назначению;</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Деятельность по комплексному и устойчивому развитию территори</w:t>
      </w:r>
      <w:proofErr w:type="gramStart"/>
      <w:r w:rsidRPr="002268B2">
        <w:rPr>
          <w:rFonts w:ascii="Times New Roman" w:hAnsi="Times New Roman" w:cs="Times New Roman"/>
          <w:sz w:val="28"/>
          <w:szCs w:val="28"/>
        </w:rPr>
        <w:t>и-</w:t>
      </w:r>
      <w:proofErr w:type="gramEnd"/>
      <w:r w:rsidRPr="002268B2">
        <w:rPr>
          <w:rFonts w:ascii="Times New Roman" w:hAnsi="Times New Roman" w:cs="Times New Roman"/>
          <w:sz w:val="28"/>
          <w:szCs w:val="28"/>
        </w:rPr>
        <w:t xml:space="preserve">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w:t>
      </w:r>
      <w:proofErr w:type="gramStart"/>
      <w:r w:rsidRPr="002268B2">
        <w:rPr>
          <w:rFonts w:ascii="Times New Roman" w:hAnsi="Times New Roman" w:cs="Times New Roman"/>
          <w:sz w:val="28"/>
          <w:szCs w:val="28"/>
        </w:rPr>
        <w:t>пункте</w:t>
      </w:r>
      <w:proofErr w:type="gramEnd"/>
      <w:r w:rsidRPr="002268B2">
        <w:rPr>
          <w:rFonts w:ascii="Times New Roman" w:hAnsi="Times New Roman" w:cs="Times New Roman"/>
          <w:sz w:val="28"/>
          <w:szCs w:val="28"/>
        </w:rPr>
        <w:t xml:space="preserve">  объектов;</w:t>
      </w:r>
    </w:p>
    <w:p w:rsidR="002268B2" w:rsidRPr="002268B2" w:rsidRDefault="002268B2" w:rsidP="002268B2">
      <w:pPr>
        <w:jc w:val="both"/>
        <w:rPr>
          <w:rFonts w:ascii="Times New Roman" w:hAnsi="Times New Roman" w:cs="Times New Roman"/>
          <w:sz w:val="28"/>
          <w:szCs w:val="28"/>
        </w:rPr>
      </w:pP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Документы о правах на земельные участки – документы, удостоверяющие права на землю, оформленные и выданные в соответствии с Земельным кодексом Российской Федерации и Федеральным законом от 21.07.97. № 122-ФЗ «О государственной регистрации прав на недвижимое имущество и сделок с ним»;</w:t>
      </w:r>
    </w:p>
    <w:p w:rsidR="002268B2" w:rsidRPr="002268B2" w:rsidRDefault="002268B2" w:rsidP="002268B2">
      <w:pPr>
        <w:jc w:val="both"/>
        <w:rPr>
          <w:rFonts w:ascii="Times New Roman" w:hAnsi="Times New Roman" w:cs="Times New Roman"/>
          <w:sz w:val="28"/>
          <w:szCs w:val="28"/>
        </w:rPr>
      </w:pP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Дом коттеджного типа - отдельно стоящие одноквартирные 1-2-3-этажные жилые дома с участками, как правило, от 800 до 1200 м  и более, как правило, не предназначенными для осуществления активной сельскохозяйственной деятельности.</w:t>
      </w:r>
    </w:p>
    <w:p w:rsidR="002268B2" w:rsidRPr="002268B2" w:rsidRDefault="002268B2" w:rsidP="002268B2">
      <w:pPr>
        <w:jc w:val="both"/>
        <w:rPr>
          <w:rFonts w:ascii="Times New Roman" w:hAnsi="Times New Roman" w:cs="Times New Roman"/>
          <w:sz w:val="28"/>
          <w:szCs w:val="28"/>
        </w:rPr>
      </w:pP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Дорога - путь сообщения на территории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w:t>
      </w:r>
    </w:p>
    <w:p w:rsidR="002268B2" w:rsidRPr="002268B2" w:rsidRDefault="002268B2" w:rsidP="002268B2">
      <w:pPr>
        <w:jc w:val="both"/>
        <w:rPr>
          <w:rFonts w:ascii="Times New Roman" w:hAnsi="Times New Roman" w:cs="Times New Roman"/>
          <w:sz w:val="28"/>
          <w:szCs w:val="28"/>
        </w:rPr>
      </w:pPr>
      <w:proofErr w:type="gramStart"/>
      <w:r w:rsidRPr="002268B2">
        <w:rPr>
          <w:rFonts w:ascii="Times New Roman" w:hAnsi="Times New Roman" w:cs="Times New Roman"/>
          <w:sz w:val="28"/>
          <w:szCs w:val="28"/>
        </w:rPr>
        <w:t>Достопримечательные места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w:t>
      </w:r>
      <w:proofErr w:type="gramEnd"/>
      <w:r w:rsidRPr="002268B2">
        <w:rPr>
          <w:rFonts w:ascii="Times New Roman" w:hAnsi="Times New Roman" w:cs="Times New Roman"/>
          <w:sz w:val="28"/>
          <w:szCs w:val="28"/>
        </w:rPr>
        <w:t xml:space="preserve"> культурные слои, остатки построек древних городов, городищ, селищ, стоянок; места совершения религиозных обрядов;</w:t>
      </w:r>
    </w:p>
    <w:p w:rsidR="002268B2" w:rsidRPr="002268B2" w:rsidRDefault="002268B2" w:rsidP="002268B2">
      <w:pPr>
        <w:jc w:val="both"/>
        <w:rPr>
          <w:rFonts w:ascii="Times New Roman" w:hAnsi="Times New Roman" w:cs="Times New Roman"/>
          <w:sz w:val="28"/>
          <w:szCs w:val="28"/>
        </w:rPr>
      </w:pPr>
    </w:p>
    <w:p w:rsidR="002268B2" w:rsidRPr="002268B2" w:rsidRDefault="002268B2" w:rsidP="002268B2">
      <w:pPr>
        <w:jc w:val="both"/>
        <w:rPr>
          <w:rFonts w:ascii="Times New Roman" w:hAnsi="Times New Roman" w:cs="Times New Roman"/>
          <w:sz w:val="28"/>
          <w:szCs w:val="28"/>
        </w:rPr>
      </w:pPr>
      <w:bookmarkStart w:id="2" w:name="_Toc525116512"/>
      <w:r w:rsidRPr="002268B2">
        <w:rPr>
          <w:rFonts w:ascii="Times New Roman" w:hAnsi="Times New Roman" w:cs="Times New Roman"/>
          <w:sz w:val="28"/>
          <w:szCs w:val="28"/>
        </w:rPr>
        <w:t>Жилой район - структурный элемент селитебной территории.</w:t>
      </w:r>
      <w:bookmarkEnd w:id="2"/>
    </w:p>
    <w:p w:rsidR="002268B2" w:rsidRPr="002268B2" w:rsidRDefault="002268B2" w:rsidP="002268B2">
      <w:pPr>
        <w:jc w:val="both"/>
        <w:rPr>
          <w:rFonts w:ascii="Times New Roman" w:hAnsi="Times New Roman" w:cs="Times New Roman"/>
          <w:sz w:val="28"/>
          <w:szCs w:val="28"/>
        </w:rPr>
      </w:pP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 xml:space="preserve">Задняя граница участка - граница участка, как правило, </w:t>
      </w:r>
      <w:proofErr w:type="gramStart"/>
      <w:r w:rsidRPr="002268B2">
        <w:rPr>
          <w:rFonts w:ascii="Times New Roman" w:hAnsi="Times New Roman" w:cs="Times New Roman"/>
          <w:sz w:val="28"/>
          <w:szCs w:val="28"/>
        </w:rPr>
        <w:t>парал-лельная</w:t>
      </w:r>
      <w:proofErr w:type="gramEnd"/>
      <w:r w:rsidRPr="002268B2">
        <w:rPr>
          <w:rFonts w:ascii="Times New Roman" w:hAnsi="Times New Roman" w:cs="Times New Roman"/>
          <w:sz w:val="28"/>
          <w:szCs w:val="28"/>
        </w:rPr>
        <w:t xml:space="preserve"> лицевой границе земельного участка;</w:t>
      </w:r>
    </w:p>
    <w:p w:rsidR="002268B2" w:rsidRPr="002268B2" w:rsidRDefault="002268B2" w:rsidP="002268B2">
      <w:pPr>
        <w:jc w:val="both"/>
        <w:rPr>
          <w:rFonts w:ascii="Times New Roman" w:hAnsi="Times New Roman" w:cs="Times New Roman"/>
          <w:sz w:val="28"/>
          <w:szCs w:val="28"/>
        </w:rPr>
      </w:pPr>
    </w:p>
    <w:p w:rsidR="002268B2" w:rsidRPr="002268B2" w:rsidRDefault="002268B2" w:rsidP="002268B2">
      <w:pPr>
        <w:jc w:val="both"/>
        <w:rPr>
          <w:rFonts w:ascii="Times New Roman" w:hAnsi="Times New Roman" w:cs="Times New Roman"/>
          <w:sz w:val="28"/>
          <w:szCs w:val="28"/>
        </w:rPr>
      </w:pPr>
      <w:proofErr w:type="gramStart"/>
      <w:r w:rsidRPr="002268B2">
        <w:rPr>
          <w:rFonts w:ascii="Times New Roman" w:hAnsi="Times New Roman" w:cs="Times New Roman"/>
          <w:sz w:val="28"/>
          <w:szCs w:val="28"/>
        </w:rPr>
        <w:t>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w:t>
      </w:r>
      <w:proofErr w:type="gramEnd"/>
      <w:r w:rsidRPr="002268B2">
        <w:rPr>
          <w:rFonts w:ascii="Times New Roman" w:hAnsi="Times New Roman" w:cs="Times New Roman"/>
          <w:sz w:val="28"/>
          <w:szCs w:val="28"/>
        </w:rPr>
        <w:t xml:space="preserve">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w:t>
      </w:r>
      <w:r w:rsidRPr="002268B2">
        <w:rPr>
          <w:rFonts w:ascii="Times New Roman" w:hAnsi="Times New Roman" w:cs="Times New Roman"/>
          <w:sz w:val="28"/>
          <w:szCs w:val="28"/>
        </w:rPr>
        <w:lastRenderedPageBreak/>
        <w:t>Застройщик вправе передать свои функции, предусмотренные законодательством о градостроительной деятельности, техническому заказчику;</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 xml:space="preserve">Заказчик – физическое или юридическое лицо, которое уполномочено застройщиком </w:t>
      </w:r>
      <w:proofErr w:type="gramStart"/>
      <w:r w:rsidRPr="002268B2">
        <w:rPr>
          <w:rFonts w:ascii="Times New Roman" w:hAnsi="Times New Roman" w:cs="Times New Roman"/>
          <w:sz w:val="28"/>
          <w:szCs w:val="28"/>
        </w:rPr>
        <w:t>представлять</w:t>
      </w:r>
      <w:proofErr w:type="gramEnd"/>
      <w:r w:rsidRPr="002268B2">
        <w:rPr>
          <w:rFonts w:ascii="Times New Roman" w:hAnsi="Times New Roman" w:cs="Times New Roman"/>
          <w:sz w:val="28"/>
          <w:szCs w:val="28"/>
        </w:rPr>
        <w:t xml:space="preserve">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 </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 xml:space="preserve">Зеленые насаждения общего пользования - зеленые насаждения на выделенных в установленном порядке земельных участках, </w:t>
      </w:r>
      <w:proofErr w:type="gramStart"/>
      <w:r w:rsidRPr="002268B2">
        <w:rPr>
          <w:rFonts w:ascii="Times New Roman" w:hAnsi="Times New Roman" w:cs="Times New Roman"/>
          <w:sz w:val="28"/>
          <w:szCs w:val="28"/>
        </w:rPr>
        <w:t>предназначен-ных</w:t>
      </w:r>
      <w:proofErr w:type="gramEnd"/>
      <w:r w:rsidRPr="002268B2">
        <w:rPr>
          <w:rFonts w:ascii="Times New Roman" w:hAnsi="Times New Roman" w:cs="Times New Roman"/>
          <w:sz w:val="28"/>
          <w:szCs w:val="28"/>
        </w:rPr>
        <w:t xml:space="preserve"> для рекреационных целей, доступ на которые бесплатен и свободен для неограниченного круга лиц (в том числе зеленые насаждения парков, городских лесов, садов, скверов, бульваров, зеленые насаждения озелене-ния городских улиц);</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 xml:space="preserve">Зеленые насаждения ограниченного пользования - зеленые </w:t>
      </w:r>
      <w:proofErr w:type="gramStart"/>
      <w:r w:rsidRPr="002268B2">
        <w:rPr>
          <w:rFonts w:ascii="Times New Roman" w:hAnsi="Times New Roman" w:cs="Times New Roman"/>
          <w:sz w:val="28"/>
          <w:szCs w:val="28"/>
        </w:rPr>
        <w:t>насаж-дения</w:t>
      </w:r>
      <w:proofErr w:type="gramEnd"/>
      <w:r w:rsidRPr="002268B2">
        <w:rPr>
          <w:rFonts w:ascii="Times New Roman" w:hAnsi="Times New Roman" w:cs="Times New Roman"/>
          <w:sz w:val="28"/>
          <w:szCs w:val="28"/>
        </w:rPr>
        <w:t xml:space="preserve">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 (в том числе парки специализированные, озеленение учреждений народного образования, иных учреждений);</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Зеленые насаждения внутриквартального озеленения - все виды зеленых насаждений, находящиеся в границах красных линий кварталов, кроме зеленых насаждений, относящихся к другим видам;</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Земельный участок – часть поверхности земли (в том числе почвенный слой), границы, которой описаны и удостоверены в установленном порядке;</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Землевладельцы — лица, владеющие и пользующиеся земельными участками на праве пожизненного наследуемого владения;</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Землепользователи — лица, владеющие и пользующиеся земельными участками на праве постоянно</w:t>
      </w:r>
      <w:r w:rsidRPr="002268B2">
        <w:rPr>
          <w:rFonts w:ascii="Times New Roman" w:hAnsi="Times New Roman" w:cs="Times New Roman"/>
          <w:sz w:val="28"/>
          <w:szCs w:val="28"/>
        </w:rPr>
        <w:softHyphen/>
        <w:t xml:space="preserve">го (бессрочного) пользования или на праве безвозмездного срочного пользования; </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Зона (район) застройки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w:t>
      </w:r>
    </w:p>
    <w:p w:rsidR="002268B2" w:rsidRPr="002268B2" w:rsidRDefault="002268B2" w:rsidP="002268B2">
      <w:pPr>
        <w:jc w:val="both"/>
        <w:rPr>
          <w:rFonts w:ascii="Times New Roman" w:hAnsi="Times New Roman" w:cs="Times New Roman"/>
          <w:sz w:val="28"/>
          <w:szCs w:val="28"/>
        </w:rPr>
      </w:pPr>
      <w:proofErr w:type="gramStart"/>
      <w:r w:rsidRPr="002268B2">
        <w:rPr>
          <w:rFonts w:ascii="Times New Roman" w:hAnsi="Times New Roman" w:cs="Times New Roman"/>
          <w:sz w:val="28"/>
          <w:szCs w:val="28"/>
        </w:rPr>
        <w:t xml:space="preserve">Земли публичного использования – земли, в состав которых вклю-чаются территории общего пользования и части не включенных в состав территорий общего пользования земельных участков, которыми беспре-пятственно пользуется неограниченный круг лиц (для прохода, проезда, обслуживания </w:t>
      </w:r>
      <w:r w:rsidRPr="002268B2">
        <w:rPr>
          <w:rFonts w:ascii="Times New Roman" w:hAnsi="Times New Roman" w:cs="Times New Roman"/>
          <w:sz w:val="28"/>
          <w:szCs w:val="28"/>
        </w:rPr>
        <w:lastRenderedPageBreak/>
        <w:t>сетей и объектов инженерного обеспечения и т.п.), с отоб-ражением в документации по планировке территории границ частей ука-занных земельных участков посредством границ зон действия публичных сервитутов;</w:t>
      </w:r>
      <w:proofErr w:type="gramEnd"/>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 xml:space="preserve">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объекты культурного наследия),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 xml:space="preserve"> </w:t>
      </w:r>
      <w:proofErr w:type="gramStart"/>
      <w:r w:rsidRPr="002268B2">
        <w:rPr>
          <w:rFonts w:ascii="Times New Roman" w:hAnsi="Times New Roman" w:cs="Times New Roman"/>
          <w:sz w:val="28"/>
          <w:szCs w:val="28"/>
        </w:rPr>
        <w:t>Изменение недвижимости - 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земельного участка) при подготовке и осуществлении строительства, реконструкции, перемещения или сноса существующих зданий, строений, сооружений;</w:t>
      </w:r>
      <w:proofErr w:type="gramEnd"/>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Индивидуальное жилищное строительство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Индивидуальные жилые дома - отдельно стоящие жилые дома с количеством этажей не более чем три, предназначенные для проживания одной семьи</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 xml:space="preserve"> Инженерная, транспортная и социальная инфраструктуры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муниципального образования;</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 xml:space="preserve">Инженерное (инженерно-техническое) обеспечение территории - комплекс мероприятий по строительству новых (реконструкции </w:t>
      </w:r>
      <w:proofErr w:type="gramStart"/>
      <w:r w:rsidRPr="002268B2">
        <w:rPr>
          <w:rFonts w:ascii="Times New Roman" w:hAnsi="Times New Roman" w:cs="Times New Roman"/>
          <w:sz w:val="28"/>
          <w:szCs w:val="28"/>
        </w:rPr>
        <w:t>существу-ющих</w:t>
      </w:r>
      <w:proofErr w:type="gramEnd"/>
      <w:r w:rsidRPr="002268B2">
        <w:rPr>
          <w:rFonts w:ascii="Times New Roman" w:hAnsi="Times New Roman" w:cs="Times New Roman"/>
          <w:sz w:val="28"/>
          <w:szCs w:val="28"/>
        </w:rPr>
        <w:t>) сетей и сооружений объектов инженерной инфраструктуры с целью обеспечения устойчивого развития территории;</w:t>
      </w:r>
    </w:p>
    <w:p w:rsidR="002268B2" w:rsidRPr="002268B2" w:rsidRDefault="002268B2" w:rsidP="002268B2">
      <w:pPr>
        <w:jc w:val="both"/>
        <w:rPr>
          <w:rFonts w:ascii="Times New Roman" w:hAnsi="Times New Roman" w:cs="Times New Roman"/>
          <w:sz w:val="28"/>
          <w:szCs w:val="28"/>
        </w:rPr>
      </w:pPr>
      <w:proofErr w:type="gramStart"/>
      <w:r w:rsidRPr="002268B2">
        <w:rPr>
          <w:rFonts w:ascii="Times New Roman" w:hAnsi="Times New Roman" w:cs="Times New Roman"/>
          <w:sz w:val="28"/>
          <w:szCs w:val="28"/>
        </w:rPr>
        <w:lastRenderedPageBreak/>
        <w:t>Инженерная подготовка территории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выторфовка, подсыпка и т.д.);</w:t>
      </w:r>
      <w:proofErr w:type="gramEnd"/>
    </w:p>
    <w:p w:rsidR="002268B2" w:rsidRPr="002268B2" w:rsidRDefault="002268B2" w:rsidP="002268B2">
      <w:pPr>
        <w:jc w:val="both"/>
        <w:rPr>
          <w:rFonts w:ascii="Times New Roman" w:hAnsi="Times New Roman" w:cs="Times New Roman"/>
          <w:sz w:val="28"/>
          <w:szCs w:val="28"/>
        </w:rPr>
      </w:pPr>
      <w:proofErr w:type="gramStart"/>
      <w:r w:rsidRPr="002268B2">
        <w:rPr>
          <w:rFonts w:ascii="Times New Roman" w:hAnsi="Times New Roman" w:cs="Times New Roman"/>
          <w:sz w:val="28"/>
          <w:szCs w:val="28"/>
        </w:rPr>
        <w:t>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2268B2">
        <w:rPr>
          <w:rFonts w:ascii="Times New Roman" w:hAnsi="Times New Roman" w:cs="Times New Roman"/>
          <w:sz w:val="28"/>
          <w:szCs w:val="28"/>
        </w:rPr>
        <w:t xml:space="preserve"> элементы и (или) восстановление указанных элементов;</w:t>
      </w:r>
    </w:p>
    <w:p w:rsidR="002268B2" w:rsidRPr="002268B2" w:rsidRDefault="002268B2" w:rsidP="002268B2">
      <w:pPr>
        <w:jc w:val="both"/>
        <w:rPr>
          <w:rFonts w:ascii="Times New Roman" w:hAnsi="Times New Roman" w:cs="Times New Roman"/>
          <w:sz w:val="28"/>
          <w:szCs w:val="28"/>
        </w:rPr>
      </w:pP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 xml:space="preserve">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w:t>
      </w:r>
      <w:proofErr w:type="gramStart"/>
      <w:r w:rsidRPr="002268B2">
        <w:rPr>
          <w:rFonts w:ascii="Times New Roman" w:hAnsi="Times New Roman" w:cs="Times New Roman"/>
          <w:sz w:val="28"/>
          <w:szCs w:val="28"/>
        </w:rPr>
        <w:t>пока-зателей</w:t>
      </w:r>
      <w:proofErr w:type="gramEnd"/>
      <w:r w:rsidRPr="002268B2">
        <w:rPr>
          <w:rFonts w:ascii="Times New Roman" w:hAnsi="Times New Roman" w:cs="Times New Roman"/>
          <w:sz w:val="28"/>
          <w:szCs w:val="28"/>
        </w:rPr>
        <w:t xml:space="preserve"> функционирования таких объектов и при котором не требуется из-менение границ полос отвода и (или) охранных зон таких объектов;</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Карта градостроительного зонирования – графический материал, отображающий границы и условные обозначения территориальных зон, в отношении которых установлены градостроительные регламенты;</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Квартал (микрорайон) - основной планировочный элемент застройки в структуре МО Васильевский сельсовет, не расчлененный магистральными улицами и дорогами,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МО, в пределах которого размещаются жилые дома, учреждения и предприятия обслуживания местного значения, иные объекты обслуживания.</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 xml:space="preserve">Комиссия по землепользованию и застройке (далее также - </w:t>
      </w:r>
      <w:proofErr w:type="gramStart"/>
      <w:r w:rsidRPr="002268B2">
        <w:rPr>
          <w:rFonts w:ascii="Times New Roman" w:hAnsi="Times New Roman" w:cs="Times New Roman"/>
          <w:sz w:val="28"/>
          <w:szCs w:val="28"/>
        </w:rPr>
        <w:t>Комис-сия</w:t>
      </w:r>
      <w:proofErr w:type="gramEnd"/>
      <w:r w:rsidRPr="002268B2">
        <w:rPr>
          <w:rFonts w:ascii="Times New Roman" w:hAnsi="Times New Roman" w:cs="Times New Roman"/>
          <w:sz w:val="28"/>
          <w:szCs w:val="28"/>
        </w:rPr>
        <w:t xml:space="preserve">) - постоянно действующий коллегиальный совещательный орган при администрации МО Васильевский сельсовет, создаваемый в соответ-ствии с </w:t>
      </w:r>
      <w:r w:rsidRPr="002268B2">
        <w:rPr>
          <w:rFonts w:ascii="Times New Roman" w:hAnsi="Times New Roman" w:cs="Times New Roman"/>
          <w:sz w:val="28"/>
          <w:szCs w:val="28"/>
        </w:rPr>
        <w:lastRenderedPageBreak/>
        <w:t>законодательством, муниципальными правовыми актами с целью организации подготовки Правил, внесения в них изменений, подготовки проведения публичных слушаний и для решения иных вопросов в соответ-ствии с положением о Комиссии;</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Коэффициент застройки (максимальный процент застройки) - отношение площади, занятой под зданиями и сооружениями, к площади участка (квартала);</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Коэффициент строительного использования земельного участка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Коэффициент озеленения - отношение площади зеленых насаждений (сохраняемых и искусственно высаженных) к площади земельного участка, свободного от озеленения</w:t>
      </w:r>
      <w:proofErr w:type="gramStart"/>
      <w:r w:rsidRPr="002268B2">
        <w:rPr>
          <w:rFonts w:ascii="Times New Roman" w:hAnsi="Times New Roman" w:cs="Times New Roman"/>
          <w:sz w:val="28"/>
          <w:szCs w:val="28"/>
        </w:rPr>
        <w:t xml:space="preserve"> (%);</w:t>
      </w:r>
      <w:proofErr w:type="gramEnd"/>
    </w:p>
    <w:p w:rsidR="002268B2" w:rsidRPr="002268B2" w:rsidRDefault="002268B2" w:rsidP="002268B2">
      <w:pPr>
        <w:jc w:val="both"/>
        <w:rPr>
          <w:rFonts w:ascii="Times New Roman" w:hAnsi="Times New Roman" w:cs="Times New Roman"/>
          <w:sz w:val="28"/>
          <w:szCs w:val="28"/>
        </w:rPr>
      </w:pPr>
      <w:proofErr w:type="gramStart"/>
      <w:r w:rsidRPr="002268B2">
        <w:rPr>
          <w:rFonts w:ascii="Times New Roman" w:hAnsi="Times New Roman" w:cs="Times New Roman"/>
          <w:sz w:val="28"/>
          <w:szCs w:val="28"/>
        </w:rPr>
        <w:t>Количество этажей многоквартирного здания - количество всех этажей, включая подземный, подвальный, цокольный, надземный, технический, мансардный.</w:t>
      </w:r>
      <w:proofErr w:type="gramEnd"/>
      <w:r w:rsidRPr="002268B2">
        <w:rPr>
          <w:rFonts w:ascii="Times New Roman" w:hAnsi="Times New Roman" w:cs="Times New Roman"/>
          <w:sz w:val="28"/>
          <w:szCs w:val="28"/>
        </w:rPr>
        <w:t xml:space="preserve"> Подполье под зданием независимо от его высоты, а также междуэтажное пространство и технический чердак с высотой менее 1,8 м в число надземных этажей не включается;</w:t>
      </w:r>
    </w:p>
    <w:p w:rsidR="002268B2" w:rsidRPr="002268B2" w:rsidRDefault="002268B2" w:rsidP="002268B2">
      <w:pPr>
        <w:jc w:val="both"/>
        <w:rPr>
          <w:rFonts w:ascii="Times New Roman" w:hAnsi="Times New Roman" w:cs="Times New Roman"/>
          <w:sz w:val="28"/>
          <w:szCs w:val="28"/>
        </w:rPr>
      </w:pPr>
      <w:proofErr w:type="gramStart"/>
      <w:r w:rsidRPr="002268B2">
        <w:rPr>
          <w:rFonts w:ascii="Times New Roman" w:hAnsi="Times New Roman" w:cs="Times New Roman"/>
          <w:sz w:val="28"/>
          <w:szCs w:val="28"/>
        </w:rPr>
        <w:t>Красные линии – линии, которые устанавливаются посредством проектов планировки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бульвары, набережные),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roofErr w:type="gramEnd"/>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иные подобные сооружения;</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 xml:space="preserve">Линии градостроительного регулирования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w:t>
      </w:r>
      <w:r w:rsidRPr="002268B2">
        <w:rPr>
          <w:rFonts w:ascii="Times New Roman" w:hAnsi="Times New Roman" w:cs="Times New Roman"/>
          <w:sz w:val="28"/>
          <w:szCs w:val="28"/>
        </w:rPr>
        <w:lastRenderedPageBreak/>
        <w:t>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 xml:space="preserve"> Линии регулирования застройки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Лицевая граница участка - граница участка, примыкающая к улице, на которую ориентирован главный фасад здания;</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Личное подсобное хозяйство - форма непредпринимательской деятельности по производству и переработке сельскохозяйственной продукции.</w:t>
      </w:r>
    </w:p>
    <w:p w:rsidR="002268B2" w:rsidRPr="002268B2" w:rsidRDefault="002268B2" w:rsidP="002268B2">
      <w:pPr>
        <w:jc w:val="both"/>
        <w:rPr>
          <w:rFonts w:ascii="Times New Roman" w:hAnsi="Times New Roman" w:cs="Times New Roman"/>
          <w:sz w:val="28"/>
          <w:szCs w:val="28"/>
        </w:rPr>
      </w:pPr>
    </w:p>
    <w:p w:rsidR="002268B2" w:rsidRPr="002268B2" w:rsidRDefault="002268B2" w:rsidP="002268B2">
      <w:pPr>
        <w:jc w:val="both"/>
        <w:rPr>
          <w:rFonts w:ascii="Times New Roman" w:hAnsi="Times New Roman" w:cs="Times New Roman"/>
          <w:sz w:val="28"/>
          <w:szCs w:val="28"/>
        </w:rPr>
      </w:pPr>
      <w:proofErr w:type="gramStart"/>
      <w:r w:rsidRPr="002268B2">
        <w:rPr>
          <w:rFonts w:ascii="Times New Roman" w:hAnsi="Times New Roman" w:cs="Times New Roman"/>
          <w:sz w:val="28"/>
          <w:szCs w:val="28"/>
        </w:rPr>
        <w:t>Машино-место</w:t>
      </w:r>
      <w:proofErr w:type="gramEnd"/>
      <w:r w:rsidRPr="002268B2">
        <w:rPr>
          <w:rFonts w:ascii="Times New Roman" w:hAnsi="Times New Roman" w:cs="Times New Roman"/>
          <w:sz w:val="28"/>
          <w:szCs w:val="28"/>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Малоэтажная жилая застройка - жилая застройка этажностью до 3 этажей включительно с обеспечением, как правило, непосредственной связи квартир с земельным участком.</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Межевание земель — комплекс градостроительных (проектно-планировочных) и (или) землеустроительных работ по установлению, восстановлению, изменению и закреплению в проектах межевания и на местности границ существующих и вновь формируемых земельных участков, как объектов недвижимости;</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Микрорайон (квартал) - структурный элемент территории жилой застройки.</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Многоквартирный жилой дом - жилой дом, квартиры которого имеют выход на общие лестничные клетки и общий для всего дома земельный участок;</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Многоэтажная жилая застройка - жилая застройка многоквартирными зданиями высотой до 75 метров.</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lastRenderedPageBreak/>
        <w:t>Населенный пункт - часть территории поселения,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К населенным пунктам на территории области относятся города, поселки городского типа, не отнесенные к категории городов, поселки, села, деревни, выселки.</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Недвижимость — земельные участки, участки недр, обособленные водные объекты и все, что прочно связано с землей, то есть объекты, перемещение которых без несоразмерного ущерба их назначению невозможно, в том числе леса, многолетние насаждения, здания, сооружения, объекты незавершенного строительства;</w:t>
      </w:r>
    </w:p>
    <w:p w:rsidR="002268B2" w:rsidRPr="002268B2" w:rsidRDefault="002268B2" w:rsidP="002268B2">
      <w:pPr>
        <w:jc w:val="both"/>
        <w:rPr>
          <w:rFonts w:ascii="Times New Roman" w:hAnsi="Times New Roman" w:cs="Times New Roman"/>
          <w:sz w:val="28"/>
          <w:szCs w:val="28"/>
        </w:rPr>
      </w:pPr>
    </w:p>
    <w:p w:rsidR="002268B2" w:rsidRPr="002268B2" w:rsidRDefault="002268B2" w:rsidP="002268B2">
      <w:pPr>
        <w:jc w:val="both"/>
        <w:rPr>
          <w:rFonts w:ascii="Times New Roman" w:hAnsi="Times New Roman" w:cs="Times New Roman"/>
          <w:sz w:val="28"/>
          <w:szCs w:val="28"/>
        </w:rPr>
      </w:pPr>
      <w:proofErr w:type="gramStart"/>
      <w:r w:rsidRPr="002268B2">
        <w:rPr>
          <w:rFonts w:ascii="Times New Roman" w:hAnsi="Times New Roman" w:cs="Times New Roman"/>
          <w:sz w:val="28"/>
          <w:szCs w:val="28"/>
        </w:rPr>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roofErr w:type="gramEnd"/>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2268B2" w:rsidRPr="002268B2" w:rsidRDefault="002268B2" w:rsidP="002268B2">
      <w:pPr>
        <w:jc w:val="both"/>
        <w:rPr>
          <w:rFonts w:ascii="Times New Roman" w:hAnsi="Times New Roman" w:cs="Times New Roman"/>
          <w:sz w:val="28"/>
          <w:szCs w:val="28"/>
        </w:rPr>
      </w:pPr>
      <w:proofErr w:type="gramStart"/>
      <w:r w:rsidRPr="002268B2">
        <w:rPr>
          <w:rFonts w:ascii="Times New Roman" w:hAnsi="Times New Roman" w:cs="Times New Roman"/>
          <w:sz w:val="28"/>
          <w:szCs w:val="28"/>
        </w:rPr>
        <w:t>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roofErr w:type="gramEnd"/>
      <w:r w:rsidRPr="002268B2">
        <w:rPr>
          <w:rFonts w:ascii="Times New Roman" w:hAnsi="Times New Roman" w:cs="Times New Roman"/>
          <w:sz w:val="28"/>
          <w:szCs w:val="28"/>
        </w:rPr>
        <w:t xml:space="preserve">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w:t>
      </w:r>
      <w:r w:rsidRPr="002268B2">
        <w:rPr>
          <w:rFonts w:ascii="Times New Roman" w:hAnsi="Times New Roman" w:cs="Times New Roman"/>
          <w:sz w:val="28"/>
          <w:szCs w:val="28"/>
        </w:rPr>
        <w:lastRenderedPageBreak/>
        <w:t>иное не предусмотрено такими федеральными законами и нормативными правовыми актами Российской Федерации.</w:t>
      </w:r>
    </w:p>
    <w:p w:rsidR="002268B2" w:rsidRPr="002268B2" w:rsidRDefault="002268B2" w:rsidP="002268B2">
      <w:pPr>
        <w:jc w:val="both"/>
        <w:rPr>
          <w:rFonts w:ascii="Times New Roman" w:hAnsi="Times New Roman" w:cs="Times New Roman"/>
          <w:sz w:val="28"/>
          <w:szCs w:val="28"/>
        </w:rPr>
      </w:pPr>
      <w:proofErr w:type="gramStart"/>
      <w:r w:rsidRPr="002268B2">
        <w:rPr>
          <w:rFonts w:ascii="Times New Roman" w:hAnsi="Times New Roman" w:cs="Times New Roman"/>
          <w:sz w:val="28"/>
          <w:szCs w:val="28"/>
        </w:rPr>
        <w:t>Объекты культурного наследия (памятники истории и культуры) народов Российской Федерации (далее - объекты культурного наследия)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w:t>
      </w:r>
      <w:proofErr w:type="gramEnd"/>
      <w:r w:rsidRPr="002268B2">
        <w:rPr>
          <w:rFonts w:ascii="Times New Roman" w:hAnsi="Times New Roman" w:cs="Times New Roman"/>
          <w:sz w:val="28"/>
          <w:szCs w:val="28"/>
        </w:rPr>
        <w:t xml:space="preserve"> и являющиеся свидетельством эпох и цивилизаций, подлинными источниками информации о зарождении и развитии культуры;</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Общественное обсуждение — это регламентированные процедуры по рассмотрению и анализу проектов нормативных правовых и распорядительных актов. Главная цель общественного обсуждения — привлечение граждан к процессу обсуждения социально значимых проектов, выявление общественного мнения, учет предложений и замечаний</w:t>
      </w:r>
    </w:p>
    <w:p w:rsidR="002268B2" w:rsidRPr="002268B2" w:rsidRDefault="002268B2" w:rsidP="002268B2">
      <w:pPr>
        <w:jc w:val="both"/>
        <w:rPr>
          <w:rFonts w:ascii="Times New Roman" w:hAnsi="Times New Roman" w:cs="Times New Roman"/>
          <w:sz w:val="28"/>
          <w:szCs w:val="28"/>
        </w:rPr>
      </w:pP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Оренбургской области,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 xml:space="preserve">Огородничество – использование земельного участка, </w:t>
      </w:r>
      <w:proofErr w:type="gramStart"/>
      <w:r w:rsidRPr="002268B2">
        <w:rPr>
          <w:rFonts w:ascii="Times New Roman" w:hAnsi="Times New Roman" w:cs="Times New Roman"/>
          <w:sz w:val="28"/>
          <w:szCs w:val="28"/>
        </w:rPr>
        <w:t>предоставлен-ного</w:t>
      </w:r>
      <w:proofErr w:type="gramEnd"/>
      <w:r w:rsidRPr="002268B2">
        <w:rPr>
          <w:rFonts w:ascii="Times New Roman" w:hAnsi="Times New Roman" w:cs="Times New Roman"/>
          <w:sz w:val="28"/>
          <w:szCs w:val="28"/>
        </w:rPr>
        <w:t xml:space="preserve"> гражданину или приобретенного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2268B2" w:rsidRPr="002268B2" w:rsidRDefault="002268B2" w:rsidP="002268B2">
      <w:pPr>
        <w:jc w:val="both"/>
        <w:rPr>
          <w:rFonts w:ascii="Times New Roman" w:hAnsi="Times New Roman" w:cs="Times New Roman"/>
          <w:sz w:val="28"/>
          <w:szCs w:val="28"/>
        </w:rPr>
      </w:pPr>
      <w:proofErr w:type="gramStart"/>
      <w:r w:rsidRPr="002268B2">
        <w:rPr>
          <w:rFonts w:ascii="Times New Roman" w:hAnsi="Times New Roman" w:cs="Times New Roman"/>
          <w:sz w:val="28"/>
          <w:szCs w:val="28"/>
        </w:rPr>
        <w:t xml:space="preserve">Отклонения от Правил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w:t>
      </w:r>
      <w:r w:rsidRPr="002268B2">
        <w:rPr>
          <w:rFonts w:ascii="Times New Roman" w:hAnsi="Times New Roman" w:cs="Times New Roman"/>
          <w:sz w:val="28"/>
          <w:szCs w:val="28"/>
        </w:rPr>
        <w:lastRenderedPageBreak/>
        <w:t>настоящими Правилами по причине его малого размера, неудобной конфигурации, неблагоприятных инженерно-геологических и иных характеристик;</w:t>
      </w:r>
      <w:proofErr w:type="gramEnd"/>
    </w:p>
    <w:p w:rsidR="002268B2" w:rsidRPr="002268B2" w:rsidRDefault="002268B2" w:rsidP="002268B2">
      <w:pPr>
        <w:jc w:val="both"/>
        <w:rPr>
          <w:rFonts w:ascii="Times New Roman" w:hAnsi="Times New Roman" w:cs="Times New Roman"/>
          <w:sz w:val="28"/>
          <w:szCs w:val="28"/>
        </w:rPr>
      </w:pPr>
      <w:proofErr w:type="gramStart"/>
      <w:r w:rsidRPr="002268B2">
        <w:rPr>
          <w:rFonts w:ascii="Times New Roman" w:hAnsi="Times New Roman" w:cs="Times New Roman"/>
          <w:sz w:val="28"/>
          <w:szCs w:val="28"/>
        </w:rPr>
        <w:t>Основные виды разрешенного использования земельных участков и объектов капитального строительства - виды деятельности и объекты, осуществлять и размещать которые на земельных участках разрешено в силу перечисления этих видов деятельности и объектов в составе регламентов использования территорий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w:t>
      </w:r>
      <w:proofErr w:type="gramEnd"/>
      <w:r w:rsidRPr="002268B2">
        <w:rPr>
          <w:rFonts w:ascii="Times New Roman" w:hAnsi="Times New Roman" w:cs="Times New Roman"/>
          <w:sz w:val="28"/>
          <w:szCs w:val="28"/>
        </w:rPr>
        <w:t xml:space="preserve"> разрешений и согласований) при условии соблюдения требований технических регламентов. Право указанного выбора без получения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 xml:space="preserve">Отступ здания, сооружения (от границы участка) - расстояние </w:t>
      </w:r>
      <w:proofErr w:type="gramStart"/>
      <w:r w:rsidRPr="002268B2">
        <w:rPr>
          <w:rFonts w:ascii="Times New Roman" w:hAnsi="Times New Roman" w:cs="Times New Roman"/>
          <w:sz w:val="28"/>
          <w:szCs w:val="28"/>
        </w:rPr>
        <w:t>меж-ду</w:t>
      </w:r>
      <w:proofErr w:type="gramEnd"/>
      <w:r w:rsidRPr="002268B2">
        <w:rPr>
          <w:rFonts w:ascii="Times New Roman" w:hAnsi="Times New Roman" w:cs="Times New Roman"/>
          <w:sz w:val="28"/>
          <w:szCs w:val="28"/>
        </w:rPr>
        <w:t xml:space="preserve"> границей участка и стеной здания;</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 xml:space="preserve">Парковка (парковочное место) - специально обозначенное и при необходимости обустроенное и оборудованное место, </w:t>
      </w:r>
      <w:proofErr w:type="gramStart"/>
      <w:r w:rsidRPr="002268B2">
        <w:rPr>
          <w:rFonts w:ascii="Times New Roman" w:hAnsi="Times New Roman" w:cs="Times New Roman"/>
          <w:sz w:val="28"/>
          <w:szCs w:val="28"/>
        </w:rPr>
        <w:t>являющееся</w:t>
      </w:r>
      <w:proofErr w:type="gramEnd"/>
      <w:r w:rsidRPr="002268B2">
        <w:rPr>
          <w:rFonts w:ascii="Times New Roman" w:hAnsi="Times New Roman" w:cs="Times New Roman"/>
          <w:sz w:val="28"/>
          <w:szCs w:val="28"/>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w:t>
      </w:r>
      <w:proofErr w:type="gramStart"/>
      <w:r w:rsidRPr="002268B2">
        <w:rPr>
          <w:rFonts w:ascii="Times New Roman" w:hAnsi="Times New Roman" w:cs="Times New Roman"/>
          <w:sz w:val="28"/>
          <w:szCs w:val="28"/>
        </w:rPr>
        <w:t>соб-ственника</w:t>
      </w:r>
      <w:proofErr w:type="gramEnd"/>
      <w:r w:rsidRPr="002268B2">
        <w:rPr>
          <w:rFonts w:ascii="Times New Roman" w:hAnsi="Times New Roman" w:cs="Times New Roman"/>
          <w:sz w:val="28"/>
          <w:szCs w:val="28"/>
        </w:rPr>
        <w:t xml:space="preserve"> земельного участка;</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Пешеходная зона - 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 xml:space="preserve">Площадь земельного участка - площадь территории </w:t>
      </w:r>
      <w:proofErr w:type="gramStart"/>
      <w:r w:rsidRPr="002268B2">
        <w:rPr>
          <w:rFonts w:ascii="Times New Roman" w:hAnsi="Times New Roman" w:cs="Times New Roman"/>
          <w:sz w:val="28"/>
          <w:szCs w:val="28"/>
        </w:rPr>
        <w:t>горизонталь-ной</w:t>
      </w:r>
      <w:proofErr w:type="gramEnd"/>
      <w:r w:rsidRPr="002268B2">
        <w:rPr>
          <w:rFonts w:ascii="Times New Roman" w:hAnsi="Times New Roman" w:cs="Times New Roman"/>
          <w:sz w:val="28"/>
          <w:szCs w:val="28"/>
        </w:rPr>
        <w:t xml:space="preserve"> проекции земельного участка;</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Подрядчик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lastRenderedPageBreak/>
        <w:t>Правила землепользования и застройки – документ градостроительного зонирования, который утверждается нормативным правовым актом органа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 xml:space="preserve">Правообладатели земельных участков, объектов капитального строительства - собственники, а также владельцы, пользователи и </w:t>
      </w:r>
      <w:proofErr w:type="gramStart"/>
      <w:r w:rsidRPr="002268B2">
        <w:rPr>
          <w:rFonts w:ascii="Times New Roman" w:hAnsi="Times New Roman" w:cs="Times New Roman"/>
          <w:sz w:val="28"/>
          <w:szCs w:val="28"/>
        </w:rPr>
        <w:t>аренда-торы</w:t>
      </w:r>
      <w:proofErr w:type="gramEnd"/>
      <w:r w:rsidRPr="002268B2">
        <w:rPr>
          <w:rFonts w:ascii="Times New Roman" w:hAnsi="Times New Roman" w:cs="Times New Roman"/>
          <w:sz w:val="28"/>
          <w:szCs w:val="28"/>
        </w:rPr>
        <w:t xml:space="preserve">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2268B2">
        <w:rPr>
          <w:rFonts w:ascii="Times New Roman" w:hAnsi="Times New Roman" w:cs="Times New Roman"/>
          <w:sz w:val="28"/>
          <w:szCs w:val="28"/>
        </w:rPr>
        <w:t>границы</w:t>
      </w:r>
      <w:proofErr w:type="gramEnd"/>
      <w:r w:rsidRPr="002268B2">
        <w:rPr>
          <w:rFonts w:ascii="Times New Roman" w:hAnsi="Times New Roman" w:cs="Times New Roman"/>
          <w:sz w:val="28"/>
          <w:szCs w:val="28"/>
        </w:rPr>
        <w:t xml:space="preserve">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 </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 xml:space="preserve"> Предельная высота объектов капитального строительства – </w:t>
      </w:r>
      <w:proofErr w:type="gramStart"/>
      <w:r w:rsidRPr="002268B2">
        <w:rPr>
          <w:rFonts w:ascii="Times New Roman" w:hAnsi="Times New Roman" w:cs="Times New Roman"/>
          <w:sz w:val="28"/>
          <w:szCs w:val="28"/>
        </w:rPr>
        <w:t>мак-симально</w:t>
      </w:r>
      <w:proofErr w:type="gramEnd"/>
      <w:r w:rsidRPr="002268B2">
        <w:rPr>
          <w:rFonts w:ascii="Times New Roman" w:hAnsi="Times New Roman" w:cs="Times New Roman"/>
          <w:sz w:val="28"/>
          <w:szCs w:val="28"/>
        </w:rPr>
        <w:t xml:space="preserve"> допустимое расстояние по вертикали, измеренное от проектной отметки земли до наивысшей точки плоской крыши или до наивысшей точки конька скатной крыши, без учета технических устройств (антенн, вентиляционных труб, лифтовых шахт);</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регламентом использования территорий;</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Прибрежная защитная полоса - часть водоохраной зоны, для которой вводятся дополнительные ограничения землепользования, застройки и природопользования;</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 xml:space="preserve">Проектная документация – графические и текстовые материалы, определяющие объемно-планировочные, конструктивные и технические решения для строительства, реконструкции, и капитального ремонта объектов недвижимости, а также благоустройства их земельных участков. Проектная документация подготавливается на основании градостроительных планов земельных участков для отдельных объектов и используется для </w:t>
      </w:r>
      <w:r w:rsidRPr="002268B2">
        <w:rPr>
          <w:rFonts w:ascii="Times New Roman" w:hAnsi="Times New Roman" w:cs="Times New Roman"/>
          <w:sz w:val="28"/>
          <w:szCs w:val="28"/>
        </w:rPr>
        <w:lastRenderedPageBreak/>
        <w:t>получения разрешения на строительство после ее согласования и проведения экспертиз в установленном порядке;</w:t>
      </w:r>
    </w:p>
    <w:p w:rsidR="002268B2" w:rsidRPr="002268B2" w:rsidRDefault="002268B2" w:rsidP="002268B2">
      <w:pPr>
        <w:jc w:val="both"/>
        <w:rPr>
          <w:rFonts w:ascii="Times New Roman" w:hAnsi="Times New Roman" w:cs="Times New Roman"/>
          <w:sz w:val="28"/>
          <w:szCs w:val="28"/>
        </w:rPr>
      </w:pPr>
      <w:proofErr w:type="gramStart"/>
      <w:r w:rsidRPr="002268B2">
        <w:rPr>
          <w:rFonts w:ascii="Times New Roman" w:hAnsi="Times New Roman" w:cs="Times New Roman"/>
          <w:sz w:val="28"/>
          <w:szCs w:val="28"/>
        </w:rPr>
        <w:t>Проект планировки территории - вид градостроительной документации, разрабатываемый на часть или всю территорию сельского поселения в соответствии с установленными в утвержденных документах территориального планирования элементами планировочной структуры и с требованиями технических регламентов, градостроительных регламентов, с учетом границ территорий вновь выявленных объектов культурного наследия, границ зон с особыми условиями использования территорий.</w:t>
      </w:r>
      <w:proofErr w:type="gramEnd"/>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 xml:space="preserve">Проект планировки территории квартала (микрорайона, планиро-вочно обособленной части квартала) - документация по планировке </w:t>
      </w:r>
      <w:proofErr w:type="gramStart"/>
      <w:r w:rsidRPr="002268B2">
        <w:rPr>
          <w:rFonts w:ascii="Times New Roman" w:hAnsi="Times New Roman" w:cs="Times New Roman"/>
          <w:sz w:val="28"/>
          <w:szCs w:val="28"/>
        </w:rPr>
        <w:t>терри-тории</w:t>
      </w:r>
      <w:proofErr w:type="gramEnd"/>
      <w:r w:rsidRPr="002268B2">
        <w:rPr>
          <w:rFonts w:ascii="Times New Roman" w:hAnsi="Times New Roman" w:cs="Times New Roman"/>
          <w:sz w:val="28"/>
          <w:szCs w:val="28"/>
        </w:rPr>
        <w:t>, подготавливаемая в целях обеспечения устойчивого развития тер-ритории квартала (микрорайона, планировочно обособленной части квар-тала) путем достижения нормируемых показателей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 xml:space="preserve">Проект планировки территории линейного объекта - документа-ция по планировке территории, подготавливаемая в целях установления, корректировки (при необходимости) трассировки линейного объекта и обеспечения устойчивого развития </w:t>
      </w:r>
      <w:proofErr w:type="gramStart"/>
      <w:r w:rsidRPr="002268B2">
        <w:rPr>
          <w:rFonts w:ascii="Times New Roman" w:hAnsi="Times New Roman" w:cs="Times New Roman"/>
          <w:sz w:val="28"/>
          <w:szCs w:val="28"/>
        </w:rPr>
        <w:t>территории</w:t>
      </w:r>
      <w:proofErr w:type="gramEnd"/>
      <w:r w:rsidRPr="002268B2">
        <w:rPr>
          <w:rFonts w:ascii="Times New Roman" w:hAnsi="Times New Roman" w:cs="Times New Roman"/>
          <w:sz w:val="28"/>
          <w:szCs w:val="28"/>
        </w:rPr>
        <w:t xml:space="preserve"> как линейных объектов, так и образующих элементов планировочной структуры территории;</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 xml:space="preserve">Проект межевания территории - документация по планировке </w:t>
      </w:r>
      <w:proofErr w:type="gramStart"/>
      <w:r w:rsidRPr="002268B2">
        <w:rPr>
          <w:rFonts w:ascii="Times New Roman" w:hAnsi="Times New Roman" w:cs="Times New Roman"/>
          <w:sz w:val="28"/>
          <w:szCs w:val="28"/>
        </w:rPr>
        <w:t>тер-ритории</w:t>
      </w:r>
      <w:proofErr w:type="gramEnd"/>
      <w:r w:rsidRPr="002268B2">
        <w:rPr>
          <w:rFonts w:ascii="Times New Roman" w:hAnsi="Times New Roman" w:cs="Times New Roman"/>
          <w:sz w:val="28"/>
          <w:szCs w:val="28"/>
        </w:rPr>
        <w:t>, подготавливаемая в целях установления границ застроенных зе-мельных участков и границ незастроенных земельных участков, включая планируемые для предоставления физическим и юридическим лицам для строительства, а также предназначенные для размещения объектов капи-тального строительства федерального, регионального или местного значе-ния;</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 xml:space="preserve">Процент застройки участка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 </w:t>
      </w:r>
    </w:p>
    <w:p w:rsidR="002268B2" w:rsidRPr="002268B2" w:rsidRDefault="002268B2" w:rsidP="002268B2">
      <w:pPr>
        <w:jc w:val="both"/>
        <w:rPr>
          <w:rFonts w:ascii="Times New Roman" w:hAnsi="Times New Roman" w:cs="Times New Roman"/>
          <w:sz w:val="28"/>
          <w:szCs w:val="28"/>
        </w:rPr>
      </w:pPr>
      <w:proofErr w:type="gramStart"/>
      <w:r w:rsidRPr="002268B2">
        <w:rPr>
          <w:rFonts w:ascii="Times New Roman" w:hAnsi="Times New Roman" w:cs="Times New Roman"/>
          <w:sz w:val="28"/>
          <w:szCs w:val="28"/>
        </w:rPr>
        <w:t xml:space="preserve">Публичный сервитут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w:t>
      </w:r>
      <w:r w:rsidRPr="002268B2">
        <w:rPr>
          <w:rFonts w:ascii="Times New Roman" w:hAnsi="Times New Roman" w:cs="Times New Roman"/>
          <w:sz w:val="28"/>
          <w:szCs w:val="28"/>
        </w:rPr>
        <w:lastRenderedPageBreak/>
        <w:t xml:space="preserve">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 </w:t>
      </w:r>
      <w:proofErr w:type="gramEnd"/>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Разрешение на строительство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 законом Оренбургской области о градостроительной деятельности.</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Разрешенное использование земельных участков и иных объектов недвижимости - использование недвижимости в соответствии с градостроительным регламентом, а также публичными сервитутами;</w:t>
      </w:r>
    </w:p>
    <w:p w:rsidR="002268B2" w:rsidRPr="002268B2" w:rsidRDefault="002268B2" w:rsidP="002268B2">
      <w:pPr>
        <w:jc w:val="both"/>
        <w:rPr>
          <w:rFonts w:ascii="Times New Roman" w:hAnsi="Times New Roman" w:cs="Times New Roman"/>
          <w:sz w:val="28"/>
          <w:szCs w:val="28"/>
        </w:rPr>
      </w:pPr>
      <w:proofErr w:type="gramStart"/>
      <w:r w:rsidRPr="002268B2">
        <w:rPr>
          <w:rFonts w:ascii="Times New Roman" w:hAnsi="Times New Roman" w:cs="Times New Roman"/>
          <w:sz w:val="28"/>
          <w:szCs w:val="28"/>
        </w:rPr>
        <w:t>Разрешение на ввод объекта в эксплуатацию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w:t>
      </w:r>
      <w:proofErr w:type="gramEnd"/>
      <w:r w:rsidRPr="002268B2">
        <w:rPr>
          <w:rFonts w:ascii="Times New Roman" w:hAnsi="Times New Roman" w:cs="Times New Roman"/>
          <w:sz w:val="28"/>
          <w:szCs w:val="28"/>
        </w:rPr>
        <w:t xml:space="preserve"> </w:t>
      </w:r>
      <w:proofErr w:type="gramStart"/>
      <w:r w:rsidRPr="002268B2">
        <w:rPr>
          <w:rFonts w:ascii="Times New Roman" w:hAnsi="Times New Roman" w:cs="Times New Roman"/>
          <w:sz w:val="28"/>
          <w:szCs w:val="28"/>
        </w:rPr>
        <w:t>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w:t>
      </w:r>
      <w:proofErr w:type="gramEnd"/>
      <w:r w:rsidRPr="002268B2">
        <w:rPr>
          <w:rFonts w:ascii="Times New Roman" w:hAnsi="Times New Roman" w:cs="Times New Roman"/>
          <w:sz w:val="28"/>
          <w:szCs w:val="28"/>
        </w:rPr>
        <w:t xml:space="preserve"> иным законодательством Российской Федерации;</w:t>
      </w:r>
    </w:p>
    <w:p w:rsidR="002268B2" w:rsidRPr="002268B2" w:rsidRDefault="002268B2" w:rsidP="002268B2">
      <w:pPr>
        <w:jc w:val="both"/>
        <w:rPr>
          <w:rFonts w:ascii="Times New Roman" w:hAnsi="Times New Roman" w:cs="Times New Roman"/>
          <w:sz w:val="28"/>
          <w:szCs w:val="28"/>
        </w:rPr>
      </w:pPr>
      <w:proofErr w:type="gramStart"/>
      <w:r w:rsidRPr="002268B2">
        <w:rPr>
          <w:rFonts w:ascii="Times New Roman" w:hAnsi="Times New Roman" w:cs="Times New Roman"/>
          <w:sz w:val="28"/>
          <w:szCs w:val="28"/>
        </w:rPr>
        <w:t xml:space="preserve">Разрешение на отклонение от предельных параметров разрешенного строительства, реконструкции объектов капитального строительства - документ, выдаваемый заявителю за подписью главы МО Васильевский сельсовет, оформленный в соответствии с требованиями статьи 40 Градостроительного кодекса Российской Федерации, дающий правообладателю земельного участка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w:t>
      </w:r>
      <w:r w:rsidRPr="002268B2">
        <w:rPr>
          <w:rFonts w:ascii="Times New Roman" w:hAnsi="Times New Roman" w:cs="Times New Roman"/>
          <w:sz w:val="28"/>
          <w:szCs w:val="28"/>
        </w:rPr>
        <w:lastRenderedPageBreak/>
        <w:t>разрешенного строительства, реконструкции объектов капитального строительства, установленных</w:t>
      </w:r>
      <w:proofErr w:type="gramEnd"/>
      <w:r w:rsidRPr="002268B2">
        <w:rPr>
          <w:rFonts w:ascii="Times New Roman" w:hAnsi="Times New Roman" w:cs="Times New Roman"/>
          <w:sz w:val="28"/>
          <w:szCs w:val="28"/>
        </w:rPr>
        <w:t xml:space="preserve"> градостроительным регламентом для соответствующей территориальной зоны;</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Разрешение на условно разрешенный вид использования - документ, выдаваемый заявителю за подписью главы МО Васильевский сельсовет, оформленный в соответствии с требованиями статьи 39 Градостроительного кодекса Российской Федерации, дающий правообладателям земельных участков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w:t>
      </w:r>
    </w:p>
    <w:p w:rsidR="002268B2" w:rsidRPr="002268B2" w:rsidRDefault="002268B2" w:rsidP="002268B2">
      <w:pPr>
        <w:jc w:val="both"/>
        <w:rPr>
          <w:rFonts w:ascii="Times New Roman" w:hAnsi="Times New Roman" w:cs="Times New Roman"/>
          <w:sz w:val="28"/>
          <w:szCs w:val="28"/>
        </w:rPr>
      </w:pPr>
      <w:proofErr w:type="gramStart"/>
      <w:r w:rsidRPr="002268B2">
        <w:rPr>
          <w:rFonts w:ascii="Times New Roman" w:hAnsi="Times New Roman" w:cs="Times New Roman"/>
          <w:sz w:val="28"/>
          <w:szCs w:val="28"/>
        </w:rPr>
        <w:t>Регламент использования территорий - устанавливаемый Правилами правовой режим земельных участков в пределах границ соответствующей территориальной зоны и определяющий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w:t>
      </w:r>
      <w:proofErr w:type="gramEnd"/>
      <w:r w:rsidRPr="002268B2">
        <w:rPr>
          <w:rFonts w:ascii="Times New Roman" w:hAnsi="Times New Roman" w:cs="Times New Roman"/>
          <w:sz w:val="28"/>
          <w:szCs w:val="28"/>
        </w:rPr>
        <w:t xml:space="preserve"> капитального строительства;</w:t>
      </w:r>
    </w:p>
    <w:p w:rsidR="002268B2" w:rsidRPr="002268B2" w:rsidRDefault="002268B2" w:rsidP="002268B2">
      <w:pPr>
        <w:jc w:val="both"/>
        <w:rPr>
          <w:rFonts w:ascii="Times New Roman" w:hAnsi="Times New Roman" w:cs="Times New Roman"/>
          <w:sz w:val="28"/>
          <w:szCs w:val="28"/>
        </w:rPr>
      </w:pPr>
      <w:proofErr w:type="gramStart"/>
      <w:r w:rsidRPr="002268B2">
        <w:rPr>
          <w:rFonts w:ascii="Times New Roman" w:hAnsi="Times New Roman" w:cs="Times New Roman"/>
          <w:sz w:val="28"/>
          <w:szCs w:val="28"/>
        </w:rPr>
        <w:t>Резервирование земель, необходимых для муниципальных нужд - деятельность представительного органа муниципального района или представительного органа МО Васильевский сельсовет по определению территорий, необходимых для реализации муниципальных нужд из состава земель, находящихся в государственной или муниципальной собственности, а также правовому обеспечению их использования в целях размещения на этих территориях новых или расширения существующих объектов капитального строительства, предусмотренных статьей 49 Земельного кодекса Российской Федерации</w:t>
      </w:r>
      <w:proofErr w:type="gramEnd"/>
      <w:r w:rsidRPr="002268B2">
        <w:rPr>
          <w:rFonts w:ascii="Times New Roman" w:hAnsi="Times New Roman" w:cs="Times New Roman"/>
          <w:sz w:val="28"/>
          <w:szCs w:val="28"/>
        </w:rPr>
        <w:t>,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водоемов и т.д.;</w:t>
      </w:r>
    </w:p>
    <w:p w:rsidR="002268B2" w:rsidRPr="002268B2" w:rsidRDefault="002268B2" w:rsidP="002268B2">
      <w:pPr>
        <w:jc w:val="both"/>
        <w:rPr>
          <w:rFonts w:ascii="Times New Roman" w:hAnsi="Times New Roman" w:cs="Times New Roman"/>
          <w:sz w:val="28"/>
          <w:szCs w:val="28"/>
        </w:rPr>
      </w:pPr>
      <w:proofErr w:type="gramStart"/>
      <w:r w:rsidRPr="002268B2">
        <w:rPr>
          <w:rFonts w:ascii="Times New Roman" w:hAnsi="Times New Roman" w:cs="Times New Roman"/>
          <w:sz w:val="28"/>
          <w:szCs w:val="28"/>
        </w:rPr>
        <w:t xml:space="preserve">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w:t>
      </w:r>
      <w:r w:rsidRPr="002268B2">
        <w:rPr>
          <w:rFonts w:ascii="Times New Roman" w:hAnsi="Times New Roman" w:cs="Times New Roman"/>
          <w:sz w:val="28"/>
          <w:szCs w:val="28"/>
        </w:rPr>
        <w:lastRenderedPageBreak/>
        <w:t>улучшающие показатели таких конструкций элементы и (или) восстанов-ления</w:t>
      </w:r>
      <w:proofErr w:type="gramEnd"/>
      <w:r w:rsidRPr="002268B2">
        <w:rPr>
          <w:rFonts w:ascii="Times New Roman" w:hAnsi="Times New Roman" w:cs="Times New Roman"/>
          <w:sz w:val="28"/>
          <w:szCs w:val="28"/>
        </w:rPr>
        <w:t xml:space="preserve"> указанных элементов;</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2268B2">
        <w:rPr>
          <w:rFonts w:ascii="Times New Roman" w:hAnsi="Times New Roman" w:cs="Times New Roman"/>
          <w:sz w:val="28"/>
          <w:szCs w:val="28"/>
        </w:rPr>
        <w:t>котором</w:t>
      </w:r>
      <w:proofErr w:type="gramEnd"/>
      <w:r w:rsidRPr="002268B2">
        <w:rPr>
          <w:rFonts w:ascii="Times New Roman" w:hAnsi="Times New Roman" w:cs="Times New Roman"/>
          <w:sz w:val="28"/>
          <w:szCs w:val="28"/>
        </w:rPr>
        <w:t xml:space="preserve"> требуется изменение границ полос отвода и (или) охранных зон таких объектов; </w:t>
      </w:r>
    </w:p>
    <w:p w:rsidR="002268B2" w:rsidRPr="002268B2" w:rsidRDefault="002268B2" w:rsidP="002268B2">
      <w:pPr>
        <w:jc w:val="both"/>
        <w:rPr>
          <w:rFonts w:ascii="Times New Roman" w:hAnsi="Times New Roman" w:cs="Times New Roman"/>
          <w:sz w:val="28"/>
          <w:szCs w:val="28"/>
        </w:rPr>
      </w:pP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 xml:space="preserve">Реконструкция существующей застройки – изменение параметров застройки градостроительной планировочной единицы (квартал, </w:t>
      </w:r>
      <w:proofErr w:type="gramStart"/>
      <w:r w:rsidRPr="002268B2">
        <w:rPr>
          <w:rFonts w:ascii="Times New Roman" w:hAnsi="Times New Roman" w:cs="Times New Roman"/>
          <w:sz w:val="28"/>
          <w:szCs w:val="28"/>
        </w:rPr>
        <w:t>микро-район</w:t>
      </w:r>
      <w:proofErr w:type="gramEnd"/>
      <w:r w:rsidRPr="002268B2">
        <w:rPr>
          <w:rFonts w:ascii="Times New Roman" w:hAnsi="Times New Roman" w:cs="Times New Roman"/>
          <w:sz w:val="28"/>
          <w:szCs w:val="28"/>
        </w:rPr>
        <w:t>, район), земельного участка, путем сноса и строительства новых объектов капитального строительства, реконструкции существующих объ-ектов капитального строительства.</w:t>
      </w:r>
    </w:p>
    <w:p w:rsidR="002268B2" w:rsidRPr="002268B2" w:rsidRDefault="002268B2" w:rsidP="002268B2">
      <w:pPr>
        <w:jc w:val="both"/>
        <w:rPr>
          <w:rFonts w:ascii="Times New Roman" w:hAnsi="Times New Roman" w:cs="Times New Roman"/>
          <w:sz w:val="28"/>
          <w:szCs w:val="28"/>
        </w:rPr>
      </w:pP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Рекламные конструкции - технические средства стабильного территориального размещения, предназначенные для распространения наружной рекламы с использованием щитов, стендов, строительных сеток, перетяжек, электронных табло, воздушных шаров, аэростатов, и монтируемых и располагаемых на внешних стенах, крышах и иных конструктивных элементах зданий, строений, сооружений, а также остановочных пунктах движения общественного транспорта;</w:t>
      </w:r>
    </w:p>
    <w:p w:rsidR="002268B2" w:rsidRPr="002268B2" w:rsidRDefault="002268B2" w:rsidP="002268B2">
      <w:pPr>
        <w:jc w:val="both"/>
        <w:rPr>
          <w:rFonts w:ascii="Times New Roman" w:hAnsi="Times New Roman" w:cs="Times New Roman"/>
          <w:sz w:val="28"/>
          <w:szCs w:val="28"/>
        </w:rPr>
      </w:pP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2268B2" w:rsidRPr="002268B2" w:rsidRDefault="002268B2" w:rsidP="002268B2">
      <w:pPr>
        <w:jc w:val="both"/>
        <w:rPr>
          <w:rFonts w:ascii="Times New Roman" w:hAnsi="Times New Roman" w:cs="Times New Roman"/>
          <w:sz w:val="28"/>
          <w:szCs w:val="28"/>
        </w:rPr>
      </w:pP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 xml:space="preserve">Санитарные разрывы - расстояние от источника химического, </w:t>
      </w:r>
      <w:proofErr w:type="gramStart"/>
      <w:r w:rsidRPr="002268B2">
        <w:rPr>
          <w:rFonts w:ascii="Times New Roman" w:hAnsi="Times New Roman" w:cs="Times New Roman"/>
          <w:sz w:val="28"/>
          <w:szCs w:val="28"/>
        </w:rPr>
        <w:t>био-логического</w:t>
      </w:r>
      <w:proofErr w:type="gramEnd"/>
      <w:r w:rsidRPr="002268B2">
        <w:rPr>
          <w:rFonts w:ascii="Times New Roman" w:hAnsi="Times New Roman" w:cs="Times New Roman"/>
          <w:sz w:val="28"/>
          <w:szCs w:val="28"/>
        </w:rPr>
        <w:t xml:space="preserve"> и/или физического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w:t>
      </w:r>
      <w:proofErr w:type="gramStart"/>
      <w:r w:rsidRPr="002268B2">
        <w:rPr>
          <w:rFonts w:ascii="Times New Roman" w:hAnsi="Times New Roman" w:cs="Times New Roman"/>
          <w:sz w:val="28"/>
          <w:szCs w:val="28"/>
        </w:rPr>
        <w:t>воз-духа</w:t>
      </w:r>
      <w:proofErr w:type="gramEnd"/>
      <w:r w:rsidRPr="002268B2">
        <w:rPr>
          <w:rFonts w:ascii="Times New Roman" w:hAnsi="Times New Roman" w:cs="Times New Roman"/>
          <w:sz w:val="28"/>
          <w:szCs w:val="28"/>
        </w:rPr>
        <w:t xml:space="preserve"> и физических факторов (шума, вибрации, электромагнитных полей и др.) с последующим проведением натурных исследований и измерений;</w:t>
      </w:r>
    </w:p>
    <w:p w:rsidR="002268B2" w:rsidRPr="002268B2" w:rsidRDefault="002268B2" w:rsidP="002268B2">
      <w:pPr>
        <w:jc w:val="both"/>
        <w:rPr>
          <w:rFonts w:ascii="Times New Roman" w:hAnsi="Times New Roman" w:cs="Times New Roman"/>
          <w:sz w:val="28"/>
          <w:szCs w:val="28"/>
        </w:rPr>
      </w:pP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Санитарно-защитная зона – зона,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w:t>
      </w:r>
    </w:p>
    <w:p w:rsidR="002268B2" w:rsidRPr="002268B2" w:rsidRDefault="002268B2" w:rsidP="002268B2">
      <w:pPr>
        <w:jc w:val="both"/>
        <w:rPr>
          <w:rFonts w:ascii="Times New Roman" w:hAnsi="Times New Roman" w:cs="Times New Roman"/>
          <w:sz w:val="28"/>
          <w:szCs w:val="28"/>
        </w:rPr>
      </w:pP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Секционный жилой дом (жилое здание секционного типа)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w:t>
      </w:r>
    </w:p>
    <w:p w:rsidR="002268B2" w:rsidRPr="002268B2" w:rsidRDefault="002268B2" w:rsidP="002268B2">
      <w:pPr>
        <w:jc w:val="both"/>
        <w:rPr>
          <w:rFonts w:ascii="Times New Roman" w:hAnsi="Times New Roman" w:cs="Times New Roman"/>
          <w:sz w:val="28"/>
          <w:szCs w:val="28"/>
        </w:rPr>
      </w:pP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2268B2" w:rsidRPr="002268B2" w:rsidRDefault="002268B2" w:rsidP="002268B2">
      <w:pPr>
        <w:jc w:val="both"/>
        <w:rPr>
          <w:rFonts w:ascii="Times New Roman" w:hAnsi="Times New Roman" w:cs="Times New Roman"/>
          <w:sz w:val="28"/>
          <w:szCs w:val="28"/>
        </w:rPr>
      </w:pP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Собственники земельных участков - лица, обладающие правом собственности на земельный участок;</w:t>
      </w:r>
    </w:p>
    <w:p w:rsidR="002268B2" w:rsidRPr="002268B2" w:rsidRDefault="002268B2" w:rsidP="002268B2">
      <w:pPr>
        <w:jc w:val="both"/>
        <w:rPr>
          <w:rFonts w:ascii="Times New Roman" w:hAnsi="Times New Roman" w:cs="Times New Roman"/>
          <w:sz w:val="28"/>
          <w:szCs w:val="28"/>
        </w:rPr>
      </w:pP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Среднеэтажная жилая застройка - жилая застройка многоквартирными зданиями этажностью 4-5 этажей.</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Строительные изменения недвижимости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lastRenderedPageBreak/>
        <w:t xml:space="preserve">Строительный контроль - проверка соответствия выполняемых </w:t>
      </w:r>
      <w:proofErr w:type="gramStart"/>
      <w:r w:rsidRPr="002268B2">
        <w:rPr>
          <w:rFonts w:ascii="Times New Roman" w:hAnsi="Times New Roman" w:cs="Times New Roman"/>
          <w:sz w:val="28"/>
          <w:szCs w:val="28"/>
        </w:rPr>
        <w:t>ра-бот</w:t>
      </w:r>
      <w:proofErr w:type="gramEnd"/>
      <w:r w:rsidRPr="002268B2">
        <w:rPr>
          <w:rFonts w:ascii="Times New Roman" w:hAnsi="Times New Roman" w:cs="Times New Roman"/>
          <w:sz w:val="28"/>
          <w:szCs w:val="28"/>
        </w:rPr>
        <w:t xml:space="preserve">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Строительство - создание зданий, строений, сооружений (в том числе на месте сносимых объектов капитального строительства);</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2268B2" w:rsidRPr="002268B2" w:rsidRDefault="002268B2" w:rsidP="002268B2">
      <w:pPr>
        <w:jc w:val="both"/>
        <w:rPr>
          <w:rFonts w:ascii="Times New Roman" w:hAnsi="Times New Roman" w:cs="Times New Roman"/>
          <w:sz w:val="28"/>
          <w:szCs w:val="28"/>
        </w:rPr>
      </w:pP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 xml:space="preserve">Территориальное зонирование - зонирование территории МО Васильевский сельсовет в целях определения территориальных зон и </w:t>
      </w:r>
      <w:proofErr w:type="gramStart"/>
      <w:r w:rsidRPr="002268B2">
        <w:rPr>
          <w:rFonts w:ascii="Times New Roman" w:hAnsi="Times New Roman" w:cs="Times New Roman"/>
          <w:sz w:val="28"/>
          <w:szCs w:val="28"/>
        </w:rPr>
        <w:t>уста-новления</w:t>
      </w:r>
      <w:proofErr w:type="gramEnd"/>
      <w:r w:rsidRPr="002268B2">
        <w:rPr>
          <w:rFonts w:ascii="Times New Roman" w:hAnsi="Times New Roman" w:cs="Times New Roman"/>
          <w:sz w:val="28"/>
          <w:szCs w:val="28"/>
        </w:rPr>
        <w:t xml:space="preserve"> регламентов использования территорий (градостроительных и сельскохозяйственных);</w:t>
      </w:r>
    </w:p>
    <w:p w:rsidR="002268B2" w:rsidRPr="002268B2" w:rsidRDefault="002268B2" w:rsidP="002268B2">
      <w:pPr>
        <w:jc w:val="both"/>
        <w:rPr>
          <w:rFonts w:ascii="Times New Roman" w:hAnsi="Times New Roman" w:cs="Times New Roman"/>
          <w:sz w:val="28"/>
          <w:szCs w:val="28"/>
        </w:rPr>
      </w:pP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Территориальное планирование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2268B2" w:rsidRPr="002268B2" w:rsidRDefault="002268B2" w:rsidP="002268B2">
      <w:pPr>
        <w:jc w:val="both"/>
        <w:rPr>
          <w:rFonts w:ascii="Times New Roman" w:hAnsi="Times New Roman" w:cs="Times New Roman"/>
          <w:sz w:val="28"/>
          <w:szCs w:val="28"/>
        </w:rPr>
      </w:pP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Территории общего пользования - отграничиваемая красными линиями от иных территорий совокупность земельных участков (включая дороги, улицы, проезды, площади, скверы, бульвары, набережные), которые не подлежат приватизации и беспрепятственно используются неограниченным кругом лиц;</w:t>
      </w:r>
    </w:p>
    <w:p w:rsidR="002268B2" w:rsidRPr="002268B2" w:rsidRDefault="002268B2" w:rsidP="002268B2">
      <w:pPr>
        <w:jc w:val="both"/>
        <w:rPr>
          <w:rFonts w:ascii="Times New Roman" w:hAnsi="Times New Roman" w:cs="Times New Roman"/>
          <w:sz w:val="28"/>
          <w:szCs w:val="28"/>
        </w:rPr>
      </w:pPr>
    </w:p>
    <w:p w:rsidR="002268B2" w:rsidRPr="002268B2" w:rsidRDefault="002268B2" w:rsidP="002268B2">
      <w:pPr>
        <w:jc w:val="both"/>
        <w:rPr>
          <w:rFonts w:ascii="Times New Roman" w:hAnsi="Times New Roman" w:cs="Times New Roman"/>
          <w:sz w:val="28"/>
          <w:szCs w:val="28"/>
        </w:rPr>
      </w:pPr>
      <w:proofErr w:type="gramStart"/>
      <w:r w:rsidRPr="002268B2">
        <w:rPr>
          <w:rFonts w:ascii="Times New Roman" w:hAnsi="Times New Roman" w:cs="Times New Roman"/>
          <w:sz w:val="28"/>
          <w:szCs w:val="28"/>
        </w:rPr>
        <w:t xml:space="preserve">Технические регламенты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w:t>
      </w:r>
      <w:r w:rsidRPr="002268B2">
        <w:rPr>
          <w:rFonts w:ascii="Times New Roman" w:hAnsi="Times New Roman" w:cs="Times New Roman"/>
          <w:sz w:val="28"/>
          <w:szCs w:val="28"/>
        </w:rPr>
        <w:lastRenderedPageBreak/>
        <w:t>сооружениям, процессам производства, эксплуатации, хранения, перевозки, реализации и утилизации);</w:t>
      </w:r>
      <w:proofErr w:type="gramEnd"/>
      <w:r w:rsidRPr="002268B2">
        <w:rPr>
          <w:rFonts w:ascii="Times New Roman" w:hAnsi="Times New Roman" w:cs="Times New Roman"/>
          <w:sz w:val="28"/>
          <w:szCs w:val="28"/>
        </w:rPr>
        <w:t xml:space="preserve"> до принятия технических регламентов действуют нормативные технические документы в части не противоречащие законодательству о техническом регулировании;</w:t>
      </w:r>
    </w:p>
    <w:p w:rsidR="002268B2" w:rsidRPr="002268B2" w:rsidRDefault="002268B2" w:rsidP="002268B2">
      <w:pPr>
        <w:jc w:val="both"/>
        <w:rPr>
          <w:rFonts w:ascii="Times New Roman" w:hAnsi="Times New Roman" w:cs="Times New Roman"/>
          <w:sz w:val="28"/>
          <w:szCs w:val="28"/>
        </w:rPr>
      </w:pP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 xml:space="preserve">Технические условия - условия подключения проектируемого </w:t>
      </w:r>
      <w:proofErr w:type="gramStart"/>
      <w:r w:rsidRPr="002268B2">
        <w:rPr>
          <w:rFonts w:ascii="Times New Roman" w:hAnsi="Times New Roman" w:cs="Times New Roman"/>
          <w:sz w:val="28"/>
          <w:szCs w:val="28"/>
        </w:rPr>
        <w:t>объ-екта</w:t>
      </w:r>
      <w:proofErr w:type="gramEnd"/>
      <w:r w:rsidRPr="002268B2">
        <w:rPr>
          <w:rFonts w:ascii="Times New Roman" w:hAnsi="Times New Roman" w:cs="Times New Roman"/>
          <w:sz w:val="28"/>
          <w:szCs w:val="28"/>
        </w:rPr>
        <w:t xml:space="preserve">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2268B2" w:rsidRPr="002268B2" w:rsidRDefault="002268B2" w:rsidP="002268B2">
      <w:pPr>
        <w:jc w:val="both"/>
        <w:rPr>
          <w:rFonts w:ascii="Times New Roman" w:hAnsi="Times New Roman" w:cs="Times New Roman"/>
          <w:sz w:val="28"/>
          <w:szCs w:val="28"/>
        </w:rPr>
      </w:pPr>
    </w:p>
    <w:p w:rsidR="002268B2" w:rsidRPr="002268B2" w:rsidRDefault="002268B2" w:rsidP="002268B2">
      <w:pPr>
        <w:jc w:val="both"/>
        <w:rPr>
          <w:rFonts w:ascii="Times New Roman" w:hAnsi="Times New Roman" w:cs="Times New Roman"/>
          <w:sz w:val="28"/>
          <w:szCs w:val="28"/>
        </w:rPr>
      </w:pPr>
      <w:proofErr w:type="gramStart"/>
      <w:r w:rsidRPr="002268B2">
        <w:rPr>
          <w:rFonts w:ascii="Times New Roman" w:hAnsi="Times New Roman" w:cs="Times New Roman"/>
          <w:sz w:val="28"/>
          <w:szCs w:val="28"/>
        </w:rPr>
        <w:t>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w:t>
      </w:r>
      <w:proofErr w:type="gramEnd"/>
      <w:r w:rsidRPr="002268B2">
        <w:rPr>
          <w:rFonts w:ascii="Times New Roman" w:hAnsi="Times New Roman" w:cs="Times New Roman"/>
          <w:sz w:val="28"/>
          <w:szCs w:val="28"/>
        </w:rPr>
        <w:t xml:space="preserve"> указанных видов работ, утверждает проектную документацию, подписывает документы, </w:t>
      </w:r>
      <w:proofErr w:type="gramStart"/>
      <w:r w:rsidRPr="002268B2">
        <w:rPr>
          <w:rFonts w:ascii="Times New Roman" w:hAnsi="Times New Roman" w:cs="Times New Roman"/>
          <w:sz w:val="28"/>
          <w:szCs w:val="28"/>
        </w:rPr>
        <w:t>не-обходимые</w:t>
      </w:r>
      <w:proofErr w:type="gramEnd"/>
      <w:r w:rsidRPr="002268B2">
        <w:rPr>
          <w:rFonts w:ascii="Times New Roman" w:hAnsi="Times New Roman" w:cs="Times New Roman"/>
          <w:sz w:val="28"/>
          <w:szCs w:val="28"/>
        </w:rPr>
        <w:t xml:space="preserve">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w:t>
      </w:r>
      <w:proofErr w:type="gramStart"/>
      <w:r w:rsidRPr="002268B2">
        <w:rPr>
          <w:rFonts w:ascii="Times New Roman" w:hAnsi="Times New Roman" w:cs="Times New Roman"/>
          <w:sz w:val="28"/>
          <w:szCs w:val="28"/>
        </w:rPr>
        <w:t>мо-гут</w:t>
      </w:r>
      <w:proofErr w:type="gramEnd"/>
      <w:r w:rsidRPr="002268B2">
        <w:rPr>
          <w:rFonts w:ascii="Times New Roman" w:hAnsi="Times New Roman" w:cs="Times New Roman"/>
          <w:sz w:val="28"/>
          <w:szCs w:val="28"/>
        </w:rPr>
        <w:t xml:space="preserve">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за исключением случаев, преду-смотренных частью 2_1 статьи 47 , частью 4_1 статьи 48 , частью 2_2 ста-тьи 52 ГрК;</w:t>
      </w:r>
    </w:p>
    <w:p w:rsidR="002268B2" w:rsidRPr="002268B2" w:rsidRDefault="002268B2" w:rsidP="002268B2">
      <w:pPr>
        <w:jc w:val="both"/>
        <w:rPr>
          <w:rFonts w:ascii="Times New Roman" w:hAnsi="Times New Roman" w:cs="Times New Roman"/>
          <w:sz w:val="28"/>
          <w:szCs w:val="28"/>
        </w:rPr>
      </w:pP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Улица - путь сообщения на территории населенного пункта, предназначенный для движения автомобильного транспорта, а также пешеходного движения, расположенный между кварталами застройки и ограниченный красными линиями.</w:t>
      </w:r>
    </w:p>
    <w:p w:rsidR="002268B2" w:rsidRPr="002268B2" w:rsidRDefault="002268B2" w:rsidP="002268B2">
      <w:pPr>
        <w:jc w:val="both"/>
        <w:rPr>
          <w:rFonts w:ascii="Times New Roman" w:hAnsi="Times New Roman" w:cs="Times New Roman"/>
          <w:sz w:val="28"/>
          <w:szCs w:val="28"/>
        </w:rPr>
      </w:pPr>
    </w:p>
    <w:p w:rsidR="002268B2" w:rsidRPr="002268B2" w:rsidRDefault="002268B2" w:rsidP="002268B2">
      <w:pPr>
        <w:jc w:val="both"/>
        <w:rPr>
          <w:rFonts w:ascii="Times New Roman" w:hAnsi="Times New Roman" w:cs="Times New Roman"/>
          <w:sz w:val="28"/>
          <w:szCs w:val="28"/>
        </w:rPr>
      </w:pPr>
      <w:proofErr w:type="gramStart"/>
      <w:r w:rsidRPr="002268B2">
        <w:rPr>
          <w:rFonts w:ascii="Times New Roman" w:hAnsi="Times New Roman" w:cs="Times New Roman"/>
          <w:sz w:val="28"/>
          <w:szCs w:val="28"/>
        </w:rPr>
        <w:lastRenderedPageBreak/>
        <w:t>Улично-дорожная сеть (УДС) - система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т.д.), являющихся территориями общего пользования;</w:t>
      </w:r>
      <w:proofErr w:type="gramEnd"/>
    </w:p>
    <w:p w:rsidR="002268B2" w:rsidRPr="002268B2" w:rsidRDefault="002268B2" w:rsidP="002268B2">
      <w:pPr>
        <w:jc w:val="both"/>
        <w:rPr>
          <w:rFonts w:ascii="Times New Roman" w:hAnsi="Times New Roman" w:cs="Times New Roman"/>
          <w:sz w:val="28"/>
          <w:szCs w:val="28"/>
        </w:rPr>
      </w:pP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 xml:space="preserve">Усадебный жилой дом - одноквартирный либо двух- и многоквартирный (блокированный) жилой дом, </w:t>
      </w:r>
      <w:proofErr w:type="gramStart"/>
      <w:r w:rsidRPr="002268B2">
        <w:rPr>
          <w:rFonts w:ascii="Times New Roman" w:hAnsi="Times New Roman" w:cs="Times New Roman"/>
          <w:sz w:val="28"/>
          <w:szCs w:val="28"/>
        </w:rPr>
        <w:t>входы</w:t>
      </w:r>
      <w:proofErr w:type="gramEnd"/>
      <w:r w:rsidRPr="002268B2">
        <w:rPr>
          <w:rFonts w:ascii="Times New Roman" w:hAnsi="Times New Roman" w:cs="Times New Roman"/>
          <w:sz w:val="28"/>
          <w:szCs w:val="28"/>
        </w:rPr>
        <w:t xml:space="preserve"> в квартиры которого организованы непосредственно с придомового участка. </w:t>
      </w:r>
    </w:p>
    <w:p w:rsidR="002268B2" w:rsidRPr="002268B2" w:rsidRDefault="002268B2" w:rsidP="002268B2">
      <w:pPr>
        <w:jc w:val="both"/>
        <w:rPr>
          <w:rFonts w:ascii="Times New Roman" w:hAnsi="Times New Roman" w:cs="Times New Roman"/>
          <w:sz w:val="28"/>
          <w:szCs w:val="28"/>
        </w:rPr>
      </w:pP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 xml:space="preserve">Условно разрешенные виды использования – виды использования, которые могут быть разрешены при соблюдении определенных условий, для которых необходимо получение разрешения на условно разрешенный вид использования объектов недвижимости с проведением публичных слушаний; </w:t>
      </w:r>
    </w:p>
    <w:p w:rsidR="002268B2" w:rsidRPr="002268B2" w:rsidRDefault="002268B2" w:rsidP="002268B2">
      <w:pPr>
        <w:jc w:val="both"/>
        <w:rPr>
          <w:rFonts w:ascii="Times New Roman" w:hAnsi="Times New Roman" w:cs="Times New Roman"/>
          <w:sz w:val="28"/>
          <w:szCs w:val="28"/>
        </w:rPr>
      </w:pP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 xml:space="preserve">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w:t>
      </w:r>
      <w:proofErr w:type="gramStart"/>
      <w:r w:rsidRPr="002268B2">
        <w:rPr>
          <w:rFonts w:ascii="Times New Roman" w:hAnsi="Times New Roman" w:cs="Times New Roman"/>
          <w:sz w:val="28"/>
          <w:szCs w:val="28"/>
        </w:rPr>
        <w:t>хозяй-ственной</w:t>
      </w:r>
      <w:proofErr w:type="gramEnd"/>
      <w:r w:rsidRPr="002268B2">
        <w:rPr>
          <w:rFonts w:ascii="Times New Roman" w:hAnsi="Times New Roman" w:cs="Times New Roman"/>
          <w:sz w:val="28"/>
          <w:szCs w:val="28"/>
        </w:rPr>
        <w:t xml:space="preserve">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Функциональные зоны - зоны, для которых документами территориального планирования определены границы и функциональное назначение.</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Частный сервитут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2268B2" w:rsidRPr="002268B2" w:rsidRDefault="002268B2" w:rsidP="002268B2">
      <w:pPr>
        <w:jc w:val="both"/>
        <w:rPr>
          <w:rFonts w:ascii="Times New Roman" w:hAnsi="Times New Roman" w:cs="Times New Roman"/>
          <w:sz w:val="28"/>
          <w:szCs w:val="28"/>
        </w:rPr>
      </w:pPr>
      <w:proofErr w:type="gramStart"/>
      <w:r w:rsidRPr="002268B2">
        <w:rPr>
          <w:rFonts w:ascii="Times New Roman" w:hAnsi="Times New Roman" w:cs="Times New Roman"/>
          <w:sz w:val="28"/>
          <w:szCs w:val="28"/>
        </w:rPr>
        <w:t>Этап строительства - 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или реконструкции иных объектов капитального строительства на этом земельном участке), а также строительство или реконструкция части объекта капитального строительства, которая может быть введена</w:t>
      </w:r>
      <w:proofErr w:type="gramEnd"/>
      <w:r w:rsidRPr="002268B2">
        <w:rPr>
          <w:rFonts w:ascii="Times New Roman" w:hAnsi="Times New Roman" w:cs="Times New Roman"/>
          <w:sz w:val="28"/>
          <w:szCs w:val="28"/>
        </w:rPr>
        <w:t xml:space="preserve"> в </w:t>
      </w:r>
      <w:proofErr w:type="gramStart"/>
      <w:r w:rsidRPr="002268B2">
        <w:rPr>
          <w:rFonts w:ascii="Times New Roman" w:hAnsi="Times New Roman" w:cs="Times New Roman"/>
          <w:sz w:val="28"/>
          <w:szCs w:val="28"/>
        </w:rPr>
        <w:t>экспл                                                                                                                                                                                                                                                                                                                                                                                                                                                                                                                                                                                                                                                                                                                                                                                                                                                                             уатацию</w:t>
      </w:r>
      <w:proofErr w:type="gramEnd"/>
      <w:r w:rsidRPr="002268B2">
        <w:rPr>
          <w:rFonts w:ascii="Times New Roman" w:hAnsi="Times New Roman" w:cs="Times New Roman"/>
          <w:sz w:val="28"/>
          <w:szCs w:val="28"/>
        </w:rPr>
        <w:t xml:space="preserve"> и эксплуатироваться автономно (то есть независимо от </w:t>
      </w:r>
      <w:r w:rsidRPr="002268B2">
        <w:rPr>
          <w:rFonts w:ascii="Times New Roman" w:hAnsi="Times New Roman" w:cs="Times New Roman"/>
          <w:sz w:val="28"/>
          <w:szCs w:val="28"/>
        </w:rPr>
        <w:lastRenderedPageBreak/>
        <w:t>строительства или реконструкции иных частей этого объекта капитального строительства).</w:t>
      </w:r>
    </w:p>
    <w:p w:rsidR="002268B2" w:rsidRPr="002268B2" w:rsidRDefault="002268B2" w:rsidP="002268B2">
      <w:pPr>
        <w:jc w:val="both"/>
        <w:rPr>
          <w:rFonts w:ascii="Times New Roman" w:hAnsi="Times New Roman" w:cs="Times New Roman"/>
          <w:sz w:val="28"/>
          <w:szCs w:val="28"/>
        </w:rPr>
      </w:pP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Элемент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 </w:t>
      </w:r>
      <w:hyperlink r:id="rId26" w:anchor="dst100011" w:history="1">
        <w:r w:rsidRPr="002268B2">
          <w:rPr>
            <w:rFonts w:ascii="Times New Roman" w:hAnsi="Times New Roman" w:cs="Times New Roman"/>
            <w:sz w:val="28"/>
            <w:szCs w:val="28"/>
          </w:rPr>
          <w:t>Виды</w:t>
        </w:r>
      </w:hyperlink>
      <w:r w:rsidRPr="002268B2">
        <w:rPr>
          <w:rFonts w:ascii="Times New Roman" w:hAnsi="Times New Roman" w:cs="Times New Roman"/>
          <w:sz w:val="28"/>
          <w:szCs w:val="28"/>
        </w:rPr>
        <w:t> элементов планировочной структуры устанавливаются уполномоченным Правительством Российской Федерации федеральным органом исполнительной власти. (Виды элементов планировочной структуры утверждены приказом Минстроя России от 25.04.2017 № 738/пр.)</w:t>
      </w:r>
    </w:p>
    <w:p w:rsidR="002268B2" w:rsidRPr="002268B2" w:rsidRDefault="002268B2" w:rsidP="002268B2">
      <w:pPr>
        <w:jc w:val="both"/>
        <w:rPr>
          <w:rFonts w:ascii="Times New Roman" w:hAnsi="Times New Roman" w:cs="Times New Roman"/>
          <w:sz w:val="28"/>
          <w:szCs w:val="28"/>
        </w:rPr>
      </w:pP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 xml:space="preserve">Элементы благоустройства - декоративные, технические, </w:t>
      </w:r>
      <w:proofErr w:type="gramStart"/>
      <w:r w:rsidRPr="002268B2">
        <w:rPr>
          <w:rFonts w:ascii="Times New Roman" w:hAnsi="Times New Roman" w:cs="Times New Roman"/>
          <w:sz w:val="28"/>
          <w:szCs w:val="28"/>
        </w:rPr>
        <w:t>планировоч-ные</w:t>
      </w:r>
      <w:proofErr w:type="gramEnd"/>
      <w:r w:rsidRPr="002268B2">
        <w:rPr>
          <w:rFonts w:ascii="Times New Roman" w:hAnsi="Times New Roman" w:cs="Times New Roman"/>
          <w:sz w:val="28"/>
          <w:szCs w:val="28"/>
        </w:rPr>
        <w:t xml:space="preserve">,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  </w:t>
      </w:r>
    </w:p>
    <w:p w:rsidR="002268B2" w:rsidRPr="002268B2" w:rsidRDefault="002268B2" w:rsidP="002268B2">
      <w:pPr>
        <w:jc w:val="both"/>
        <w:rPr>
          <w:rFonts w:ascii="Times New Roman" w:hAnsi="Times New Roman" w:cs="Times New Roman"/>
          <w:sz w:val="28"/>
          <w:szCs w:val="28"/>
        </w:rPr>
      </w:pP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Этаж - пространство с помещениями между высотными отметками верха перекрытия (или пола по грунту) и верха вышерасположенного перекрытия (покрытия кровли);</w:t>
      </w:r>
    </w:p>
    <w:p w:rsidR="002268B2" w:rsidRPr="002268B2" w:rsidRDefault="002268B2" w:rsidP="002268B2">
      <w:pPr>
        <w:jc w:val="both"/>
        <w:rPr>
          <w:rFonts w:ascii="Times New Roman" w:hAnsi="Times New Roman" w:cs="Times New Roman"/>
          <w:sz w:val="28"/>
          <w:szCs w:val="28"/>
        </w:rPr>
      </w:pPr>
    </w:p>
    <w:p w:rsidR="002268B2" w:rsidRPr="002268B2" w:rsidRDefault="002268B2" w:rsidP="002268B2">
      <w:pPr>
        <w:jc w:val="both"/>
        <w:rPr>
          <w:rFonts w:ascii="Times New Roman" w:hAnsi="Times New Roman" w:cs="Times New Roman"/>
          <w:sz w:val="28"/>
          <w:szCs w:val="28"/>
        </w:rPr>
      </w:pPr>
      <w:bookmarkStart w:id="3" w:name="_Toc524691869"/>
      <w:r w:rsidRPr="002268B2">
        <w:rPr>
          <w:rFonts w:ascii="Times New Roman" w:hAnsi="Times New Roman" w:cs="Times New Roman"/>
          <w:sz w:val="28"/>
          <w:szCs w:val="28"/>
        </w:rPr>
        <w:t xml:space="preserve">    Этажность здания - число надземных этажей включаются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 </w:t>
      </w:r>
    </w:p>
    <w:p w:rsidR="002268B2" w:rsidRPr="002268B2" w:rsidRDefault="002268B2" w:rsidP="002268B2">
      <w:pPr>
        <w:jc w:val="both"/>
        <w:rPr>
          <w:rFonts w:ascii="Times New Roman" w:hAnsi="Times New Roman" w:cs="Times New Roman"/>
          <w:sz w:val="28"/>
          <w:szCs w:val="28"/>
        </w:rPr>
      </w:pPr>
    </w:p>
    <w:p w:rsidR="002268B2" w:rsidRPr="002268B2" w:rsidRDefault="002268B2" w:rsidP="002268B2">
      <w:pPr>
        <w:jc w:val="both"/>
        <w:rPr>
          <w:rFonts w:ascii="Times New Roman" w:hAnsi="Times New Roman" w:cs="Times New Roman"/>
          <w:sz w:val="28"/>
          <w:szCs w:val="28"/>
        </w:rPr>
      </w:pPr>
    </w:p>
    <w:p w:rsidR="002268B2" w:rsidRPr="002268B2" w:rsidRDefault="002268B2" w:rsidP="002268B2">
      <w:pPr>
        <w:jc w:val="both"/>
        <w:rPr>
          <w:rFonts w:ascii="Times New Roman" w:hAnsi="Times New Roman" w:cs="Times New Roman"/>
          <w:sz w:val="28"/>
          <w:szCs w:val="28"/>
        </w:rPr>
      </w:pPr>
    </w:p>
    <w:p w:rsidR="002268B2" w:rsidRPr="002268B2" w:rsidRDefault="002268B2" w:rsidP="002268B2">
      <w:pPr>
        <w:jc w:val="both"/>
        <w:rPr>
          <w:rFonts w:ascii="Times New Roman" w:hAnsi="Times New Roman" w:cs="Times New Roman"/>
          <w:sz w:val="28"/>
          <w:szCs w:val="28"/>
        </w:rPr>
      </w:pPr>
      <w:bookmarkStart w:id="4" w:name="_Toc525116513"/>
      <w:r w:rsidRPr="002268B2">
        <w:rPr>
          <w:rFonts w:ascii="Times New Roman" w:hAnsi="Times New Roman" w:cs="Times New Roman"/>
          <w:sz w:val="28"/>
          <w:szCs w:val="28"/>
        </w:rPr>
        <w:t>Глава 1. Положения о регулировании землепользования и застройки органами местного самоуправления</w:t>
      </w:r>
      <w:bookmarkEnd w:id="3"/>
      <w:bookmarkEnd w:id="4"/>
    </w:p>
    <w:p w:rsidR="002268B2" w:rsidRPr="002268B2" w:rsidRDefault="002268B2" w:rsidP="002268B2">
      <w:pPr>
        <w:jc w:val="both"/>
        <w:rPr>
          <w:rFonts w:ascii="Times New Roman" w:hAnsi="Times New Roman" w:cs="Times New Roman"/>
          <w:sz w:val="28"/>
          <w:szCs w:val="28"/>
        </w:rPr>
      </w:pPr>
      <w:bookmarkStart w:id="5" w:name="_Toc525116514"/>
      <w:r w:rsidRPr="002268B2">
        <w:rPr>
          <w:rFonts w:ascii="Times New Roman" w:hAnsi="Times New Roman" w:cs="Times New Roman"/>
          <w:sz w:val="28"/>
          <w:szCs w:val="28"/>
        </w:rPr>
        <w:t>Статья 2. Полномочия органов местного самоуправления в области землепользования и застройки.</w:t>
      </w:r>
      <w:bookmarkEnd w:id="5"/>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lastRenderedPageBreak/>
        <w:t xml:space="preserve">1. </w:t>
      </w:r>
      <w:proofErr w:type="gramStart"/>
      <w:r w:rsidRPr="002268B2">
        <w:rPr>
          <w:rFonts w:ascii="Times New Roman" w:hAnsi="Times New Roman" w:cs="Times New Roman"/>
          <w:sz w:val="28"/>
          <w:szCs w:val="28"/>
        </w:rPr>
        <w:t>Органами местного самоуправления, регулирующими землепользование и застройку в МО Васильевский сельсовет являются</w:t>
      </w:r>
      <w:proofErr w:type="gramEnd"/>
      <w:r w:rsidRPr="002268B2">
        <w:rPr>
          <w:rFonts w:ascii="Times New Roman" w:hAnsi="Times New Roman" w:cs="Times New Roman"/>
          <w:sz w:val="28"/>
          <w:szCs w:val="28"/>
        </w:rPr>
        <w:t>:</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 Совет депутатов МО Васильевский сельсовет;</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 Администрация МО Васильевский сельсовет.</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2. К полномочиям Совета депутатов Васильевского сельсовета в области градостроительной деятельности относятся:</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а) утверждение документов территориального планирования поселений;</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б) утверждение местных нормативов градостроительного проектирования поселений;</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в) утверждение правил землепользования и застройки поселений, внесение изменений в них;</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г) иные полномочия в соответствии с законодательством.</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3. К полномочиям органов местного самоуправления поселений в области градостроительной деятельности относятся:</w:t>
      </w:r>
    </w:p>
    <w:p w:rsidR="002268B2" w:rsidRPr="002268B2" w:rsidRDefault="002268B2" w:rsidP="002268B2">
      <w:pPr>
        <w:jc w:val="both"/>
        <w:rPr>
          <w:rFonts w:ascii="Times New Roman" w:hAnsi="Times New Roman" w:cs="Times New Roman"/>
          <w:sz w:val="28"/>
          <w:szCs w:val="28"/>
        </w:rPr>
      </w:pPr>
      <w:bookmarkStart w:id="6" w:name="dst100070"/>
      <w:bookmarkEnd w:id="6"/>
      <w:r w:rsidRPr="002268B2">
        <w:rPr>
          <w:rFonts w:ascii="Times New Roman" w:hAnsi="Times New Roman" w:cs="Times New Roman"/>
          <w:sz w:val="28"/>
          <w:szCs w:val="28"/>
        </w:rPr>
        <w:t>1) подготовка и утверждение документов территориального планирования поселений;</w:t>
      </w:r>
    </w:p>
    <w:p w:rsidR="002268B2" w:rsidRPr="002268B2" w:rsidRDefault="002268B2" w:rsidP="002268B2">
      <w:pPr>
        <w:jc w:val="both"/>
        <w:rPr>
          <w:rFonts w:ascii="Times New Roman" w:hAnsi="Times New Roman" w:cs="Times New Roman"/>
          <w:sz w:val="28"/>
          <w:szCs w:val="28"/>
        </w:rPr>
      </w:pPr>
      <w:bookmarkStart w:id="7" w:name="dst100071"/>
      <w:bookmarkEnd w:id="7"/>
      <w:r w:rsidRPr="002268B2">
        <w:rPr>
          <w:rFonts w:ascii="Times New Roman" w:hAnsi="Times New Roman" w:cs="Times New Roman"/>
          <w:sz w:val="28"/>
          <w:szCs w:val="28"/>
        </w:rPr>
        <w:t>2) утверждение местных нормативов градостроительного проектирования поселений;</w:t>
      </w:r>
    </w:p>
    <w:p w:rsidR="002268B2" w:rsidRPr="002268B2" w:rsidRDefault="002268B2" w:rsidP="002268B2">
      <w:pPr>
        <w:jc w:val="both"/>
        <w:rPr>
          <w:rFonts w:ascii="Times New Roman" w:hAnsi="Times New Roman" w:cs="Times New Roman"/>
          <w:sz w:val="28"/>
          <w:szCs w:val="28"/>
        </w:rPr>
      </w:pPr>
      <w:bookmarkStart w:id="8" w:name="dst100072"/>
      <w:bookmarkEnd w:id="8"/>
      <w:r w:rsidRPr="002268B2">
        <w:rPr>
          <w:rFonts w:ascii="Times New Roman" w:hAnsi="Times New Roman" w:cs="Times New Roman"/>
          <w:sz w:val="28"/>
          <w:szCs w:val="28"/>
        </w:rPr>
        <w:t>3) утверждение правил землепользования и застройки поселений;</w:t>
      </w:r>
    </w:p>
    <w:p w:rsidR="002268B2" w:rsidRPr="002268B2" w:rsidRDefault="002268B2" w:rsidP="002268B2">
      <w:pPr>
        <w:jc w:val="both"/>
        <w:rPr>
          <w:rFonts w:ascii="Times New Roman" w:hAnsi="Times New Roman" w:cs="Times New Roman"/>
          <w:sz w:val="28"/>
          <w:szCs w:val="28"/>
        </w:rPr>
      </w:pPr>
      <w:bookmarkStart w:id="9" w:name="dst1339"/>
      <w:bookmarkEnd w:id="9"/>
      <w:r w:rsidRPr="002268B2">
        <w:rPr>
          <w:rFonts w:ascii="Times New Roman" w:hAnsi="Times New Roman" w:cs="Times New Roman"/>
          <w:sz w:val="28"/>
          <w:szCs w:val="28"/>
        </w:rPr>
        <w:t>4) утверждение документации по планировке территории в случаях, предусмотренных ГрК РФ;</w:t>
      </w:r>
    </w:p>
    <w:p w:rsidR="002268B2" w:rsidRPr="002268B2" w:rsidRDefault="002268B2" w:rsidP="002268B2">
      <w:pPr>
        <w:jc w:val="both"/>
        <w:rPr>
          <w:rFonts w:ascii="Times New Roman" w:hAnsi="Times New Roman" w:cs="Times New Roman"/>
          <w:sz w:val="28"/>
          <w:szCs w:val="28"/>
        </w:rPr>
      </w:pPr>
      <w:bookmarkStart w:id="10" w:name="dst2444"/>
      <w:bookmarkEnd w:id="10"/>
      <w:r w:rsidRPr="002268B2">
        <w:rPr>
          <w:rFonts w:ascii="Times New Roman" w:hAnsi="Times New Roman" w:cs="Times New Roman"/>
          <w:sz w:val="28"/>
          <w:szCs w:val="28"/>
        </w:rP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поселений;</w:t>
      </w:r>
    </w:p>
    <w:p w:rsidR="002268B2" w:rsidRPr="002268B2" w:rsidRDefault="002268B2" w:rsidP="002268B2">
      <w:pPr>
        <w:jc w:val="both"/>
        <w:rPr>
          <w:rFonts w:ascii="Times New Roman" w:hAnsi="Times New Roman" w:cs="Times New Roman"/>
          <w:sz w:val="28"/>
          <w:szCs w:val="28"/>
        </w:rPr>
      </w:pPr>
    </w:p>
    <w:p w:rsidR="002268B2" w:rsidRPr="002268B2" w:rsidRDefault="002268B2" w:rsidP="002268B2">
      <w:pPr>
        <w:jc w:val="both"/>
        <w:rPr>
          <w:rFonts w:ascii="Times New Roman" w:hAnsi="Times New Roman" w:cs="Times New Roman"/>
          <w:sz w:val="28"/>
          <w:szCs w:val="28"/>
        </w:rPr>
      </w:pPr>
      <w:bookmarkStart w:id="11" w:name="dst2445"/>
      <w:bookmarkEnd w:id="11"/>
      <w:r w:rsidRPr="002268B2">
        <w:rPr>
          <w:rFonts w:ascii="Times New Roman" w:hAnsi="Times New Roman" w:cs="Times New Roman"/>
          <w:sz w:val="28"/>
          <w:szCs w:val="28"/>
        </w:rPr>
        <w:t>5.1) направление уведомлений, предусмотренных </w:t>
      </w:r>
      <w:hyperlink r:id="rId27" w:anchor="dst2601" w:history="1">
        <w:r w:rsidRPr="002268B2">
          <w:rPr>
            <w:rFonts w:ascii="Times New Roman" w:hAnsi="Times New Roman" w:cs="Times New Roman"/>
            <w:sz w:val="28"/>
            <w:szCs w:val="28"/>
          </w:rPr>
          <w:t>пунктом 2 части 7</w:t>
        </w:r>
      </w:hyperlink>
      <w:r w:rsidRPr="002268B2">
        <w:rPr>
          <w:rFonts w:ascii="Times New Roman" w:hAnsi="Times New Roman" w:cs="Times New Roman"/>
          <w:sz w:val="28"/>
          <w:szCs w:val="28"/>
        </w:rPr>
        <w:t>, </w:t>
      </w:r>
      <w:hyperlink r:id="rId28" w:anchor="dst2605" w:history="1">
        <w:r w:rsidRPr="002268B2">
          <w:rPr>
            <w:rFonts w:ascii="Times New Roman" w:hAnsi="Times New Roman" w:cs="Times New Roman"/>
            <w:sz w:val="28"/>
            <w:szCs w:val="28"/>
          </w:rPr>
          <w:t>пунктом 3 части 8 статьи 51.1</w:t>
        </w:r>
      </w:hyperlink>
      <w:r w:rsidRPr="002268B2">
        <w:rPr>
          <w:rFonts w:ascii="Times New Roman" w:hAnsi="Times New Roman" w:cs="Times New Roman"/>
          <w:sz w:val="28"/>
          <w:szCs w:val="28"/>
        </w:rPr>
        <w:t> и </w:t>
      </w:r>
      <w:hyperlink r:id="rId29" w:anchor="dst2665" w:history="1">
        <w:r w:rsidRPr="002268B2">
          <w:rPr>
            <w:rFonts w:ascii="Times New Roman" w:hAnsi="Times New Roman" w:cs="Times New Roman"/>
            <w:sz w:val="28"/>
            <w:szCs w:val="28"/>
          </w:rPr>
          <w:t>пунктом 5 части 19 статьи 55</w:t>
        </w:r>
      </w:hyperlink>
      <w:r w:rsidRPr="002268B2">
        <w:rPr>
          <w:rFonts w:ascii="Times New Roman" w:hAnsi="Times New Roman" w:cs="Times New Roman"/>
          <w:sz w:val="28"/>
          <w:szCs w:val="28"/>
        </w:rPr>
        <w:t xml:space="preserve"> ГрК РФ,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поселений;</w:t>
      </w:r>
    </w:p>
    <w:p w:rsidR="002268B2" w:rsidRPr="002268B2" w:rsidRDefault="002268B2" w:rsidP="002268B2">
      <w:pPr>
        <w:jc w:val="both"/>
        <w:rPr>
          <w:rFonts w:ascii="Times New Roman" w:hAnsi="Times New Roman" w:cs="Times New Roman"/>
          <w:sz w:val="28"/>
          <w:szCs w:val="28"/>
        </w:rPr>
      </w:pPr>
      <w:bookmarkStart w:id="12" w:name="dst14"/>
      <w:bookmarkEnd w:id="12"/>
      <w:r w:rsidRPr="002268B2">
        <w:rPr>
          <w:rFonts w:ascii="Times New Roman" w:hAnsi="Times New Roman" w:cs="Times New Roman"/>
          <w:sz w:val="28"/>
          <w:szCs w:val="28"/>
        </w:rPr>
        <w:t>6) принятие решений о развитии застроенных территорий;</w:t>
      </w:r>
    </w:p>
    <w:p w:rsidR="002268B2" w:rsidRPr="002268B2" w:rsidRDefault="002268B2" w:rsidP="002268B2">
      <w:pPr>
        <w:jc w:val="both"/>
        <w:rPr>
          <w:rFonts w:ascii="Times New Roman" w:hAnsi="Times New Roman" w:cs="Times New Roman"/>
          <w:sz w:val="28"/>
          <w:szCs w:val="28"/>
        </w:rPr>
      </w:pPr>
      <w:bookmarkStart w:id="13" w:name="dst583"/>
      <w:bookmarkEnd w:id="13"/>
      <w:r w:rsidRPr="002268B2">
        <w:rPr>
          <w:rFonts w:ascii="Times New Roman" w:hAnsi="Times New Roman" w:cs="Times New Roman"/>
          <w:sz w:val="28"/>
          <w:szCs w:val="28"/>
        </w:rPr>
        <w:lastRenderedPageBreak/>
        <w:t>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ГрК РФ;</w:t>
      </w:r>
    </w:p>
    <w:p w:rsidR="002268B2" w:rsidRPr="002268B2" w:rsidRDefault="002268B2" w:rsidP="002268B2">
      <w:pPr>
        <w:jc w:val="both"/>
        <w:rPr>
          <w:rFonts w:ascii="Times New Roman" w:hAnsi="Times New Roman" w:cs="Times New Roman"/>
          <w:sz w:val="28"/>
          <w:szCs w:val="28"/>
        </w:rPr>
      </w:pPr>
      <w:bookmarkStart w:id="14" w:name="dst1210"/>
      <w:bookmarkEnd w:id="14"/>
      <w:r w:rsidRPr="002268B2">
        <w:rPr>
          <w:rFonts w:ascii="Times New Roman" w:hAnsi="Times New Roman" w:cs="Times New Roman"/>
          <w:sz w:val="28"/>
          <w:szCs w:val="28"/>
        </w:rPr>
        <w:t>8)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2268B2" w:rsidRPr="002268B2" w:rsidRDefault="002268B2" w:rsidP="002268B2">
      <w:pPr>
        <w:jc w:val="both"/>
        <w:rPr>
          <w:rFonts w:ascii="Times New Roman" w:hAnsi="Times New Roman" w:cs="Times New Roman"/>
          <w:sz w:val="28"/>
          <w:szCs w:val="28"/>
        </w:rPr>
      </w:pPr>
      <w:bookmarkStart w:id="15" w:name="dst2001"/>
      <w:bookmarkEnd w:id="15"/>
      <w:r w:rsidRPr="002268B2">
        <w:rPr>
          <w:rFonts w:ascii="Times New Roman" w:hAnsi="Times New Roman" w:cs="Times New Roman"/>
          <w:sz w:val="28"/>
          <w:szCs w:val="28"/>
        </w:rPr>
        <w:t>9)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2268B2" w:rsidRPr="002268B2" w:rsidRDefault="002268B2" w:rsidP="002268B2">
      <w:pPr>
        <w:jc w:val="both"/>
        <w:rPr>
          <w:rFonts w:ascii="Times New Roman" w:hAnsi="Times New Roman" w:cs="Times New Roman"/>
          <w:sz w:val="28"/>
          <w:szCs w:val="28"/>
        </w:rPr>
      </w:pPr>
      <w:bookmarkStart w:id="16" w:name="dst2002"/>
      <w:bookmarkEnd w:id="16"/>
      <w:r w:rsidRPr="002268B2">
        <w:rPr>
          <w:rFonts w:ascii="Times New Roman" w:hAnsi="Times New Roman" w:cs="Times New Roman"/>
          <w:sz w:val="28"/>
          <w:szCs w:val="28"/>
        </w:rPr>
        <w:t>10) принятие решения о комплексном развитии территории по инициативе органа местного самоуправления;</w:t>
      </w:r>
    </w:p>
    <w:p w:rsidR="002268B2" w:rsidRPr="002268B2" w:rsidRDefault="002268B2" w:rsidP="002268B2">
      <w:pPr>
        <w:jc w:val="both"/>
        <w:rPr>
          <w:rFonts w:ascii="Times New Roman" w:hAnsi="Times New Roman" w:cs="Times New Roman"/>
          <w:sz w:val="28"/>
          <w:szCs w:val="28"/>
        </w:rPr>
      </w:pPr>
      <w:bookmarkStart w:id="17" w:name="dst2446"/>
      <w:bookmarkEnd w:id="17"/>
      <w:proofErr w:type="gramStart"/>
      <w:r w:rsidRPr="002268B2">
        <w:rPr>
          <w:rFonts w:ascii="Times New Roman" w:hAnsi="Times New Roman" w:cs="Times New Roman"/>
          <w:sz w:val="28"/>
          <w:szCs w:val="28"/>
        </w:rPr>
        <w:t>11) 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ГрК РФ, другими федеральными законами (далее - приведение в соответствие с установленными требованиями), в случаях, предусмотренных</w:t>
      </w:r>
      <w:proofErr w:type="gramEnd"/>
      <w:r w:rsidRPr="002268B2">
        <w:rPr>
          <w:rFonts w:ascii="Times New Roman" w:hAnsi="Times New Roman" w:cs="Times New Roman"/>
          <w:sz w:val="28"/>
          <w:szCs w:val="28"/>
        </w:rPr>
        <w:t xml:space="preserve">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ГрК РФ.</w:t>
      </w:r>
    </w:p>
    <w:p w:rsidR="002268B2" w:rsidRPr="002268B2" w:rsidRDefault="002268B2" w:rsidP="002268B2">
      <w:pPr>
        <w:jc w:val="both"/>
        <w:rPr>
          <w:rFonts w:ascii="Times New Roman" w:hAnsi="Times New Roman" w:cs="Times New Roman"/>
          <w:sz w:val="28"/>
          <w:szCs w:val="28"/>
        </w:rPr>
      </w:pPr>
    </w:p>
    <w:p w:rsidR="002268B2" w:rsidRPr="002268B2" w:rsidRDefault="002268B2" w:rsidP="002268B2">
      <w:pPr>
        <w:jc w:val="both"/>
        <w:rPr>
          <w:rFonts w:ascii="Times New Roman" w:hAnsi="Times New Roman" w:cs="Times New Roman"/>
          <w:sz w:val="28"/>
          <w:szCs w:val="28"/>
        </w:rPr>
      </w:pPr>
      <w:bookmarkStart w:id="18" w:name="dst100075"/>
      <w:bookmarkEnd w:id="18"/>
      <w:r w:rsidRPr="002268B2">
        <w:rPr>
          <w:rFonts w:ascii="Times New Roman" w:hAnsi="Times New Roman" w:cs="Times New Roman"/>
          <w:sz w:val="28"/>
          <w:szCs w:val="28"/>
        </w:rPr>
        <w:t>4. К полномочиям главы (администрации) Васильевского сельсовета относятся:</w:t>
      </w:r>
    </w:p>
    <w:p w:rsidR="002268B2" w:rsidRPr="002268B2" w:rsidRDefault="002268B2" w:rsidP="002268B2">
      <w:pPr>
        <w:jc w:val="both"/>
        <w:rPr>
          <w:rFonts w:ascii="Times New Roman" w:hAnsi="Times New Roman" w:cs="Times New Roman"/>
          <w:sz w:val="28"/>
          <w:szCs w:val="28"/>
        </w:rPr>
      </w:pPr>
      <w:bookmarkStart w:id="19" w:name="_Toc531599708"/>
      <w:r w:rsidRPr="002268B2">
        <w:rPr>
          <w:rFonts w:ascii="Times New Roman" w:hAnsi="Times New Roman" w:cs="Times New Roman"/>
          <w:sz w:val="28"/>
          <w:szCs w:val="28"/>
        </w:rPr>
        <w:t>1)  утверждение документации по планировке территории в случаях, предусмотренных Градостроительным  Кодексом;</w:t>
      </w:r>
      <w:bookmarkEnd w:id="19"/>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 xml:space="preserve">2) создание комиссии по землепользованию и застройке Васильевского сельсовета (далее </w:t>
      </w:r>
      <w:proofErr w:type="gramStart"/>
      <w:r w:rsidRPr="002268B2">
        <w:rPr>
          <w:rFonts w:ascii="Times New Roman" w:hAnsi="Times New Roman" w:cs="Times New Roman"/>
          <w:sz w:val="28"/>
          <w:szCs w:val="28"/>
        </w:rPr>
        <w:t>–К</w:t>
      </w:r>
      <w:proofErr w:type="gramEnd"/>
      <w:r w:rsidRPr="002268B2">
        <w:rPr>
          <w:rFonts w:ascii="Times New Roman" w:hAnsi="Times New Roman" w:cs="Times New Roman"/>
          <w:sz w:val="28"/>
          <w:szCs w:val="28"/>
        </w:rPr>
        <w:t>омиссия), утверждение состава данной Комиссиии Положения о ней;</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lastRenderedPageBreak/>
        <w:t>3) принятие решения о предоставлении разрешения на условно разрешённый вид использования земельного участка или объекта капитального строительства или об отказе в предоставлении такого разрешения;</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4)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5)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6)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7) принятие решения о комплексном развитии территории по инициативе органа местного самоуправления;</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6) иные полномочия в соответствии с законодательством.</w:t>
      </w:r>
    </w:p>
    <w:p w:rsidR="002268B2" w:rsidRPr="002268B2" w:rsidRDefault="002268B2" w:rsidP="002268B2">
      <w:pPr>
        <w:jc w:val="both"/>
        <w:rPr>
          <w:rFonts w:ascii="Times New Roman" w:hAnsi="Times New Roman" w:cs="Times New Roman"/>
          <w:sz w:val="28"/>
          <w:szCs w:val="28"/>
        </w:rPr>
      </w:pP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4. К полномочиям органов местного самоуправления муниципальных районов в области градостроительной деятельности относятся:</w:t>
      </w:r>
    </w:p>
    <w:p w:rsidR="002268B2" w:rsidRPr="002268B2" w:rsidRDefault="002268B2" w:rsidP="002268B2">
      <w:pPr>
        <w:jc w:val="both"/>
        <w:rPr>
          <w:rFonts w:ascii="Times New Roman" w:hAnsi="Times New Roman" w:cs="Times New Roman"/>
          <w:sz w:val="28"/>
          <w:szCs w:val="28"/>
        </w:rPr>
      </w:pPr>
      <w:bookmarkStart w:id="20" w:name="dst100076"/>
      <w:bookmarkEnd w:id="20"/>
      <w:r w:rsidRPr="002268B2">
        <w:rPr>
          <w:rFonts w:ascii="Times New Roman" w:hAnsi="Times New Roman" w:cs="Times New Roman"/>
          <w:sz w:val="28"/>
          <w:szCs w:val="28"/>
        </w:rPr>
        <w:t>1) подготовка и утверждение документов территориального планирования муниципальных районов;</w:t>
      </w:r>
    </w:p>
    <w:p w:rsidR="002268B2" w:rsidRPr="002268B2" w:rsidRDefault="002268B2" w:rsidP="002268B2">
      <w:pPr>
        <w:jc w:val="both"/>
        <w:rPr>
          <w:rFonts w:ascii="Times New Roman" w:hAnsi="Times New Roman" w:cs="Times New Roman"/>
          <w:sz w:val="28"/>
          <w:szCs w:val="28"/>
        </w:rPr>
      </w:pPr>
      <w:bookmarkStart w:id="21" w:name="dst101819"/>
      <w:bookmarkEnd w:id="21"/>
      <w:r w:rsidRPr="002268B2">
        <w:rPr>
          <w:rFonts w:ascii="Times New Roman" w:hAnsi="Times New Roman" w:cs="Times New Roman"/>
          <w:sz w:val="28"/>
          <w:szCs w:val="28"/>
        </w:rPr>
        <w:t>2) утверждение местных нормативов градостроительного проектирования муниципальных районов;</w:t>
      </w:r>
    </w:p>
    <w:p w:rsidR="002268B2" w:rsidRPr="002268B2" w:rsidRDefault="002268B2" w:rsidP="002268B2">
      <w:pPr>
        <w:jc w:val="both"/>
        <w:rPr>
          <w:rFonts w:ascii="Times New Roman" w:hAnsi="Times New Roman" w:cs="Times New Roman"/>
          <w:sz w:val="28"/>
          <w:szCs w:val="28"/>
        </w:rPr>
      </w:pPr>
      <w:bookmarkStart w:id="22" w:name="dst100078"/>
      <w:bookmarkEnd w:id="22"/>
      <w:r w:rsidRPr="002268B2">
        <w:rPr>
          <w:rFonts w:ascii="Times New Roman" w:hAnsi="Times New Roman" w:cs="Times New Roman"/>
          <w:sz w:val="28"/>
          <w:szCs w:val="28"/>
        </w:rPr>
        <w:t>3) утверждение правил землепользования и застройки соответствующих межселенных территорий;</w:t>
      </w:r>
    </w:p>
    <w:p w:rsidR="002268B2" w:rsidRPr="002268B2" w:rsidRDefault="002268B2" w:rsidP="002268B2">
      <w:pPr>
        <w:jc w:val="both"/>
        <w:rPr>
          <w:rFonts w:ascii="Times New Roman" w:hAnsi="Times New Roman" w:cs="Times New Roman"/>
          <w:sz w:val="28"/>
          <w:szCs w:val="28"/>
        </w:rPr>
      </w:pPr>
      <w:bookmarkStart w:id="23" w:name="dst1340"/>
      <w:bookmarkEnd w:id="23"/>
      <w:r w:rsidRPr="002268B2">
        <w:rPr>
          <w:rFonts w:ascii="Times New Roman" w:hAnsi="Times New Roman" w:cs="Times New Roman"/>
          <w:sz w:val="28"/>
          <w:szCs w:val="28"/>
        </w:rPr>
        <w:t>4) утверждение документации по планировке территории в случаях, предусмотренных ГрК РФ;</w:t>
      </w:r>
    </w:p>
    <w:p w:rsidR="002268B2" w:rsidRPr="002268B2" w:rsidRDefault="002268B2" w:rsidP="002268B2">
      <w:pPr>
        <w:jc w:val="both"/>
        <w:rPr>
          <w:rFonts w:ascii="Times New Roman" w:hAnsi="Times New Roman" w:cs="Times New Roman"/>
          <w:sz w:val="28"/>
          <w:szCs w:val="28"/>
        </w:rPr>
      </w:pPr>
      <w:bookmarkStart w:id="24" w:name="dst2447"/>
      <w:bookmarkEnd w:id="24"/>
      <w:r w:rsidRPr="002268B2">
        <w:rPr>
          <w:rFonts w:ascii="Times New Roman" w:hAnsi="Times New Roman" w:cs="Times New Roman"/>
          <w:sz w:val="28"/>
          <w:szCs w:val="28"/>
        </w:rP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соответствующих межселенных территориях;</w:t>
      </w:r>
    </w:p>
    <w:p w:rsidR="002268B2" w:rsidRPr="002268B2" w:rsidRDefault="002268B2" w:rsidP="002268B2">
      <w:pPr>
        <w:jc w:val="both"/>
        <w:rPr>
          <w:rFonts w:ascii="Times New Roman" w:hAnsi="Times New Roman" w:cs="Times New Roman"/>
          <w:sz w:val="28"/>
          <w:szCs w:val="28"/>
        </w:rPr>
      </w:pPr>
      <w:bookmarkStart w:id="25" w:name="dst2448"/>
      <w:bookmarkEnd w:id="25"/>
      <w:r w:rsidRPr="002268B2">
        <w:rPr>
          <w:rFonts w:ascii="Times New Roman" w:hAnsi="Times New Roman" w:cs="Times New Roman"/>
          <w:sz w:val="28"/>
          <w:szCs w:val="28"/>
        </w:rPr>
        <w:lastRenderedPageBreak/>
        <w:t>5.1) направление уведомлений, предусмотренных </w:t>
      </w:r>
      <w:hyperlink r:id="rId30" w:anchor="dst2601" w:history="1">
        <w:r w:rsidRPr="002268B2">
          <w:rPr>
            <w:rFonts w:ascii="Times New Roman" w:hAnsi="Times New Roman" w:cs="Times New Roman"/>
            <w:sz w:val="28"/>
            <w:szCs w:val="28"/>
          </w:rPr>
          <w:t>пунктом 2 части 7</w:t>
        </w:r>
      </w:hyperlink>
      <w:r w:rsidRPr="002268B2">
        <w:rPr>
          <w:rFonts w:ascii="Times New Roman" w:hAnsi="Times New Roman" w:cs="Times New Roman"/>
          <w:sz w:val="28"/>
          <w:szCs w:val="28"/>
        </w:rPr>
        <w:t>, </w:t>
      </w:r>
      <w:hyperlink r:id="rId31" w:anchor="dst2605" w:history="1">
        <w:r w:rsidRPr="002268B2">
          <w:rPr>
            <w:rFonts w:ascii="Times New Roman" w:hAnsi="Times New Roman" w:cs="Times New Roman"/>
            <w:sz w:val="28"/>
            <w:szCs w:val="28"/>
          </w:rPr>
          <w:t>пунктом 3 части 8 статьи 51.1</w:t>
        </w:r>
      </w:hyperlink>
      <w:r w:rsidRPr="002268B2">
        <w:rPr>
          <w:rFonts w:ascii="Times New Roman" w:hAnsi="Times New Roman" w:cs="Times New Roman"/>
          <w:sz w:val="28"/>
          <w:szCs w:val="28"/>
        </w:rPr>
        <w:t> и </w:t>
      </w:r>
      <w:hyperlink r:id="rId32" w:anchor="dst2665" w:history="1">
        <w:r w:rsidRPr="002268B2">
          <w:rPr>
            <w:rFonts w:ascii="Times New Roman" w:hAnsi="Times New Roman" w:cs="Times New Roman"/>
            <w:sz w:val="28"/>
            <w:szCs w:val="28"/>
          </w:rPr>
          <w:t>пунктом 5 части 19 статьи 55</w:t>
        </w:r>
      </w:hyperlink>
      <w:r w:rsidRPr="002268B2">
        <w:rPr>
          <w:rFonts w:ascii="Times New Roman" w:hAnsi="Times New Roman" w:cs="Times New Roman"/>
          <w:sz w:val="28"/>
          <w:szCs w:val="28"/>
        </w:rPr>
        <w:t xml:space="preserve"> ГрК РФ,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соответствующих межселенных территориях;</w:t>
      </w:r>
    </w:p>
    <w:p w:rsidR="002268B2" w:rsidRPr="002268B2" w:rsidRDefault="002268B2" w:rsidP="002268B2">
      <w:pPr>
        <w:jc w:val="both"/>
        <w:rPr>
          <w:rFonts w:ascii="Times New Roman" w:hAnsi="Times New Roman" w:cs="Times New Roman"/>
          <w:sz w:val="28"/>
          <w:szCs w:val="28"/>
        </w:rPr>
      </w:pPr>
      <w:bookmarkStart w:id="26" w:name="dst100081"/>
      <w:bookmarkEnd w:id="26"/>
      <w:r w:rsidRPr="002268B2">
        <w:rPr>
          <w:rFonts w:ascii="Times New Roman" w:hAnsi="Times New Roman" w:cs="Times New Roman"/>
          <w:sz w:val="28"/>
          <w:szCs w:val="28"/>
        </w:rPr>
        <w:t>6) ведение информационных систем обеспечения градостроительной деятельности, осуществляемой на территориях муниципальных районов;</w:t>
      </w:r>
    </w:p>
    <w:p w:rsidR="002268B2" w:rsidRPr="002268B2" w:rsidRDefault="002268B2" w:rsidP="002268B2">
      <w:pPr>
        <w:jc w:val="both"/>
        <w:rPr>
          <w:rFonts w:ascii="Times New Roman" w:hAnsi="Times New Roman" w:cs="Times New Roman"/>
          <w:sz w:val="28"/>
          <w:szCs w:val="28"/>
        </w:rPr>
      </w:pPr>
      <w:bookmarkStart w:id="27" w:name="dst2449"/>
      <w:bookmarkEnd w:id="27"/>
      <w:r w:rsidRPr="002268B2">
        <w:rPr>
          <w:rFonts w:ascii="Times New Roman" w:hAnsi="Times New Roman" w:cs="Times New Roman"/>
          <w:sz w:val="28"/>
          <w:szCs w:val="28"/>
        </w:rPr>
        <w:t>7)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ГрК РФ</w:t>
      </w:r>
      <w:proofErr w:type="gramStart"/>
      <w:r w:rsidRPr="002268B2">
        <w:rPr>
          <w:rFonts w:ascii="Times New Roman" w:hAnsi="Times New Roman" w:cs="Times New Roman"/>
          <w:sz w:val="28"/>
          <w:szCs w:val="28"/>
        </w:rPr>
        <w:t>.</w:t>
      </w:r>
      <w:proofErr w:type="gramEnd"/>
      <w:r w:rsidRPr="002268B2">
        <w:rPr>
          <w:rFonts w:ascii="Times New Roman" w:hAnsi="Times New Roman" w:cs="Times New Roman"/>
          <w:sz w:val="28"/>
          <w:szCs w:val="28"/>
        </w:rPr>
        <w:t xml:space="preserve"> – </w:t>
      </w:r>
      <w:proofErr w:type="gramStart"/>
      <w:r w:rsidRPr="002268B2">
        <w:rPr>
          <w:rFonts w:ascii="Times New Roman" w:hAnsi="Times New Roman" w:cs="Times New Roman"/>
          <w:sz w:val="28"/>
          <w:szCs w:val="28"/>
        </w:rPr>
        <w:t>с</w:t>
      </w:r>
      <w:proofErr w:type="gramEnd"/>
      <w:r w:rsidRPr="002268B2">
        <w:rPr>
          <w:rFonts w:ascii="Times New Roman" w:hAnsi="Times New Roman" w:cs="Times New Roman"/>
          <w:sz w:val="28"/>
          <w:szCs w:val="28"/>
        </w:rPr>
        <w:t>читаю, что этого пункта не нужно.</w:t>
      </w:r>
    </w:p>
    <w:p w:rsidR="002268B2" w:rsidRPr="002268B2" w:rsidRDefault="002268B2" w:rsidP="002268B2">
      <w:pPr>
        <w:jc w:val="both"/>
        <w:rPr>
          <w:rFonts w:ascii="Times New Roman" w:hAnsi="Times New Roman" w:cs="Times New Roman"/>
          <w:sz w:val="28"/>
          <w:szCs w:val="28"/>
        </w:rPr>
      </w:pP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5. К полномочиям администрации Саракташского район</w:t>
      </w:r>
      <w:proofErr w:type="gramStart"/>
      <w:r w:rsidRPr="002268B2">
        <w:rPr>
          <w:rFonts w:ascii="Times New Roman" w:hAnsi="Times New Roman" w:cs="Times New Roman"/>
          <w:sz w:val="28"/>
          <w:szCs w:val="28"/>
        </w:rPr>
        <w:t>а(</w:t>
      </w:r>
      <w:proofErr w:type="gramEnd"/>
      <w:r w:rsidRPr="002268B2">
        <w:rPr>
          <w:rFonts w:ascii="Times New Roman" w:hAnsi="Times New Roman" w:cs="Times New Roman"/>
          <w:sz w:val="28"/>
          <w:szCs w:val="28"/>
        </w:rPr>
        <w:t>далее –администрация района)  осуществляемых в соответствии с Соглашением относятся:</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сельского поселения, или принятие решений об отказе в выдаче таких разрешений;</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 иные полномочия в области землепользования и застройки осуществляются  структурными подразделениями администрации района, наделенными соответствующей компетенцией по решению вопросов градостроительной деятельности, управления муниципальной собственностью, земельными ресурсами. Положения о таких структурных подразделениях утверждаются постановлениями Администрации района</w:t>
      </w:r>
    </w:p>
    <w:p w:rsidR="002268B2" w:rsidRPr="002268B2" w:rsidRDefault="002268B2" w:rsidP="002268B2">
      <w:pPr>
        <w:jc w:val="both"/>
        <w:rPr>
          <w:rFonts w:ascii="Times New Roman" w:hAnsi="Times New Roman" w:cs="Times New Roman"/>
          <w:sz w:val="28"/>
          <w:szCs w:val="28"/>
        </w:rPr>
      </w:pPr>
      <w:bookmarkStart w:id="28" w:name="_Toc525116515"/>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Статья 3. Комиссия по землепользованию и застройке.</w:t>
      </w:r>
      <w:bookmarkEnd w:id="28"/>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1. Комиссия по землепользованию и застройке (далее – Комиссия) является постоянно действующим консультативным органом при главе муниципального образования Васильевский сельсовет (Саракташский район, при делегировании полномочий) и формируется для обеспечения реализации настоящих Правил, требований законодательства Российской Федерации, законодательства Оренбургской области.</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lastRenderedPageBreak/>
        <w:t>Комиссия формируется на основании постановления главы муниципального образования Васильевский сельсовет (Саракташский район, при делегировании полномочий) и осуществляет свою деятельность в соответствии с настоящими Правилами, Положением о Комиссии, иными документами, регламентирующими ее деятельность и утверждаемыми главой муниципального образования Васильевский сельсовет (Саракташский район, при делегировании полномочий).</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2.</w:t>
      </w:r>
      <w:r w:rsidRPr="002268B2">
        <w:rPr>
          <w:rFonts w:ascii="Times New Roman" w:hAnsi="Times New Roman" w:cs="Times New Roman"/>
          <w:sz w:val="28"/>
          <w:szCs w:val="28"/>
        </w:rPr>
        <w:tab/>
        <w:t>Комиссия осуществляет свою деятельность в соответствии с законодательством Российской Федерации, Оренбургской области и настоящими Правилами, а также в соответствии с Положением о Комиссии, утверждаемым Постановлением главы администрации сельского поселения.</w:t>
      </w:r>
    </w:p>
    <w:p w:rsidR="002268B2" w:rsidRPr="002268B2" w:rsidRDefault="002268B2" w:rsidP="002268B2">
      <w:pPr>
        <w:jc w:val="both"/>
        <w:rPr>
          <w:rFonts w:ascii="Times New Roman" w:hAnsi="Times New Roman" w:cs="Times New Roman"/>
          <w:sz w:val="28"/>
          <w:szCs w:val="28"/>
        </w:rPr>
      </w:pPr>
      <w:bookmarkStart w:id="29" w:name="_Toc531599710"/>
      <w:r w:rsidRPr="002268B2">
        <w:rPr>
          <w:rFonts w:ascii="Times New Roman" w:hAnsi="Times New Roman" w:cs="Times New Roman"/>
          <w:sz w:val="28"/>
          <w:szCs w:val="28"/>
        </w:rPr>
        <w:t>3.</w:t>
      </w:r>
      <w:r w:rsidRPr="002268B2">
        <w:rPr>
          <w:rFonts w:ascii="Times New Roman" w:hAnsi="Times New Roman" w:cs="Times New Roman"/>
          <w:sz w:val="28"/>
          <w:szCs w:val="28"/>
        </w:rPr>
        <w:tab/>
      </w:r>
      <w:proofErr w:type="gramStart"/>
      <w:r w:rsidRPr="002268B2">
        <w:rPr>
          <w:rFonts w:ascii="Times New Roman" w:hAnsi="Times New Roman" w:cs="Times New Roman"/>
          <w:sz w:val="28"/>
          <w:szCs w:val="28"/>
        </w:rPr>
        <w:t>Комиссия выступает организатором проведения общественных слушаний и публичных обсуждений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roofErr w:type="gramEnd"/>
      <w:r w:rsidRPr="002268B2">
        <w:rPr>
          <w:rFonts w:ascii="Times New Roman" w:hAnsi="Times New Roman" w:cs="Times New Roman"/>
          <w:sz w:val="28"/>
          <w:szCs w:val="28"/>
        </w:rPr>
        <w:t xml:space="preserve"> в соответствии со статьей 5.1 Градостроительного Кодекса Российской Федерации.</w:t>
      </w:r>
      <w:bookmarkEnd w:id="29"/>
    </w:p>
    <w:p w:rsidR="002268B2" w:rsidRPr="002268B2" w:rsidRDefault="002268B2" w:rsidP="002268B2">
      <w:pPr>
        <w:jc w:val="both"/>
        <w:rPr>
          <w:rFonts w:ascii="Times New Roman" w:hAnsi="Times New Roman" w:cs="Times New Roman"/>
          <w:sz w:val="28"/>
          <w:szCs w:val="28"/>
        </w:rPr>
      </w:pP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3.1</w:t>
      </w:r>
      <w:proofErr w:type="gramStart"/>
      <w:r w:rsidRPr="002268B2">
        <w:rPr>
          <w:rFonts w:ascii="Times New Roman" w:hAnsi="Times New Roman" w:cs="Times New Roman"/>
          <w:sz w:val="28"/>
          <w:szCs w:val="28"/>
        </w:rPr>
        <w:t xml:space="preserve"> П</w:t>
      </w:r>
      <w:proofErr w:type="gramEnd"/>
      <w:r w:rsidRPr="002268B2">
        <w:rPr>
          <w:rFonts w:ascii="Times New Roman" w:hAnsi="Times New Roman" w:cs="Times New Roman"/>
          <w:sz w:val="28"/>
          <w:szCs w:val="28"/>
        </w:rPr>
        <w:t>ри проведении общественных обсуждений комиссия:</w:t>
      </w:r>
    </w:p>
    <w:p w:rsidR="002268B2" w:rsidRPr="002268B2" w:rsidRDefault="002268B2" w:rsidP="002268B2">
      <w:pPr>
        <w:jc w:val="both"/>
        <w:rPr>
          <w:rFonts w:ascii="Times New Roman" w:hAnsi="Times New Roman" w:cs="Times New Roman"/>
          <w:sz w:val="28"/>
          <w:szCs w:val="28"/>
        </w:rPr>
      </w:pP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1) оповещает о начале общественных обсуждений;</w:t>
      </w:r>
    </w:p>
    <w:p w:rsidR="002268B2" w:rsidRPr="002268B2" w:rsidRDefault="002268B2" w:rsidP="002268B2">
      <w:pPr>
        <w:jc w:val="both"/>
        <w:rPr>
          <w:rFonts w:ascii="Times New Roman" w:hAnsi="Times New Roman" w:cs="Times New Roman"/>
          <w:sz w:val="28"/>
          <w:szCs w:val="28"/>
        </w:rPr>
      </w:pPr>
      <w:proofErr w:type="gramStart"/>
      <w:r w:rsidRPr="002268B2">
        <w:rPr>
          <w:rFonts w:ascii="Times New Roman" w:hAnsi="Times New Roman" w:cs="Times New Roman"/>
          <w:sz w:val="28"/>
          <w:szCs w:val="28"/>
        </w:rPr>
        <w:t>2) размещает проект,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w:t>
      </w:r>
      <w:proofErr w:type="gramEnd"/>
      <w:r w:rsidRPr="002268B2">
        <w:rPr>
          <w:rFonts w:ascii="Times New Roman" w:hAnsi="Times New Roman" w:cs="Times New Roman"/>
          <w:sz w:val="28"/>
          <w:szCs w:val="28"/>
        </w:rPr>
        <w:t xml:space="preserve"> в настоящей статье - информационные системы) и открытие экспозиции или экспозиций такого проекта;</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lastRenderedPageBreak/>
        <w:t>3) проводит экспозиции или экспозиций проекта, подлежащего рассмотрению на общественных обсуждениях;</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4) подготавливает и оформляет протоколы общественных обсуждений;</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5) подготавливает и опубликовывает заключения о результатах общественных обсуждений.</w:t>
      </w:r>
    </w:p>
    <w:p w:rsidR="002268B2" w:rsidRPr="002268B2" w:rsidRDefault="002268B2" w:rsidP="002268B2">
      <w:pPr>
        <w:jc w:val="both"/>
        <w:rPr>
          <w:rFonts w:ascii="Times New Roman" w:hAnsi="Times New Roman" w:cs="Times New Roman"/>
          <w:sz w:val="28"/>
          <w:szCs w:val="28"/>
        </w:rPr>
      </w:pP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3.2</w:t>
      </w:r>
      <w:proofErr w:type="gramStart"/>
      <w:r w:rsidRPr="002268B2">
        <w:rPr>
          <w:rFonts w:ascii="Times New Roman" w:hAnsi="Times New Roman" w:cs="Times New Roman"/>
          <w:sz w:val="28"/>
          <w:szCs w:val="28"/>
        </w:rPr>
        <w:t xml:space="preserve"> П</w:t>
      </w:r>
      <w:proofErr w:type="gramEnd"/>
      <w:r w:rsidRPr="002268B2">
        <w:rPr>
          <w:rFonts w:ascii="Times New Roman" w:hAnsi="Times New Roman" w:cs="Times New Roman"/>
          <w:sz w:val="28"/>
          <w:szCs w:val="28"/>
        </w:rPr>
        <w:t>ри проведении публичных слушаний комиссия:</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1) оповещает о начале публичных слушаний;</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2) размещает проект, подлежащего рассмотрению на публичных слушаниях, и информационных материалов к нему на официальном сайте и организовывает открытие экспозиции или экспозиций такого проекта;</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3) проводит экспозиции проекта, подлежащего рассмотрению на публичных слушаниях;</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4) проводит собрания участников публичных слушаний;</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5) подготавливает и оформляет протоколы публичных слушаний;</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6) подготавливает и опубликовывает заключения о результатах публичных слушаний.</w:t>
      </w:r>
    </w:p>
    <w:p w:rsidR="002268B2" w:rsidRPr="002268B2" w:rsidRDefault="002268B2" w:rsidP="002268B2">
      <w:pPr>
        <w:jc w:val="both"/>
        <w:rPr>
          <w:rFonts w:ascii="Times New Roman" w:hAnsi="Times New Roman" w:cs="Times New Roman"/>
          <w:sz w:val="28"/>
          <w:szCs w:val="28"/>
        </w:rPr>
      </w:pP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3.3 Комиссия рассматривает заявления физических и юридических лиц о предоставлении разрешения на условно разрешённый вид использования земельного участка или объекта капитального строительства в порядке, установленном статьёй 6 Правил;</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3.4 Комиссия рассматривает заявления физических и юридических лиц о предоставлении разрешения на отклонение от предельных параметров разрешенного строительства, реконструкции объектов капитального строительства в порядке, установленном статьёй 7 Правил;</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3.5 Комиссия готовит и направляет главе сельского поселения заключение с рекомендациями о внесении изменений в Правила или об отклонении предложений о внесении изменений в порядке, установленном статьёй 15 Правил;</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3.6 Комиссия осуществляет иные полномочия в соответствии с законодательством.</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lastRenderedPageBreak/>
        <w:t xml:space="preserve"> 3. Председателем Комиссии назначается глава муниципального образования Васильевский сельсовет.</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 xml:space="preserve"> По должности в состав Комиссии входят руководители (или заместители руководителей) структурных подразделений администрации муниципального образования Васильевский сельсовет, обладающих полномочиями по социально-экономическому и территориальному планированию, регулированию землепользования и застройки.</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В состав комиссии включаются также:</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 депута</w:t>
      </w:r>
      <w:proofErr w:type="gramStart"/>
      <w:r w:rsidRPr="002268B2">
        <w:rPr>
          <w:rFonts w:ascii="Times New Roman" w:hAnsi="Times New Roman" w:cs="Times New Roman"/>
          <w:sz w:val="28"/>
          <w:szCs w:val="28"/>
        </w:rPr>
        <w:t>т(</w:t>
      </w:r>
      <w:proofErr w:type="gramEnd"/>
      <w:r w:rsidRPr="002268B2">
        <w:rPr>
          <w:rFonts w:ascii="Times New Roman" w:hAnsi="Times New Roman" w:cs="Times New Roman"/>
          <w:sz w:val="28"/>
          <w:szCs w:val="28"/>
        </w:rPr>
        <w:t>ы) (представительного органа местного самоуправления) муниципального образования Васильевский сельсовет - по рекомендации представительного органа местного самоуправления;</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Представители администрации  муниципального образования Саракташский район (по согласованию);</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 представители общественных и частных интересов граждан (по согласованию), владельцев недвижимости, общественных, коммерческих и иных организаций. Данная группа лиц может включать (по согласованию) архитекторов, рекомендованных главе администрации отделением Союза Архитекторов Российской Федерации, а также лиц, рекомендованных представительными органами местного самоуправления муниципального образования Васильевский сельсовет. Указанные лица не могут являться государственными или муниципальными служащими.</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В состав комиссии могут включаться представители государственных органов контроля и надзора, государственных органов управления, представители законодательного органа субъекта Российской Федерации по согласованию.</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 xml:space="preserve"> Общая численность Комиссии определяется постановлением главы муниципального образования Васильевский сельсовет. </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 xml:space="preserve">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 </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 xml:space="preserve"> Секретарь Комиссии является служащим органа местного самоуправления. </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4. Любой член Комиссии ее решением освобождается от участия в голосовании по конкретному вопросу в случае, если он имеет прямую финансовую заинтересованность, или находится в родственных отношениях с подателем заявки, по поводу которой рассматривается вопрос.</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lastRenderedPageBreak/>
        <w:t>5. Заседания Комиссии ведет ее председатель или заместитель председателя. При отсутствии обоих заседание ведет член Комиссии, уполномоченный председателем Комиссии.</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связанных с темой заседания.</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Комиссия имеет свой архив, в котором содержатся протоколы всех ее заседаний, другие материалы, связанные с деятельностью Комиссии.</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Протоколы заседаний Комиссии являются открытыми для всех заинтересованных лиц, которые могут получать копии протоколов за плату, размеры которой не должны превышать затрат на их изготовление.</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6. Публичные слушания, проводимые Комиссией, могут назначаться на рабочие и воскресные дни. В дни официальных праздников заседания Комиссии и публичные слушания не проводятся. В рабочие дни время начала публичных слушаний не может быть назначено ранее 18 часов местного времени.</w:t>
      </w:r>
    </w:p>
    <w:p w:rsidR="002268B2" w:rsidRPr="002268B2" w:rsidRDefault="002268B2" w:rsidP="002268B2">
      <w:pPr>
        <w:jc w:val="both"/>
        <w:rPr>
          <w:rFonts w:ascii="Times New Roman" w:hAnsi="Times New Roman" w:cs="Times New Roman"/>
          <w:sz w:val="28"/>
          <w:szCs w:val="28"/>
        </w:rPr>
      </w:pPr>
    </w:p>
    <w:p w:rsidR="002268B2" w:rsidRPr="002268B2" w:rsidRDefault="002268B2" w:rsidP="002268B2">
      <w:pPr>
        <w:jc w:val="both"/>
        <w:rPr>
          <w:rFonts w:ascii="Times New Roman" w:hAnsi="Times New Roman" w:cs="Times New Roman"/>
          <w:sz w:val="28"/>
          <w:szCs w:val="28"/>
        </w:rPr>
      </w:pPr>
      <w:bookmarkStart w:id="30" w:name="_Toc525116516"/>
      <w:r w:rsidRPr="002268B2">
        <w:rPr>
          <w:rFonts w:ascii="Times New Roman" w:hAnsi="Times New Roman" w:cs="Times New Roman"/>
          <w:sz w:val="28"/>
          <w:szCs w:val="28"/>
        </w:rPr>
        <w:t>Статья 4. Обеспечение социальной защиты инвалидов при осуществлении деятельности по землепользованию и застройке</w:t>
      </w:r>
      <w:bookmarkEnd w:id="30"/>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1. При осуществлении деятельности по землепользованию и застройке в муниципальном образовании Васильевский сельсовет Саракташского района Оренбургской области обязательно соблюдение установленных действующим законодательством мер,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2. Не допускаются проведение планировки и осуществление застройки,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доступа к ним инвалидов и использования их инвалидами.</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3. В случае, когда существующие объекты капитального строительства невозможно полностью приспособить для нужд инвалидов, собственники таких объектов обязаны осуществлять меры, обеспечивающие удовлетворение минимальных потребностей инвалидов.</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lastRenderedPageBreak/>
        <w:t xml:space="preserve">4. Осуществление мер, указанных в </w:t>
      </w:r>
      <w:hyperlink r:id="rId33" w:history="1">
        <w:r w:rsidRPr="002268B2">
          <w:rPr>
            <w:rFonts w:ascii="Times New Roman" w:hAnsi="Times New Roman" w:cs="Times New Roman"/>
            <w:sz w:val="28"/>
            <w:szCs w:val="28"/>
          </w:rPr>
          <w:t>части 3</w:t>
        </w:r>
      </w:hyperlink>
      <w:r w:rsidRPr="002268B2">
        <w:rPr>
          <w:rFonts w:ascii="Times New Roman" w:hAnsi="Times New Roman" w:cs="Times New Roman"/>
          <w:sz w:val="28"/>
          <w:szCs w:val="28"/>
        </w:rPr>
        <w:t xml:space="preserve"> Правил, должно производиться по согласованию с общественными объединениями инвалидов, действующими на территории МО Васильевский сельсовет. Предметом согласования является перечень специальных устройств и (или) конструктивные решения, использование которых необходимо для удовлетворения минимальных потребностей инвалидов.</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5. Администрация МО Васильевский сельсовет обеспечивает создание инвалидам (включая инвалидов, использующих кресла-коляски и собак-проводников) условий для беспрепятственного доступа к объектам социальной инфраструктуры (жилым, общественным и производственным зданиям, строениям и сооружениям, спортивным учреждениям, местам отдыха, культурно-зрелищным и другим учреждениям).</w:t>
      </w:r>
    </w:p>
    <w:p w:rsidR="002268B2" w:rsidRPr="002268B2" w:rsidRDefault="002268B2" w:rsidP="002268B2">
      <w:pPr>
        <w:jc w:val="both"/>
        <w:rPr>
          <w:rFonts w:ascii="Times New Roman" w:hAnsi="Times New Roman" w:cs="Times New Roman"/>
          <w:sz w:val="28"/>
          <w:szCs w:val="28"/>
        </w:rPr>
      </w:pPr>
    </w:p>
    <w:p w:rsidR="002268B2" w:rsidRPr="002268B2" w:rsidRDefault="002268B2" w:rsidP="002268B2">
      <w:pPr>
        <w:jc w:val="both"/>
        <w:rPr>
          <w:rFonts w:ascii="Times New Roman" w:hAnsi="Times New Roman" w:cs="Times New Roman"/>
          <w:sz w:val="28"/>
          <w:szCs w:val="28"/>
        </w:rPr>
      </w:pPr>
      <w:bookmarkStart w:id="31" w:name="_Toc531599712"/>
      <w:r w:rsidRPr="002268B2">
        <w:rPr>
          <w:rFonts w:ascii="Times New Roman" w:hAnsi="Times New Roman" w:cs="Times New Roman"/>
          <w:sz w:val="28"/>
          <w:szCs w:val="28"/>
        </w:rPr>
        <w:t>Статья 5. Открытость и доступность информации о землепользовании и застройке</w:t>
      </w:r>
      <w:bookmarkEnd w:id="31"/>
    </w:p>
    <w:p w:rsidR="002268B2" w:rsidRPr="002268B2" w:rsidRDefault="002268B2" w:rsidP="002268B2">
      <w:pPr>
        <w:jc w:val="both"/>
        <w:rPr>
          <w:rFonts w:ascii="Times New Roman" w:hAnsi="Times New Roman" w:cs="Times New Roman"/>
          <w:sz w:val="28"/>
          <w:szCs w:val="28"/>
        </w:rPr>
      </w:pP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1. Правила, в том числе входящие в их состав градостроительные регламенты и карты градостроительного зонирования, представляют собой общедоступную информацию для любых заинтересованных лиц, за исключением содержащихся в них сведений, отнесенных федеральными законами к категории ограниченного доступа.</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2. Администрация Васильевского сельсовета обеспечивает всем заинтересованным лицам возможность ознакомления с настоящими Правилами путем:</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1) публикации Правил и открытой продажи их копий по цене не выше стоимости изготовления копий Правил;</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2) размещения текста Правил на официальном сайте Васильевского сельсовета в сети Интернет;</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3) создания условий для ознакомления с настоящими Правилами в администрации Васильевского сельсовета;</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 xml:space="preserve">5) предоставления администрацией Васильевского сельсовета по запросам физических и юридических лиц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(или) совокупности </w:t>
      </w:r>
      <w:r w:rsidRPr="002268B2">
        <w:rPr>
          <w:rFonts w:ascii="Times New Roman" w:hAnsi="Times New Roman" w:cs="Times New Roman"/>
          <w:sz w:val="28"/>
          <w:szCs w:val="28"/>
        </w:rPr>
        <w:lastRenderedPageBreak/>
        <w:t>земельных участков (кварталам, микрорайонам). Стоимость указанных услуг не может превышать стоимость затрат на изготовление копий соответствующих материалов.</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br w:type="page"/>
      </w:r>
    </w:p>
    <w:p w:rsidR="002268B2" w:rsidRPr="002268B2" w:rsidRDefault="002268B2" w:rsidP="002268B2">
      <w:pPr>
        <w:jc w:val="both"/>
        <w:rPr>
          <w:rFonts w:ascii="Times New Roman" w:hAnsi="Times New Roman" w:cs="Times New Roman"/>
          <w:sz w:val="28"/>
          <w:szCs w:val="28"/>
        </w:rPr>
      </w:pPr>
      <w:bookmarkStart w:id="32" w:name="_Toc525116517"/>
      <w:r w:rsidRPr="002268B2">
        <w:rPr>
          <w:rFonts w:ascii="Times New Roman" w:hAnsi="Times New Roman" w:cs="Times New Roman"/>
          <w:sz w:val="28"/>
          <w:szCs w:val="28"/>
        </w:rPr>
        <w:lastRenderedPageBreak/>
        <w:t>Глава</w:t>
      </w:r>
      <w:proofErr w:type="gramStart"/>
      <w:r w:rsidRPr="002268B2">
        <w:rPr>
          <w:rFonts w:ascii="Times New Roman" w:hAnsi="Times New Roman" w:cs="Times New Roman"/>
          <w:sz w:val="28"/>
          <w:szCs w:val="28"/>
        </w:rPr>
        <w:t>2</w:t>
      </w:r>
      <w:proofErr w:type="gramEnd"/>
      <w:r w:rsidRPr="002268B2">
        <w:rPr>
          <w:rFonts w:ascii="Times New Roman" w:hAnsi="Times New Roman" w:cs="Times New Roman"/>
          <w:sz w:val="28"/>
          <w:szCs w:val="28"/>
        </w:rPr>
        <w:t>. Положение об изменении видов разрешенного использования земельного участка или объекта капитального строительства.</w:t>
      </w:r>
      <w:bookmarkEnd w:id="32"/>
    </w:p>
    <w:p w:rsidR="002268B2" w:rsidRPr="002268B2" w:rsidRDefault="002268B2" w:rsidP="002268B2">
      <w:pPr>
        <w:jc w:val="both"/>
        <w:rPr>
          <w:rFonts w:ascii="Times New Roman" w:hAnsi="Times New Roman" w:cs="Times New Roman"/>
          <w:sz w:val="28"/>
          <w:szCs w:val="28"/>
        </w:rPr>
      </w:pPr>
      <w:bookmarkStart w:id="33" w:name="_Toc525116518"/>
      <w:r w:rsidRPr="002268B2">
        <w:rPr>
          <w:rFonts w:ascii="Times New Roman" w:hAnsi="Times New Roman" w:cs="Times New Roman"/>
          <w:sz w:val="28"/>
          <w:szCs w:val="28"/>
        </w:rPr>
        <w:t>Статья 6. Порядок предоставления разрешения на условно разрешенный вид использования земельного участка или объекта капитального строительства.</w:t>
      </w:r>
      <w:bookmarkEnd w:id="33"/>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2268B2" w:rsidRPr="002268B2" w:rsidRDefault="002268B2" w:rsidP="002268B2">
      <w:pPr>
        <w:jc w:val="both"/>
        <w:rPr>
          <w:rFonts w:ascii="Times New Roman" w:hAnsi="Times New Roman" w:cs="Times New Roman"/>
          <w:sz w:val="28"/>
          <w:szCs w:val="28"/>
        </w:rPr>
      </w:pPr>
      <w:bookmarkStart w:id="34" w:name="dst2194"/>
      <w:bookmarkEnd w:id="34"/>
      <w:r w:rsidRPr="002268B2">
        <w:rPr>
          <w:rFonts w:ascii="Times New Roman" w:hAnsi="Times New Roman" w:cs="Times New Roman"/>
          <w:sz w:val="28"/>
          <w:szCs w:val="28"/>
        </w:rPr>
        <w:t>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r:id="rId34" w:anchor="dst2104" w:history="1">
        <w:r w:rsidRPr="002268B2">
          <w:rPr>
            <w:rFonts w:ascii="Times New Roman" w:hAnsi="Times New Roman" w:cs="Times New Roman"/>
            <w:sz w:val="28"/>
            <w:szCs w:val="28"/>
          </w:rPr>
          <w:t>статьей 5.1</w:t>
        </w:r>
      </w:hyperlink>
      <w:r w:rsidRPr="002268B2">
        <w:rPr>
          <w:rFonts w:ascii="Times New Roman" w:hAnsi="Times New Roman" w:cs="Times New Roman"/>
          <w:sz w:val="28"/>
          <w:szCs w:val="28"/>
        </w:rPr>
        <w:t> с учетом положений 39 статьи  Градостроительного Кодекса Российской Федерации.</w:t>
      </w:r>
    </w:p>
    <w:p w:rsidR="002268B2" w:rsidRPr="002268B2" w:rsidRDefault="002268B2" w:rsidP="002268B2">
      <w:pPr>
        <w:jc w:val="both"/>
        <w:rPr>
          <w:rFonts w:ascii="Times New Roman" w:hAnsi="Times New Roman" w:cs="Times New Roman"/>
          <w:sz w:val="28"/>
          <w:szCs w:val="28"/>
        </w:rPr>
      </w:pPr>
      <w:bookmarkStart w:id="35" w:name="dst2195"/>
      <w:bookmarkEnd w:id="35"/>
      <w:r w:rsidRPr="002268B2">
        <w:rPr>
          <w:rFonts w:ascii="Times New Roman" w:hAnsi="Times New Roman" w:cs="Times New Roman"/>
          <w:sz w:val="28"/>
          <w:szCs w:val="28"/>
        </w:rPr>
        <w:t>3. В случае</w:t>
      </w:r>
      <w:proofErr w:type="gramStart"/>
      <w:r w:rsidRPr="002268B2">
        <w:rPr>
          <w:rFonts w:ascii="Times New Roman" w:hAnsi="Times New Roman" w:cs="Times New Roman"/>
          <w:sz w:val="28"/>
          <w:szCs w:val="28"/>
        </w:rPr>
        <w:t>,</w:t>
      </w:r>
      <w:proofErr w:type="gramEnd"/>
      <w:r w:rsidRPr="002268B2">
        <w:rPr>
          <w:rFonts w:ascii="Times New Roman" w:hAnsi="Times New Roman" w:cs="Times New Roman"/>
          <w:sz w:val="28"/>
          <w:szCs w:val="28"/>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2268B2" w:rsidRPr="002268B2" w:rsidRDefault="002268B2" w:rsidP="002268B2">
      <w:pPr>
        <w:jc w:val="both"/>
        <w:rPr>
          <w:rFonts w:ascii="Times New Roman" w:hAnsi="Times New Roman" w:cs="Times New Roman"/>
          <w:sz w:val="28"/>
          <w:szCs w:val="28"/>
        </w:rPr>
      </w:pPr>
      <w:bookmarkStart w:id="36" w:name="dst2196"/>
      <w:bookmarkEnd w:id="36"/>
      <w:r w:rsidRPr="002268B2">
        <w:rPr>
          <w:rFonts w:ascii="Times New Roman" w:hAnsi="Times New Roman" w:cs="Times New Roman"/>
          <w:sz w:val="28"/>
          <w:szCs w:val="28"/>
        </w:rPr>
        <w:t xml:space="preserve">4. </w:t>
      </w:r>
      <w:proofErr w:type="gramStart"/>
      <w:r w:rsidRPr="002268B2">
        <w:rPr>
          <w:rFonts w:ascii="Times New Roman" w:hAnsi="Times New Roman" w:cs="Times New Roman"/>
          <w:sz w:val="28"/>
          <w:szCs w:val="28"/>
        </w:rPr>
        <w:t>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w:t>
      </w:r>
      <w:proofErr w:type="gramEnd"/>
      <w:r w:rsidRPr="002268B2">
        <w:rPr>
          <w:rFonts w:ascii="Times New Roman" w:hAnsi="Times New Roman" w:cs="Times New Roman"/>
          <w:sz w:val="28"/>
          <w:szCs w:val="28"/>
        </w:rPr>
        <w:t xml:space="preserve">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2268B2" w:rsidRPr="002268B2" w:rsidRDefault="002268B2" w:rsidP="002268B2">
      <w:pPr>
        <w:jc w:val="both"/>
        <w:rPr>
          <w:rFonts w:ascii="Times New Roman" w:hAnsi="Times New Roman" w:cs="Times New Roman"/>
          <w:sz w:val="28"/>
          <w:szCs w:val="28"/>
        </w:rPr>
      </w:pPr>
      <w:bookmarkStart w:id="37" w:name="dst2197"/>
      <w:bookmarkStart w:id="38" w:name="dst2198"/>
      <w:bookmarkEnd w:id="37"/>
      <w:bookmarkEnd w:id="38"/>
      <w:r w:rsidRPr="002268B2">
        <w:rPr>
          <w:rFonts w:ascii="Times New Roman" w:hAnsi="Times New Roman" w:cs="Times New Roman"/>
          <w:sz w:val="28"/>
          <w:szCs w:val="28"/>
        </w:rPr>
        <w:t xml:space="preserve">6.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w:t>
      </w:r>
      <w:r w:rsidRPr="002268B2">
        <w:rPr>
          <w:rFonts w:ascii="Times New Roman" w:hAnsi="Times New Roman" w:cs="Times New Roman"/>
          <w:sz w:val="28"/>
          <w:szCs w:val="28"/>
        </w:rPr>
        <w:lastRenderedPageBreak/>
        <w:t>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2268B2" w:rsidRPr="002268B2" w:rsidRDefault="002268B2" w:rsidP="002268B2">
      <w:pPr>
        <w:jc w:val="both"/>
        <w:rPr>
          <w:rFonts w:ascii="Times New Roman" w:hAnsi="Times New Roman" w:cs="Times New Roman"/>
          <w:sz w:val="28"/>
          <w:szCs w:val="28"/>
        </w:rPr>
      </w:pPr>
      <w:bookmarkStart w:id="39" w:name="dst2199"/>
      <w:bookmarkEnd w:id="39"/>
      <w:r w:rsidRPr="002268B2">
        <w:rPr>
          <w:rFonts w:ascii="Times New Roman" w:hAnsi="Times New Roman" w:cs="Times New Roman"/>
          <w:sz w:val="28"/>
          <w:szCs w:val="28"/>
        </w:rPr>
        <w:t xml:space="preserve">7. </w:t>
      </w:r>
      <w:proofErr w:type="gramStart"/>
      <w:r w:rsidRPr="002268B2">
        <w:rPr>
          <w:rFonts w:ascii="Times New Roman" w:hAnsi="Times New Roman" w:cs="Times New Roman"/>
          <w:sz w:val="28"/>
          <w:szCs w:val="28"/>
        </w:rP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roofErr w:type="gramEnd"/>
    </w:p>
    <w:p w:rsidR="002268B2" w:rsidRPr="002268B2" w:rsidRDefault="002268B2" w:rsidP="002268B2">
      <w:pPr>
        <w:jc w:val="both"/>
        <w:rPr>
          <w:rFonts w:ascii="Times New Roman" w:hAnsi="Times New Roman" w:cs="Times New Roman"/>
          <w:sz w:val="28"/>
          <w:szCs w:val="28"/>
        </w:rPr>
      </w:pPr>
      <w:bookmarkStart w:id="40" w:name="dst101028"/>
      <w:bookmarkEnd w:id="40"/>
      <w:r w:rsidRPr="002268B2">
        <w:rPr>
          <w:rFonts w:ascii="Times New Roman" w:hAnsi="Times New Roman" w:cs="Times New Roman"/>
          <w:sz w:val="28"/>
          <w:szCs w:val="28"/>
        </w:rPr>
        <w:t>8. На основании указанных в </w:t>
      </w:r>
      <w:hyperlink r:id="rId35" w:anchor="dst100623" w:history="1">
        <w:r w:rsidRPr="002268B2">
          <w:rPr>
            <w:rFonts w:ascii="Times New Roman" w:hAnsi="Times New Roman" w:cs="Times New Roman"/>
            <w:sz w:val="28"/>
            <w:szCs w:val="28"/>
          </w:rPr>
          <w:t>части 8</w:t>
        </w:r>
      </w:hyperlink>
      <w:r w:rsidRPr="002268B2">
        <w:rPr>
          <w:rFonts w:ascii="Times New Roman" w:hAnsi="Times New Roman" w:cs="Times New Roman"/>
          <w:sz w:val="28"/>
          <w:szCs w:val="28"/>
        </w:rPr>
        <w:t>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w:t>
      </w:r>
    </w:p>
    <w:p w:rsidR="002268B2" w:rsidRPr="002268B2" w:rsidRDefault="002268B2" w:rsidP="002268B2">
      <w:pPr>
        <w:jc w:val="both"/>
        <w:rPr>
          <w:rFonts w:ascii="Times New Roman" w:hAnsi="Times New Roman" w:cs="Times New Roman"/>
          <w:sz w:val="28"/>
          <w:szCs w:val="28"/>
        </w:rPr>
      </w:pPr>
      <w:bookmarkStart w:id="41" w:name="dst2200"/>
      <w:bookmarkEnd w:id="41"/>
      <w:r w:rsidRPr="002268B2">
        <w:rPr>
          <w:rFonts w:ascii="Times New Roman" w:hAnsi="Times New Roman" w:cs="Times New Roman"/>
          <w:sz w:val="28"/>
          <w:szCs w:val="28"/>
        </w:rPr>
        <w:t>9.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2268B2" w:rsidRPr="002268B2" w:rsidRDefault="002268B2" w:rsidP="002268B2">
      <w:pPr>
        <w:jc w:val="both"/>
        <w:rPr>
          <w:rFonts w:ascii="Times New Roman" w:hAnsi="Times New Roman" w:cs="Times New Roman"/>
          <w:sz w:val="28"/>
          <w:szCs w:val="28"/>
        </w:rPr>
      </w:pPr>
      <w:bookmarkStart w:id="42" w:name="dst2201"/>
      <w:bookmarkEnd w:id="42"/>
      <w:r w:rsidRPr="002268B2">
        <w:rPr>
          <w:rFonts w:ascii="Times New Roman" w:hAnsi="Times New Roman" w:cs="Times New Roman"/>
          <w:sz w:val="28"/>
          <w:szCs w:val="28"/>
        </w:rPr>
        <w:t>10. В случае</w:t>
      </w:r>
      <w:proofErr w:type="gramStart"/>
      <w:r w:rsidRPr="002268B2">
        <w:rPr>
          <w:rFonts w:ascii="Times New Roman" w:hAnsi="Times New Roman" w:cs="Times New Roman"/>
          <w:sz w:val="28"/>
          <w:szCs w:val="28"/>
        </w:rPr>
        <w:t>,</w:t>
      </w:r>
      <w:proofErr w:type="gramEnd"/>
      <w:r w:rsidRPr="002268B2">
        <w:rPr>
          <w:rFonts w:ascii="Times New Roman" w:hAnsi="Times New Roman" w:cs="Times New Roman"/>
          <w:sz w:val="28"/>
          <w:szCs w:val="28"/>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2268B2" w:rsidRPr="002268B2" w:rsidRDefault="002268B2" w:rsidP="002268B2">
      <w:pPr>
        <w:jc w:val="both"/>
        <w:rPr>
          <w:rFonts w:ascii="Times New Roman" w:hAnsi="Times New Roman" w:cs="Times New Roman"/>
          <w:sz w:val="28"/>
          <w:szCs w:val="28"/>
        </w:rPr>
      </w:pPr>
      <w:bookmarkStart w:id="43" w:name="dst2468"/>
      <w:bookmarkEnd w:id="43"/>
      <w:r w:rsidRPr="002268B2">
        <w:rPr>
          <w:rFonts w:ascii="Times New Roman" w:hAnsi="Times New Roman" w:cs="Times New Roman"/>
          <w:sz w:val="28"/>
          <w:szCs w:val="28"/>
        </w:rPr>
        <w:t xml:space="preserve">11. </w:t>
      </w:r>
      <w:proofErr w:type="gramStart"/>
      <w:r w:rsidRPr="002268B2">
        <w:rPr>
          <w:rFonts w:ascii="Times New Roman" w:hAnsi="Times New Roman" w:cs="Times New Roman"/>
          <w:sz w:val="28"/>
          <w:szCs w:val="28"/>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36" w:anchor="dst2783" w:history="1">
        <w:r w:rsidRPr="002268B2">
          <w:rPr>
            <w:rFonts w:ascii="Times New Roman" w:hAnsi="Times New Roman" w:cs="Times New Roman"/>
            <w:sz w:val="28"/>
            <w:szCs w:val="28"/>
          </w:rPr>
          <w:t>части 2 статьи 55.32</w:t>
        </w:r>
      </w:hyperlink>
      <w:r w:rsidRPr="002268B2">
        <w:rPr>
          <w:rFonts w:ascii="Times New Roman" w:hAnsi="Times New Roman" w:cs="Times New Roman"/>
          <w:sz w:val="28"/>
          <w:szCs w:val="28"/>
        </w:rPr>
        <w:t xml:space="preserve"> Градостроительного Кодекса Российской Федерации, не допускается </w:t>
      </w:r>
      <w:r w:rsidRPr="002268B2">
        <w:rPr>
          <w:rFonts w:ascii="Times New Roman" w:hAnsi="Times New Roman" w:cs="Times New Roman"/>
          <w:sz w:val="28"/>
          <w:szCs w:val="28"/>
        </w:rPr>
        <w:lastRenderedPageBreak/>
        <w:t>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w:t>
      </w:r>
      <w:proofErr w:type="gramEnd"/>
      <w:r w:rsidRPr="002268B2">
        <w:rPr>
          <w:rFonts w:ascii="Times New Roman" w:hAnsi="Times New Roman" w:cs="Times New Roman"/>
          <w:sz w:val="28"/>
          <w:szCs w:val="28"/>
        </w:rPr>
        <w:t xml:space="preserve"> </w:t>
      </w:r>
      <w:proofErr w:type="gramStart"/>
      <w:r w:rsidRPr="002268B2">
        <w:rPr>
          <w:rFonts w:ascii="Times New Roman" w:hAnsi="Times New Roman" w:cs="Times New Roman"/>
          <w:sz w:val="28"/>
          <w:szCs w:val="28"/>
        </w:rPr>
        <w:t>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37" w:anchor="dst2783" w:history="1">
        <w:r w:rsidRPr="002268B2">
          <w:rPr>
            <w:rFonts w:ascii="Times New Roman" w:hAnsi="Times New Roman" w:cs="Times New Roman"/>
            <w:sz w:val="28"/>
            <w:szCs w:val="28"/>
          </w:rPr>
          <w:t>части 2 статьи 55.32</w:t>
        </w:r>
      </w:hyperlink>
      <w:r w:rsidRPr="002268B2">
        <w:rPr>
          <w:rFonts w:ascii="Times New Roman" w:hAnsi="Times New Roman" w:cs="Times New Roman"/>
          <w:sz w:val="28"/>
          <w:szCs w:val="28"/>
        </w:rPr>
        <w:t>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w:t>
      </w:r>
      <w:proofErr w:type="gramEnd"/>
      <w:r w:rsidRPr="002268B2">
        <w:rPr>
          <w:rFonts w:ascii="Times New Roman" w:hAnsi="Times New Roman" w:cs="Times New Roman"/>
          <w:sz w:val="28"/>
          <w:szCs w:val="28"/>
        </w:rPr>
        <w:t xml:space="preserve">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2268B2" w:rsidRPr="002268B2" w:rsidRDefault="002268B2" w:rsidP="002268B2">
      <w:pPr>
        <w:jc w:val="both"/>
        <w:rPr>
          <w:rFonts w:ascii="Times New Roman" w:hAnsi="Times New Roman" w:cs="Times New Roman"/>
          <w:sz w:val="28"/>
          <w:szCs w:val="28"/>
        </w:rPr>
      </w:pPr>
      <w:bookmarkStart w:id="44" w:name="dst100627"/>
      <w:bookmarkEnd w:id="44"/>
      <w:r w:rsidRPr="002268B2">
        <w:rPr>
          <w:rFonts w:ascii="Times New Roman" w:hAnsi="Times New Roman" w:cs="Times New Roman"/>
          <w:sz w:val="28"/>
          <w:szCs w:val="28"/>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2268B2" w:rsidRPr="002268B2" w:rsidRDefault="002268B2" w:rsidP="002268B2">
      <w:pPr>
        <w:jc w:val="both"/>
        <w:rPr>
          <w:rFonts w:ascii="Times New Roman" w:hAnsi="Times New Roman" w:cs="Times New Roman"/>
          <w:sz w:val="28"/>
          <w:szCs w:val="28"/>
        </w:rPr>
      </w:pPr>
    </w:p>
    <w:p w:rsidR="002268B2" w:rsidRPr="002268B2" w:rsidRDefault="002268B2" w:rsidP="002268B2">
      <w:pPr>
        <w:jc w:val="both"/>
        <w:rPr>
          <w:rFonts w:ascii="Times New Roman" w:hAnsi="Times New Roman" w:cs="Times New Roman"/>
          <w:sz w:val="28"/>
          <w:szCs w:val="28"/>
        </w:rPr>
      </w:pPr>
      <w:bookmarkStart w:id="45" w:name="_Toc525116519"/>
      <w:r w:rsidRPr="002268B2">
        <w:rPr>
          <w:rFonts w:ascii="Times New Roman" w:hAnsi="Times New Roman" w:cs="Times New Roman"/>
          <w:sz w:val="28"/>
          <w:szCs w:val="28"/>
        </w:rPr>
        <w:t>Статья 7.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45"/>
    </w:p>
    <w:p w:rsidR="002268B2" w:rsidRPr="002268B2" w:rsidRDefault="002268B2" w:rsidP="002268B2">
      <w:pPr>
        <w:jc w:val="both"/>
        <w:rPr>
          <w:rFonts w:ascii="Times New Roman" w:hAnsi="Times New Roman" w:cs="Times New Roman"/>
          <w:sz w:val="28"/>
          <w:szCs w:val="28"/>
        </w:rPr>
      </w:pP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2268B2" w:rsidRPr="002268B2" w:rsidRDefault="002268B2" w:rsidP="002268B2">
      <w:pPr>
        <w:jc w:val="both"/>
        <w:rPr>
          <w:rFonts w:ascii="Times New Roman" w:hAnsi="Times New Roman" w:cs="Times New Roman"/>
          <w:sz w:val="28"/>
          <w:szCs w:val="28"/>
        </w:rPr>
      </w:pPr>
      <w:bookmarkStart w:id="46" w:name="dst1301"/>
      <w:bookmarkEnd w:id="46"/>
      <w:r w:rsidRPr="002268B2">
        <w:rPr>
          <w:rFonts w:ascii="Times New Roman" w:hAnsi="Times New Roman" w:cs="Times New Roman"/>
          <w:sz w:val="28"/>
          <w:szCs w:val="28"/>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2268B2">
        <w:rPr>
          <w:rFonts w:ascii="Times New Roman" w:hAnsi="Times New Roman" w:cs="Times New Roman"/>
          <w:sz w:val="28"/>
          <w:szCs w:val="28"/>
        </w:rPr>
        <w:t>архитектурным решениям</w:t>
      </w:r>
      <w:proofErr w:type="gramEnd"/>
      <w:r w:rsidRPr="002268B2">
        <w:rPr>
          <w:rFonts w:ascii="Times New Roman" w:hAnsi="Times New Roman" w:cs="Times New Roman"/>
          <w:sz w:val="28"/>
          <w:szCs w:val="28"/>
        </w:rPr>
        <w:t xml:space="preserve"> объектов капитального строительства в границах территорий исторических поселений федерального или регионального значения не допускается.</w:t>
      </w:r>
    </w:p>
    <w:p w:rsidR="002268B2" w:rsidRPr="002268B2" w:rsidRDefault="002268B2" w:rsidP="002268B2">
      <w:pPr>
        <w:jc w:val="both"/>
        <w:rPr>
          <w:rFonts w:ascii="Times New Roman" w:hAnsi="Times New Roman" w:cs="Times New Roman"/>
          <w:sz w:val="28"/>
          <w:szCs w:val="28"/>
        </w:rPr>
      </w:pPr>
      <w:bookmarkStart w:id="47" w:name="dst100631"/>
      <w:bookmarkEnd w:id="47"/>
      <w:r w:rsidRPr="002268B2">
        <w:rPr>
          <w:rFonts w:ascii="Times New Roman" w:hAnsi="Times New Roman" w:cs="Times New Roman"/>
          <w:sz w:val="28"/>
          <w:szCs w:val="28"/>
        </w:rPr>
        <w:lastRenderedPageBreak/>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2268B2" w:rsidRPr="002268B2" w:rsidRDefault="002268B2" w:rsidP="002268B2">
      <w:pPr>
        <w:jc w:val="both"/>
        <w:rPr>
          <w:rFonts w:ascii="Times New Roman" w:hAnsi="Times New Roman" w:cs="Times New Roman"/>
          <w:sz w:val="28"/>
          <w:szCs w:val="28"/>
        </w:rPr>
      </w:pPr>
      <w:bookmarkStart w:id="48" w:name="dst2202"/>
      <w:bookmarkEnd w:id="48"/>
      <w:r w:rsidRPr="002268B2">
        <w:rPr>
          <w:rFonts w:ascii="Times New Roman" w:hAnsi="Times New Roman" w:cs="Times New Roman"/>
          <w:sz w:val="28"/>
          <w:szCs w:val="28"/>
        </w:rP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r:id="rId38" w:anchor="dst2104" w:history="1">
        <w:r w:rsidRPr="002268B2">
          <w:rPr>
            <w:rFonts w:ascii="Times New Roman" w:hAnsi="Times New Roman" w:cs="Times New Roman"/>
            <w:sz w:val="28"/>
            <w:szCs w:val="28"/>
          </w:rPr>
          <w:t>статьей 5.1</w:t>
        </w:r>
      </w:hyperlink>
      <w:r w:rsidRPr="002268B2">
        <w:rPr>
          <w:rFonts w:ascii="Times New Roman" w:hAnsi="Times New Roman" w:cs="Times New Roman"/>
          <w:sz w:val="28"/>
          <w:szCs w:val="28"/>
        </w:rPr>
        <w:t> Градостроительного Кодекса Российской Федерации, с учетом положений </w:t>
      </w:r>
      <w:hyperlink r:id="rId39" w:anchor="dst100615" w:history="1">
        <w:r w:rsidRPr="002268B2">
          <w:rPr>
            <w:rFonts w:ascii="Times New Roman" w:hAnsi="Times New Roman" w:cs="Times New Roman"/>
            <w:sz w:val="28"/>
            <w:szCs w:val="28"/>
          </w:rPr>
          <w:t>статьи 39</w:t>
        </w:r>
      </w:hyperlink>
      <w:r w:rsidRPr="002268B2">
        <w:rPr>
          <w:rFonts w:ascii="Times New Roman" w:hAnsi="Times New Roman" w:cs="Times New Roman"/>
          <w:sz w:val="28"/>
          <w:szCs w:val="28"/>
        </w:rPr>
        <w:t>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2268B2" w:rsidRPr="002268B2" w:rsidRDefault="002268B2" w:rsidP="002268B2">
      <w:pPr>
        <w:jc w:val="both"/>
        <w:rPr>
          <w:rFonts w:ascii="Times New Roman" w:hAnsi="Times New Roman" w:cs="Times New Roman"/>
          <w:sz w:val="28"/>
          <w:szCs w:val="28"/>
        </w:rPr>
      </w:pPr>
      <w:bookmarkStart w:id="49" w:name="dst2203"/>
      <w:bookmarkEnd w:id="49"/>
      <w:r w:rsidRPr="002268B2">
        <w:rPr>
          <w:rFonts w:ascii="Times New Roman" w:hAnsi="Times New Roman" w:cs="Times New Roman"/>
          <w:sz w:val="28"/>
          <w:szCs w:val="28"/>
        </w:rPr>
        <w:t xml:space="preserve">5. </w:t>
      </w:r>
      <w:proofErr w:type="gramStart"/>
      <w:r w:rsidRPr="002268B2">
        <w:rPr>
          <w:rFonts w:ascii="Times New Roman" w:hAnsi="Times New Roman" w:cs="Times New Roman"/>
          <w:sz w:val="28"/>
          <w:szCs w:val="28"/>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roofErr w:type="gramEnd"/>
    </w:p>
    <w:p w:rsidR="002268B2" w:rsidRPr="002268B2" w:rsidRDefault="002268B2" w:rsidP="002268B2">
      <w:pPr>
        <w:jc w:val="both"/>
        <w:rPr>
          <w:rFonts w:ascii="Times New Roman" w:hAnsi="Times New Roman" w:cs="Times New Roman"/>
          <w:sz w:val="28"/>
          <w:szCs w:val="28"/>
        </w:rPr>
      </w:pPr>
      <w:bookmarkStart w:id="50" w:name="dst100634"/>
      <w:bookmarkEnd w:id="50"/>
      <w:r w:rsidRPr="002268B2">
        <w:rPr>
          <w:rFonts w:ascii="Times New Roman" w:hAnsi="Times New Roman" w:cs="Times New Roman"/>
          <w:sz w:val="28"/>
          <w:szCs w:val="28"/>
        </w:rPr>
        <w:t>6. Глава местной администрации в течение семи дней со дня поступления указанных в </w:t>
      </w:r>
      <w:hyperlink r:id="rId40" w:anchor="dst100633" w:history="1">
        <w:r w:rsidRPr="002268B2">
          <w:rPr>
            <w:rFonts w:ascii="Times New Roman" w:hAnsi="Times New Roman" w:cs="Times New Roman"/>
            <w:sz w:val="28"/>
            <w:szCs w:val="28"/>
          </w:rPr>
          <w:t>части 5</w:t>
        </w:r>
      </w:hyperlink>
      <w:r w:rsidRPr="002268B2">
        <w:rPr>
          <w:rFonts w:ascii="Times New Roman" w:hAnsi="Times New Roman" w:cs="Times New Roman"/>
          <w:sz w:val="28"/>
          <w:szCs w:val="28"/>
        </w:rPr>
        <w:t>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2268B2" w:rsidRPr="002268B2" w:rsidRDefault="002268B2" w:rsidP="002268B2">
      <w:pPr>
        <w:jc w:val="both"/>
        <w:rPr>
          <w:rFonts w:ascii="Times New Roman" w:hAnsi="Times New Roman" w:cs="Times New Roman"/>
          <w:sz w:val="28"/>
          <w:szCs w:val="28"/>
        </w:rPr>
      </w:pPr>
      <w:bookmarkStart w:id="51" w:name="dst2469"/>
      <w:bookmarkEnd w:id="51"/>
      <w:r w:rsidRPr="002268B2">
        <w:rPr>
          <w:rFonts w:ascii="Times New Roman" w:hAnsi="Times New Roman" w:cs="Times New Roman"/>
          <w:sz w:val="28"/>
          <w:szCs w:val="28"/>
        </w:rPr>
        <w:t xml:space="preserve">7. </w:t>
      </w:r>
      <w:proofErr w:type="gramStart"/>
      <w:r w:rsidRPr="002268B2">
        <w:rPr>
          <w:rFonts w:ascii="Times New Roman" w:hAnsi="Times New Roman" w:cs="Times New Roman"/>
          <w:sz w:val="28"/>
          <w:szCs w:val="28"/>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41" w:anchor="dst2783" w:history="1">
        <w:r w:rsidRPr="002268B2">
          <w:rPr>
            <w:rFonts w:ascii="Times New Roman" w:hAnsi="Times New Roman" w:cs="Times New Roman"/>
            <w:sz w:val="28"/>
            <w:szCs w:val="28"/>
          </w:rPr>
          <w:t>части 2 статьи 55.32</w:t>
        </w:r>
      </w:hyperlink>
      <w:r w:rsidRPr="002268B2">
        <w:rPr>
          <w:rFonts w:ascii="Times New Roman" w:hAnsi="Times New Roman" w:cs="Times New Roman"/>
          <w:sz w:val="28"/>
          <w:szCs w:val="28"/>
        </w:rPr>
        <w:t> Градостроительного Кодекса Российской Федерации,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w:t>
      </w:r>
      <w:proofErr w:type="gramEnd"/>
      <w:r w:rsidRPr="002268B2">
        <w:rPr>
          <w:rFonts w:ascii="Times New Roman" w:hAnsi="Times New Roman" w:cs="Times New Roman"/>
          <w:sz w:val="28"/>
          <w:szCs w:val="28"/>
        </w:rPr>
        <w:t xml:space="preserve"> </w:t>
      </w:r>
      <w:proofErr w:type="gramStart"/>
      <w:r w:rsidRPr="002268B2">
        <w:rPr>
          <w:rFonts w:ascii="Times New Roman" w:hAnsi="Times New Roman" w:cs="Times New Roman"/>
          <w:sz w:val="28"/>
          <w:szCs w:val="28"/>
        </w:rPr>
        <w:t xml:space="preserve">ее сноса или приведения в соответствие с </w:t>
      </w:r>
      <w:r w:rsidRPr="002268B2">
        <w:rPr>
          <w:rFonts w:ascii="Times New Roman" w:hAnsi="Times New Roman" w:cs="Times New Roman"/>
          <w:sz w:val="28"/>
          <w:szCs w:val="28"/>
        </w:rPr>
        <w:lastRenderedPageBreak/>
        <w:t>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42" w:anchor="dst2783" w:history="1">
        <w:r w:rsidRPr="002268B2">
          <w:rPr>
            <w:rFonts w:ascii="Times New Roman" w:hAnsi="Times New Roman" w:cs="Times New Roman"/>
            <w:sz w:val="28"/>
            <w:szCs w:val="28"/>
          </w:rPr>
          <w:t>части 2 статьи 55.32</w:t>
        </w:r>
      </w:hyperlink>
      <w:r w:rsidRPr="002268B2">
        <w:rPr>
          <w:rFonts w:ascii="Times New Roman" w:hAnsi="Times New Roman" w:cs="Times New Roman"/>
          <w:sz w:val="28"/>
          <w:szCs w:val="28"/>
        </w:rPr>
        <w:t>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w:t>
      </w:r>
      <w:proofErr w:type="gramEnd"/>
      <w:r w:rsidRPr="002268B2">
        <w:rPr>
          <w:rFonts w:ascii="Times New Roman" w:hAnsi="Times New Roman" w:cs="Times New Roman"/>
          <w:sz w:val="28"/>
          <w:szCs w:val="28"/>
        </w:rPr>
        <w:t xml:space="preserve">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2268B2" w:rsidRPr="002268B2" w:rsidRDefault="002268B2" w:rsidP="002268B2">
      <w:pPr>
        <w:jc w:val="both"/>
        <w:rPr>
          <w:rFonts w:ascii="Times New Roman" w:hAnsi="Times New Roman" w:cs="Times New Roman"/>
          <w:sz w:val="28"/>
          <w:szCs w:val="28"/>
        </w:rPr>
      </w:pPr>
      <w:bookmarkStart w:id="52" w:name="dst100635"/>
      <w:bookmarkEnd w:id="52"/>
      <w:r w:rsidRPr="002268B2">
        <w:rPr>
          <w:rFonts w:ascii="Times New Roman" w:hAnsi="Times New Roman" w:cs="Times New Roman"/>
          <w:sz w:val="28"/>
          <w:szCs w:val="28"/>
        </w:rPr>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2268B2" w:rsidRPr="002268B2" w:rsidRDefault="002268B2" w:rsidP="002268B2">
      <w:pPr>
        <w:jc w:val="both"/>
        <w:rPr>
          <w:rFonts w:ascii="Times New Roman" w:hAnsi="Times New Roman" w:cs="Times New Roman"/>
          <w:sz w:val="28"/>
          <w:szCs w:val="28"/>
        </w:rPr>
      </w:pPr>
      <w:bookmarkStart w:id="53" w:name="dst1972"/>
      <w:bookmarkEnd w:id="53"/>
    </w:p>
    <w:p w:rsidR="002268B2" w:rsidRPr="002268B2" w:rsidRDefault="002268B2" w:rsidP="002268B2">
      <w:pPr>
        <w:jc w:val="both"/>
        <w:rPr>
          <w:rFonts w:ascii="Times New Roman" w:hAnsi="Times New Roman" w:cs="Times New Roman"/>
          <w:sz w:val="28"/>
          <w:szCs w:val="28"/>
        </w:rPr>
      </w:pPr>
      <w:bookmarkStart w:id="54" w:name="_Toc525116520"/>
      <w:r w:rsidRPr="002268B2">
        <w:rPr>
          <w:rFonts w:ascii="Times New Roman" w:hAnsi="Times New Roman" w:cs="Times New Roman"/>
          <w:sz w:val="28"/>
          <w:szCs w:val="28"/>
        </w:rPr>
        <w:t>Глава 3. Положения о подготовке документации по планировке территории органами местного самоуправления</w:t>
      </w:r>
      <w:bookmarkEnd w:id="54"/>
    </w:p>
    <w:p w:rsidR="002268B2" w:rsidRPr="002268B2" w:rsidRDefault="002268B2" w:rsidP="002268B2">
      <w:pPr>
        <w:jc w:val="both"/>
        <w:rPr>
          <w:rFonts w:ascii="Times New Roman" w:hAnsi="Times New Roman" w:cs="Times New Roman"/>
          <w:sz w:val="28"/>
          <w:szCs w:val="28"/>
        </w:rPr>
      </w:pPr>
    </w:p>
    <w:p w:rsidR="002268B2" w:rsidRPr="002268B2" w:rsidRDefault="002268B2" w:rsidP="002268B2">
      <w:pPr>
        <w:jc w:val="both"/>
        <w:rPr>
          <w:rFonts w:ascii="Times New Roman" w:hAnsi="Times New Roman" w:cs="Times New Roman"/>
          <w:sz w:val="28"/>
          <w:szCs w:val="28"/>
        </w:rPr>
      </w:pPr>
      <w:bookmarkStart w:id="55" w:name="_Toc525116521"/>
      <w:r w:rsidRPr="002268B2">
        <w:rPr>
          <w:rFonts w:ascii="Times New Roman" w:hAnsi="Times New Roman" w:cs="Times New Roman"/>
          <w:sz w:val="28"/>
          <w:szCs w:val="28"/>
        </w:rPr>
        <w:t xml:space="preserve">Статья 8. </w:t>
      </w:r>
      <w:bookmarkEnd w:id="55"/>
      <w:r w:rsidRPr="002268B2">
        <w:rPr>
          <w:rFonts w:ascii="Times New Roman" w:hAnsi="Times New Roman" w:cs="Times New Roman"/>
          <w:sz w:val="28"/>
          <w:szCs w:val="28"/>
        </w:rPr>
        <w:t>Общие положения о планировке территории Васильевского сельского совета.</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 xml:space="preserve">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w:t>
      </w:r>
      <w:proofErr w:type="gramStart"/>
      <w:r w:rsidRPr="002268B2">
        <w:rPr>
          <w:rFonts w:ascii="Times New Roman" w:hAnsi="Times New Roman" w:cs="Times New Roman"/>
          <w:sz w:val="28"/>
          <w:szCs w:val="28"/>
        </w:rPr>
        <w:t>границ зон планируемого размещения объектов капитального строительства</w:t>
      </w:r>
      <w:proofErr w:type="gramEnd"/>
      <w:r w:rsidRPr="002268B2">
        <w:rPr>
          <w:rFonts w:ascii="Times New Roman" w:hAnsi="Times New Roman" w:cs="Times New Roman"/>
          <w:sz w:val="28"/>
          <w:szCs w:val="28"/>
        </w:rPr>
        <w:t>.</w:t>
      </w:r>
    </w:p>
    <w:p w:rsidR="002268B2" w:rsidRPr="002268B2" w:rsidRDefault="002268B2" w:rsidP="002268B2">
      <w:pPr>
        <w:jc w:val="both"/>
        <w:rPr>
          <w:rFonts w:ascii="Times New Roman" w:hAnsi="Times New Roman" w:cs="Times New Roman"/>
          <w:sz w:val="28"/>
          <w:szCs w:val="28"/>
        </w:rPr>
      </w:pPr>
      <w:bookmarkStart w:id="56" w:name="dst1659"/>
      <w:bookmarkEnd w:id="56"/>
      <w:r w:rsidRPr="002268B2">
        <w:rPr>
          <w:rFonts w:ascii="Times New Roman" w:hAnsi="Times New Roman" w:cs="Times New Roman"/>
          <w:sz w:val="28"/>
          <w:szCs w:val="28"/>
        </w:rPr>
        <w:t>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hyperlink r:id="rId43" w:anchor="dst1660" w:history="1">
        <w:r w:rsidRPr="002268B2">
          <w:rPr>
            <w:rFonts w:ascii="Times New Roman" w:hAnsi="Times New Roman" w:cs="Times New Roman"/>
            <w:sz w:val="28"/>
            <w:szCs w:val="28"/>
          </w:rPr>
          <w:t>части 3</w:t>
        </w:r>
      </w:hyperlink>
      <w:r w:rsidRPr="002268B2">
        <w:rPr>
          <w:rFonts w:ascii="Times New Roman" w:hAnsi="Times New Roman" w:cs="Times New Roman"/>
          <w:sz w:val="28"/>
          <w:szCs w:val="28"/>
        </w:rPr>
        <w:t> настоящей статьи.</w:t>
      </w:r>
    </w:p>
    <w:p w:rsidR="002268B2" w:rsidRPr="002268B2" w:rsidRDefault="002268B2" w:rsidP="002268B2">
      <w:pPr>
        <w:jc w:val="both"/>
        <w:rPr>
          <w:rFonts w:ascii="Times New Roman" w:hAnsi="Times New Roman" w:cs="Times New Roman"/>
          <w:sz w:val="28"/>
          <w:szCs w:val="28"/>
        </w:rPr>
      </w:pPr>
      <w:bookmarkStart w:id="57" w:name="dst1660"/>
      <w:bookmarkEnd w:id="57"/>
      <w:r w:rsidRPr="002268B2">
        <w:rPr>
          <w:rFonts w:ascii="Times New Roman" w:hAnsi="Times New Roman" w:cs="Times New Roman"/>
          <w:sz w:val="28"/>
          <w:szCs w:val="28"/>
        </w:rP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2268B2" w:rsidRPr="002268B2" w:rsidRDefault="002268B2" w:rsidP="002268B2">
      <w:pPr>
        <w:jc w:val="both"/>
        <w:rPr>
          <w:rFonts w:ascii="Times New Roman" w:hAnsi="Times New Roman" w:cs="Times New Roman"/>
          <w:sz w:val="28"/>
          <w:szCs w:val="28"/>
        </w:rPr>
      </w:pPr>
      <w:bookmarkStart w:id="58" w:name="dst1661"/>
      <w:bookmarkEnd w:id="58"/>
      <w:r w:rsidRPr="002268B2">
        <w:rPr>
          <w:rFonts w:ascii="Times New Roman" w:hAnsi="Times New Roman" w:cs="Times New Roman"/>
          <w:sz w:val="28"/>
          <w:szCs w:val="28"/>
        </w:rPr>
        <w:lastRenderedPageBreak/>
        <w:t>1) необходимо изъятие земельных участков для государственных или муниципальных ну</w:t>
      </w:r>
      <w:proofErr w:type="gramStart"/>
      <w:r w:rsidRPr="002268B2">
        <w:rPr>
          <w:rFonts w:ascii="Times New Roman" w:hAnsi="Times New Roman" w:cs="Times New Roman"/>
          <w:sz w:val="28"/>
          <w:szCs w:val="28"/>
        </w:rPr>
        <w:t>жд в св</w:t>
      </w:r>
      <w:proofErr w:type="gramEnd"/>
      <w:r w:rsidRPr="002268B2">
        <w:rPr>
          <w:rFonts w:ascii="Times New Roman" w:hAnsi="Times New Roman" w:cs="Times New Roman"/>
          <w:sz w:val="28"/>
          <w:szCs w:val="28"/>
        </w:rPr>
        <w:t>язи с размещением объекта капитального строительства федерального, регионального или местного значения;</w:t>
      </w:r>
    </w:p>
    <w:p w:rsidR="002268B2" w:rsidRPr="002268B2" w:rsidRDefault="002268B2" w:rsidP="002268B2">
      <w:pPr>
        <w:jc w:val="both"/>
        <w:rPr>
          <w:rFonts w:ascii="Times New Roman" w:hAnsi="Times New Roman" w:cs="Times New Roman"/>
          <w:sz w:val="28"/>
          <w:szCs w:val="28"/>
        </w:rPr>
      </w:pPr>
      <w:bookmarkStart w:id="59" w:name="dst1662"/>
      <w:bookmarkEnd w:id="59"/>
      <w:r w:rsidRPr="002268B2">
        <w:rPr>
          <w:rFonts w:ascii="Times New Roman" w:hAnsi="Times New Roman" w:cs="Times New Roman"/>
          <w:sz w:val="28"/>
          <w:szCs w:val="28"/>
        </w:rPr>
        <w:t xml:space="preserve">2) </w:t>
      </w:r>
      <w:proofErr w:type="gramStart"/>
      <w:r w:rsidRPr="002268B2">
        <w:rPr>
          <w:rFonts w:ascii="Times New Roman" w:hAnsi="Times New Roman" w:cs="Times New Roman"/>
          <w:sz w:val="28"/>
          <w:szCs w:val="28"/>
        </w:rPr>
        <w:t>необходимы</w:t>
      </w:r>
      <w:proofErr w:type="gramEnd"/>
      <w:r w:rsidRPr="002268B2">
        <w:rPr>
          <w:rFonts w:ascii="Times New Roman" w:hAnsi="Times New Roman" w:cs="Times New Roman"/>
          <w:sz w:val="28"/>
          <w:szCs w:val="28"/>
        </w:rPr>
        <w:t xml:space="preserve"> установление, изменение или отмена красных линий;</w:t>
      </w:r>
    </w:p>
    <w:p w:rsidR="002268B2" w:rsidRPr="002268B2" w:rsidRDefault="002268B2" w:rsidP="002268B2">
      <w:pPr>
        <w:jc w:val="both"/>
        <w:rPr>
          <w:rFonts w:ascii="Times New Roman" w:hAnsi="Times New Roman" w:cs="Times New Roman"/>
          <w:sz w:val="28"/>
          <w:szCs w:val="28"/>
        </w:rPr>
      </w:pPr>
      <w:bookmarkStart w:id="60" w:name="dst1663"/>
      <w:bookmarkEnd w:id="60"/>
      <w:r w:rsidRPr="002268B2">
        <w:rPr>
          <w:rFonts w:ascii="Times New Roman" w:hAnsi="Times New Roman" w:cs="Times New Roman"/>
          <w:sz w:val="28"/>
          <w:szCs w:val="28"/>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2268B2" w:rsidRPr="002268B2" w:rsidRDefault="002268B2" w:rsidP="002268B2">
      <w:pPr>
        <w:jc w:val="both"/>
        <w:rPr>
          <w:rFonts w:ascii="Times New Roman" w:hAnsi="Times New Roman" w:cs="Times New Roman"/>
          <w:sz w:val="28"/>
          <w:szCs w:val="28"/>
        </w:rPr>
      </w:pPr>
      <w:bookmarkStart w:id="61" w:name="dst1664"/>
      <w:bookmarkEnd w:id="61"/>
      <w:proofErr w:type="gramStart"/>
      <w:r w:rsidRPr="002268B2">
        <w:rPr>
          <w:rFonts w:ascii="Times New Roman" w:hAnsi="Times New Roman" w:cs="Times New Roman"/>
          <w:sz w:val="28"/>
          <w:szCs w:val="28"/>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roofErr w:type="gramEnd"/>
    </w:p>
    <w:p w:rsidR="002268B2" w:rsidRPr="002268B2" w:rsidRDefault="002268B2" w:rsidP="002268B2">
      <w:pPr>
        <w:jc w:val="both"/>
        <w:rPr>
          <w:rFonts w:ascii="Times New Roman" w:hAnsi="Times New Roman" w:cs="Times New Roman"/>
          <w:sz w:val="28"/>
          <w:szCs w:val="28"/>
        </w:rPr>
      </w:pPr>
      <w:bookmarkStart w:id="62" w:name="dst1665"/>
      <w:bookmarkEnd w:id="62"/>
      <w:r w:rsidRPr="002268B2">
        <w:rPr>
          <w:rFonts w:ascii="Times New Roman" w:hAnsi="Times New Roman" w:cs="Times New Roman"/>
          <w:sz w:val="28"/>
          <w:szCs w:val="28"/>
        </w:rP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w:t>
      </w:r>
      <w:proofErr w:type="gramStart"/>
      <w:r w:rsidRPr="002268B2">
        <w:rPr>
          <w:rFonts w:ascii="Times New Roman" w:hAnsi="Times New Roman" w:cs="Times New Roman"/>
          <w:sz w:val="28"/>
          <w:szCs w:val="28"/>
        </w:rPr>
        <w:t>Правительством Российской Федерации могут быть установлены иные </w:t>
      </w:r>
      <w:hyperlink r:id="rId44" w:anchor="dst100009" w:history="1">
        <w:r w:rsidRPr="002268B2">
          <w:rPr>
            <w:rFonts w:ascii="Times New Roman" w:hAnsi="Times New Roman" w:cs="Times New Roman"/>
            <w:sz w:val="28"/>
            <w:szCs w:val="28"/>
          </w:rPr>
          <w:t>случаи</w:t>
        </w:r>
      </w:hyperlink>
      <w:r w:rsidRPr="002268B2">
        <w:rPr>
          <w:rFonts w:ascii="Times New Roman" w:hAnsi="Times New Roman" w:cs="Times New Roman"/>
          <w:sz w:val="28"/>
          <w:szCs w:val="28"/>
        </w:rPr>
        <w:t>, при которых для строительства, реконструкции линейного объекта не требуется подготовка документации по планировке территории;</w:t>
      </w:r>
      <w:proofErr w:type="gramEnd"/>
    </w:p>
    <w:p w:rsidR="002268B2" w:rsidRPr="002268B2" w:rsidRDefault="002268B2" w:rsidP="002268B2">
      <w:pPr>
        <w:jc w:val="both"/>
        <w:rPr>
          <w:rFonts w:ascii="Times New Roman" w:hAnsi="Times New Roman" w:cs="Times New Roman"/>
          <w:sz w:val="28"/>
          <w:szCs w:val="28"/>
        </w:rPr>
      </w:pPr>
      <w:bookmarkStart w:id="63" w:name="dst2867"/>
      <w:bookmarkEnd w:id="63"/>
      <w:r w:rsidRPr="002268B2">
        <w:rPr>
          <w:rFonts w:ascii="Times New Roman" w:hAnsi="Times New Roman" w:cs="Times New Roman"/>
          <w:sz w:val="28"/>
          <w:szCs w:val="28"/>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 xml:space="preserve">(п. 6 </w:t>
      </w:r>
      <w:proofErr w:type="gramStart"/>
      <w:r w:rsidRPr="002268B2">
        <w:rPr>
          <w:rFonts w:ascii="Times New Roman" w:hAnsi="Times New Roman" w:cs="Times New Roman"/>
          <w:sz w:val="28"/>
          <w:szCs w:val="28"/>
        </w:rPr>
        <w:t>введен</w:t>
      </w:r>
      <w:proofErr w:type="gramEnd"/>
      <w:r w:rsidRPr="002268B2">
        <w:rPr>
          <w:rFonts w:ascii="Times New Roman" w:hAnsi="Times New Roman" w:cs="Times New Roman"/>
          <w:sz w:val="28"/>
          <w:szCs w:val="28"/>
        </w:rPr>
        <w:t xml:space="preserve"> Федеральным </w:t>
      </w:r>
      <w:hyperlink r:id="rId45" w:anchor="dst100049" w:history="1">
        <w:r w:rsidRPr="002268B2">
          <w:rPr>
            <w:rFonts w:ascii="Times New Roman" w:hAnsi="Times New Roman" w:cs="Times New Roman"/>
            <w:sz w:val="28"/>
            <w:szCs w:val="28"/>
          </w:rPr>
          <w:t>законом</w:t>
        </w:r>
      </w:hyperlink>
      <w:r w:rsidRPr="002268B2">
        <w:rPr>
          <w:rFonts w:ascii="Times New Roman" w:hAnsi="Times New Roman" w:cs="Times New Roman"/>
          <w:sz w:val="28"/>
          <w:szCs w:val="28"/>
        </w:rPr>
        <w:t> от 03.08.2018 N 342-ФЗ)</w:t>
      </w:r>
    </w:p>
    <w:p w:rsidR="002268B2" w:rsidRPr="002268B2" w:rsidRDefault="002268B2" w:rsidP="002268B2">
      <w:pPr>
        <w:jc w:val="both"/>
        <w:rPr>
          <w:rFonts w:ascii="Times New Roman" w:hAnsi="Times New Roman" w:cs="Times New Roman"/>
          <w:sz w:val="28"/>
          <w:szCs w:val="28"/>
        </w:rPr>
      </w:pPr>
      <w:bookmarkStart w:id="64" w:name="dst1666"/>
      <w:bookmarkEnd w:id="64"/>
      <w:r w:rsidRPr="002268B2">
        <w:rPr>
          <w:rFonts w:ascii="Times New Roman" w:hAnsi="Times New Roman" w:cs="Times New Roman"/>
          <w:sz w:val="28"/>
          <w:szCs w:val="28"/>
        </w:rPr>
        <w:t>4. Видами документации по планировке территории являются:</w:t>
      </w:r>
    </w:p>
    <w:p w:rsidR="002268B2" w:rsidRPr="002268B2" w:rsidRDefault="002268B2" w:rsidP="002268B2">
      <w:pPr>
        <w:jc w:val="both"/>
        <w:rPr>
          <w:rFonts w:ascii="Times New Roman" w:hAnsi="Times New Roman" w:cs="Times New Roman"/>
          <w:sz w:val="28"/>
          <w:szCs w:val="28"/>
        </w:rPr>
      </w:pPr>
      <w:bookmarkStart w:id="65" w:name="dst1667"/>
      <w:bookmarkEnd w:id="65"/>
      <w:r w:rsidRPr="002268B2">
        <w:rPr>
          <w:rFonts w:ascii="Times New Roman" w:hAnsi="Times New Roman" w:cs="Times New Roman"/>
          <w:sz w:val="28"/>
          <w:szCs w:val="28"/>
        </w:rPr>
        <w:t>1) проект планировки территории;</w:t>
      </w:r>
    </w:p>
    <w:p w:rsidR="002268B2" w:rsidRPr="002268B2" w:rsidRDefault="002268B2" w:rsidP="002268B2">
      <w:pPr>
        <w:jc w:val="both"/>
        <w:rPr>
          <w:rFonts w:ascii="Times New Roman" w:hAnsi="Times New Roman" w:cs="Times New Roman"/>
          <w:sz w:val="28"/>
          <w:szCs w:val="28"/>
        </w:rPr>
      </w:pPr>
      <w:bookmarkStart w:id="66" w:name="dst1668"/>
      <w:bookmarkEnd w:id="66"/>
      <w:r w:rsidRPr="002268B2">
        <w:rPr>
          <w:rFonts w:ascii="Times New Roman" w:hAnsi="Times New Roman" w:cs="Times New Roman"/>
          <w:sz w:val="28"/>
          <w:szCs w:val="28"/>
        </w:rPr>
        <w:t>2) проект межевания территории.</w:t>
      </w:r>
    </w:p>
    <w:p w:rsidR="002268B2" w:rsidRPr="002268B2" w:rsidRDefault="002268B2" w:rsidP="002268B2">
      <w:pPr>
        <w:jc w:val="both"/>
        <w:rPr>
          <w:rFonts w:ascii="Times New Roman" w:hAnsi="Times New Roman" w:cs="Times New Roman"/>
          <w:sz w:val="28"/>
          <w:szCs w:val="28"/>
        </w:rPr>
      </w:pPr>
      <w:bookmarkStart w:id="67" w:name="dst1669"/>
      <w:bookmarkEnd w:id="67"/>
      <w:r w:rsidRPr="002268B2">
        <w:rPr>
          <w:rFonts w:ascii="Times New Roman" w:hAnsi="Times New Roman" w:cs="Times New Roman"/>
          <w:sz w:val="28"/>
          <w:szCs w:val="28"/>
        </w:rPr>
        <w:lastRenderedPageBreak/>
        <w:t>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r:id="rId46" w:anchor="dst1398" w:history="1">
        <w:r w:rsidRPr="002268B2">
          <w:rPr>
            <w:rFonts w:ascii="Times New Roman" w:hAnsi="Times New Roman" w:cs="Times New Roman"/>
            <w:sz w:val="28"/>
            <w:szCs w:val="28"/>
          </w:rPr>
          <w:t>частью 2 статьи 43</w:t>
        </w:r>
      </w:hyperlink>
      <w:r w:rsidRPr="002268B2">
        <w:rPr>
          <w:rFonts w:ascii="Times New Roman" w:hAnsi="Times New Roman" w:cs="Times New Roman"/>
          <w:sz w:val="28"/>
          <w:szCs w:val="28"/>
        </w:rPr>
        <w:t> ГрК РФ.</w:t>
      </w:r>
    </w:p>
    <w:p w:rsidR="002268B2" w:rsidRPr="002268B2" w:rsidRDefault="002268B2" w:rsidP="002268B2">
      <w:pPr>
        <w:jc w:val="both"/>
        <w:rPr>
          <w:rFonts w:ascii="Times New Roman" w:hAnsi="Times New Roman" w:cs="Times New Roman"/>
          <w:sz w:val="28"/>
          <w:szCs w:val="28"/>
        </w:rPr>
      </w:pPr>
      <w:bookmarkStart w:id="68" w:name="dst1670"/>
      <w:bookmarkEnd w:id="68"/>
      <w:r w:rsidRPr="002268B2">
        <w:rPr>
          <w:rFonts w:ascii="Times New Roman" w:hAnsi="Times New Roman" w:cs="Times New Roman"/>
          <w:sz w:val="28"/>
          <w:szCs w:val="28"/>
        </w:rPr>
        <w:t>6. Проект планировки территории является основой для подготовки проекта межевания территории, за исключением случаев, предусмотренных </w:t>
      </w:r>
      <w:hyperlink r:id="rId47" w:anchor="dst1669" w:history="1">
        <w:r w:rsidRPr="002268B2">
          <w:rPr>
            <w:rFonts w:ascii="Times New Roman" w:hAnsi="Times New Roman" w:cs="Times New Roman"/>
            <w:sz w:val="28"/>
            <w:szCs w:val="28"/>
          </w:rPr>
          <w:t>частью 5</w:t>
        </w:r>
      </w:hyperlink>
      <w:r w:rsidRPr="002268B2">
        <w:rPr>
          <w:rFonts w:ascii="Times New Roman" w:hAnsi="Times New Roman" w:cs="Times New Roman"/>
          <w:sz w:val="28"/>
          <w:szCs w:val="28"/>
        </w:rPr>
        <w:t>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2268B2" w:rsidRPr="002268B2" w:rsidRDefault="002268B2" w:rsidP="002268B2">
      <w:pPr>
        <w:jc w:val="both"/>
        <w:rPr>
          <w:rFonts w:ascii="Times New Roman" w:hAnsi="Times New Roman" w:cs="Times New Roman"/>
          <w:sz w:val="28"/>
          <w:szCs w:val="28"/>
        </w:rPr>
      </w:pPr>
    </w:p>
    <w:p w:rsidR="002268B2" w:rsidRPr="002268B2" w:rsidRDefault="002268B2" w:rsidP="002268B2">
      <w:pPr>
        <w:jc w:val="both"/>
        <w:rPr>
          <w:rFonts w:ascii="Times New Roman" w:hAnsi="Times New Roman" w:cs="Times New Roman"/>
          <w:sz w:val="28"/>
          <w:szCs w:val="28"/>
        </w:rPr>
      </w:pPr>
      <w:bookmarkStart w:id="69" w:name="_Toc525116522"/>
      <w:r w:rsidRPr="002268B2">
        <w:rPr>
          <w:rFonts w:ascii="Times New Roman" w:hAnsi="Times New Roman" w:cs="Times New Roman"/>
          <w:sz w:val="28"/>
          <w:szCs w:val="28"/>
        </w:rPr>
        <w:t>Статья 9. Общие требования к документации по планировке территории</w:t>
      </w:r>
      <w:bookmarkEnd w:id="69"/>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функциональных зон.</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3. Подготовка графической части документации по планировке территории осуществляется:</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1) в соответствии с системой координат, используемой для ведения Единого государственного реестра недвижимости;</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2268B2" w:rsidRPr="002268B2" w:rsidRDefault="002268B2" w:rsidP="002268B2">
      <w:pPr>
        <w:jc w:val="both"/>
        <w:rPr>
          <w:rFonts w:ascii="Times New Roman" w:hAnsi="Times New Roman" w:cs="Times New Roman"/>
          <w:sz w:val="28"/>
          <w:szCs w:val="28"/>
        </w:rPr>
      </w:pPr>
      <w:bookmarkStart w:id="70" w:name="_Toc525116523"/>
      <w:r w:rsidRPr="002268B2">
        <w:rPr>
          <w:rFonts w:ascii="Times New Roman" w:hAnsi="Times New Roman" w:cs="Times New Roman"/>
          <w:sz w:val="28"/>
          <w:szCs w:val="28"/>
        </w:rPr>
        <w:t>Статья 10. Инженерные изыскания для подготовки документации по планировке территории</w:t>
      </w:r>
      <w:bookmarkEnd w:id="70"/>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lastRenderedPageBreak/>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частью 2 настоящей статьи .      </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2.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3. Состав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4. Инженерные изыскания для подготовки документации по планировке территории выполняются в целях получения:</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 xml:space="preserve">5. </w:t>
      </w:r>
      <w:proofErr w:type="gramStart"/>
      <w:r w:rsidRPr="002268B2">
        <w:rPr>
          <w:rFonts w:ascii="Times New Roman" w:hAnsi="Times New Roman" w:cs="Times New Roman"/>
          <w:sz w:val="28"/>
          <w:szCs w:val="28"/>
        </w:rPr>
        <w:t>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w:t>
      </w:r>
      <w:proofErr w:type="gramEnd"/>
      <w:r w:rsidRPr="002268B2">
        <w:rPr>
          <w:rFonts w:ascii="Times New Roman" w:hAnsi="Times New Roman" w:cs="Times New Roman"/>
          <w:sz w:val="28"/>
          <w:szCs w:val="28"/>
        </w:rPr>
        <w:t xml:space="preserve"> от сложности топографических, инженер-но-геологических, экологических, гидрологических, метеорологических и </w:t>
      </w:r>
      <w:r w:rsidRPr="002268B2">
        <w:rPr>
          <w:rFonts w:ascii="Times New Roman" w:hAnsi="Times New Roman" w:cs="Times New Roman"/>
          <w:sz w:val="28"/>
          <w:szCs w:val="28"/>
        </w:rPr>
        <w:lastRenderedPageBreak/>
        <w:t>климатических условий территории, степени изученности указанных условий.</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2268B2" w:rsidRPr="002268B2" w:rsidRDefault="002268B2" w:rsidP="002268B2">
      <w:pPr>
        <w:jc w:val="both"/>
        <w:rPr>
          <w:rFonts w:ascii="Times New Roman" w:hAnsi="Times New Roman" w:cs="Times New Roman"/>
          <w:sz w:val="28"/>
          <w:szCs w:val="28"/>
        </w:rPr>
      </w:pPr>
    </w:p>
    <w:p w:rsidR="002268B2" w:rsidRPr="002268B2" w:rsidRDefault="002268B2" w:rsidP="002268B2">
      <w:pPr>
        <w:jc w:val="both"/>
        <w:rPr>
          <w:rFonts w:ascii="Times New Roman" w:hAnsi="Times New Roman" w:cs="Times New Roman"/>
          <w:sz w:val="28"/>
          <w:szCs w:val="28"/>
        </w:rPr>
      </w:pPr>
    </w:p>
    <w:p w:rsidR="002268B2" w:rsidRPr="002268B2" w:rsidRDefault="002268B2" w:rsidP="002268B2">
      <w:pPr>
        <w:jc w:val="both"/>
        <w:rPr>
          <w:rFonts w:ascii="Times New Roman" w:hAnsi="Times New Roman" w:cs="Times New Roman"/>
          <w:sz w:val="28"/>
          <w:szCs w:val="28"/>
        </w:rPr>
      </w:pPr>
      <w:bookmarkStart w:id="71" w:name="_Toc525116524"/>
      <w:r w:rsidRPr="002268B2">
        <w:rPr>
          <w:rFonts w:ascii="Times New Roman" w:hAnsi="Times New Roman" w:cs="Times New Roman"/>
          <w:sz w:val="28"/>
          <w:szCs w:val="28"/>
        </w:rPr>
        <w:t>Статья 11. Подготовка и утверждение документации по планировке территории Васильевского сельского поселения.</w:t>
      </w:r>
      <w:bookmarkEnd w:id="71"/>
    </w:p>
    <w:p w:rsidR="002268B2" w:rsidRPr="002268B2" w:rsidRDefault="002268B2" w:rsidP="002268B2">
      <w:pPr>
        <w:jc w:val="both"/>
        <w:rPr>
          <w:rFonts w:ascii="Times New Roman" w:hAnsi="Times New Roman" w:cs="Times New Roman"/>
          <w:sz w:val="28"/>
          <w:szCs w:val="28"/>
        </w:rPr>
      </w:pP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w:t>
      </w:r>
      <w:hyperlink r:id="rId48" w:anchor="dst1425" w:history="1">
        <w:r w:rsidRPr="002268B2">
          <w:rPr>
            <w:rFonts w:ascii="Times New Roman" w:hAnsi="Times New Roman" w:cs="Times New Roman"/>
            <w:sz w:val="28"/>
            <w:szCs w:val="28"/>
          </w:rPr>
          <w:t>части 1.1</w:t>
        </w:r>
      </w:hyperlink>
      <w:r w:rsidRPr="002268B2">
        <w:rPr>
          <w:rFonts w:ascii="Times New Roman" w:hAnsi="Times New Roman" w:cs="Times New Roman"/>
          <w:sz w:val="28"/>
          <w:szCs w:val="28"/>
        </w:rPr>
        <w:t> настоящей статьи.</w:t>
      </w:r>
    </w:p>
    <w:p w:rsidR="002268B2" w:rsidRPr="002268B2" w:rsidRDefault="002268B2" w:rsidP="002268B2">
      <w:pPr>
        <w:jc w:val="both"/>
        <w:rPr>
          <w:rFonts w:ascii="Times New Roman" w:hAnsi="Times New Roman" w:cs="Times New Roman"/>
          <w:sz w:val="28"/>
          <w:szCs w:val="28"/>
        </w:rPr>
      </w:pPr>
      <w:bookmarkStart w:id="72" w:name="dst1425"/>
      <w:bookmarkEnd w:id="72"/>
      <w:r w:rsidRPr="002268B2">
        <w:rPr>
          <w:rFonts w:ascii="Times New Roman" w:hAnsi="Times New Roman" w:cs="Times New Roman"/>
          <w:sz w:val="28"/>
          <w:szCs w:val="28"/>
        </w:rPr>
        <w:t>1.1. Решения о подготовке документации по планировке территории принимаются самостоятельно:</w:t>
      </w:r>
    </w:p>
    <w:p w:rsidR="002268B2" w:rsidRPr="002268B2" w:rsidRDefault="002268B2" w:rsidP="002268B2">
      <w:pPr>
        <w:jc w:val="both"/>
        <w:rPr>
          <w:rFonts w:ascii="Times New Roman" w:hAnsi="Times New Roman" w:cs="Times New Roman"/>
          <w:sz w:val="28"/>
          <w:szCs w:val="28"/>
        </w:rPr>
      </w:pPr>
      <w:bookmarkStart w:id="73" w:name="dst2312"/>
      <w:bookmarkEnd w:id="73"/>
      <w:r w:rsidRPr="002268B2">
        <w:rPr>
          <w:rFonts w:ascii="Times New Roman" w:hAnsi="Times New Roman" w:cs="Times New Roman"/>
          <w:sz w:val="28"/>
          <w:szCs w:val="28"/>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2268B2" w:rsidRPr="002268B2" w:rsidRDefault="002268B2" w:rsidP="002268B2">
      <w:pPr>
        <w:jc w:val="both"/>
        <w:rPr>
          <w:rFonts w:ascii="Times New Roman" w:hAnsi="Times New Roman" w:cs="Times New Roman"/>
          <w:sz w:val="28"/>
          <w:szCs w:val="28"/>
        </w:rPr>
      </w:pPr>
      <w:bookmarkStart w:id="74" w:name="dst1427"/>
      <w:bookmarkEnd w:id="74"/>
      <w:r w:rsidRPr="002268B2">
        <w:rPr>
          <w:rFonts w:ascii="Times New Roman" w:hAnsi="Times New Roman" w:cs="Times New Roman"/>
          <w:sz w:val="28"/>
          <w:szCs w:val="28"/>
        </w:rPr>
        <w:t>2) лицами, указанными в </w:t>
      </w:r>
      <w:hyperlink r:id="rId49" w:anchor="dst1481" w:history="1">
        <w:r w:rsidRPr="002268B2">
          <w:rPr>
            <w:rFonts w:ascii="Times New Roman" w:hAnsi="Times New Roman" w:cs="Times New Roman"/>
            <w:sz w:val="28"/>
            <w:szCs w:val="28"/>
          </w:rPr>
          <w:t>части 3 статьи 46.9</w:t>
        </w:r>
      </w:hyperlink>
      <w:r w:rsidRPr="002268B2">
        <w:rPr>
          <w:rFonts w:ascii="Times New Roman" w:hAnsi="Times New Roman" w:cs="Times New Roman"/>
          <w:sz w:val="28"/>
          <w:szCs w:val="28"/>
        </w:rPr>
        <w:t> ГрК РФ;</w:t>
      </w:r>
    </w:p>
    <w:p w:rsidR="002268B2" w:rsidRPr="002268B2" w:rsidRDefault="002268B2" w:rsidP="002268B2">
      <w:pPr>
        <w:jc w:val="both"/>
        <w:rPr>
          <w:rFonts w:ascii="Times New Roman" w:hAnsi="Times New Roman" w:cs="Times New Roman"/>
          <w:sz w:val="28"/>
          <w:szCs w:val="28"/>
        </w:rPr>
      </w:pPr>
      <w:bookmarkStart w:id="75" w:name="dst1428"/>
      <w:bookmarkEnd w:id="75"/>
      <w:r w:rsidRPr="002268B2">
        <w:rPr>
          <w:rFonts w:ascii="Times New Roman" w:hAnsi="Times New Roman" w:cs="Times New Roman"/>
          <w:sz w:val="28"/>
          <w:szCs w:val="28"/>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2268B2" w:rsidRPr="002268B2" w:rsidRDefault="002268B2" w:rsidP="002268B2">
      <w:pPr>
        <w:jc w:val="both"/>
        <w:rPr>
          <w:rFonts w:ascii="Times New Roman" w:hAnsi="Times New Roman" w:cs="Times New Roman"/>
          <w:sz w:val="28"/>
          <w:szCs w:val="28"/>
        </w:rPr>
      </w:pPr>
      <w:bookmarkStart w:id="76" w:name="dst1429"/>
      <w:bookmarkEnd w:id="76"/>
      <w:r w:rsidRPr="002268B2">
        <w:rPr>
          <w:rFonts w:ascii="Times New Roman" w:hAnsi="Times New Roman" w:cs="Times New Roman"/>
          <w:sz w:val="28"/>
          <w:szCs w:val="28"/>
        </w:rPr>
        <w:t xml:space="preserve">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w:t>
      </w:r>
    </w:p>
    <w:p w:rsidR="002268B2" w:rsidRPr="002268B2" w:rsidRDefault="002268B2" w:rsidP="002268B2">
      <w:pPr>
        <w:jc w:val="both"/>
        <w:rPr>
          <w:rFonts w:ascii="Times New Roman" w:hAnsi="Times New Roman" w:cs="Times New Roman"/>
          <w:sz w:val="28"/>
          <w:szCs w:val="28"/>
        </w:rPr>
      </w:pPr>
      <w:bookmarkStart w:id="77" w:name="dst1430"/>
      <w:bookmarkEnd w:id="77"/>
      <w:r w:rsidRPr="002268B2">
        <w:rPr>
          <w:rFonts w:ascii="Times New Roman" w:hAnsi="Times New Roman" w:cs="Times New Roman"/>
          <w:sz w:val="28"/>
          <w:szCs w:val="28"/>
        </w:rPr>
        <w:t>1.2. В случаях, предусмотренных </w:t>
      </w:r>
      <w:hyperlink r:id="rId50" w:anchor="dst1425" w:history="1">
        <w:r w:rsidRPr="002268B2">
          <w:rPr>
            <w:rFonts w:ascii="Times New Roman" w:hAnsi="Times New Roman" w:cs="Times New Roman"/>
            <w:sz w:val="28"/>
            <w:szCs w:val="28"/>
          </w:rPr>
          <w:t>частью 1.1</w:t>
        </w:r>
      </w:hyperlink>
      <w:r w:rsidRPr="002268B2">
        <w:rPr>
          <w:rFonts w:ascii="Times New Roman" w:hAnsi="Times New Roman" w:cs="Times New Roman"/>
          <w:sz w:val="28"/>
          <w:szCs w:val="28"/>
        </w:rP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w:t>
      </w:r>
      <w:r w:rsidRPr="002268B2">
        <w:rPr>
          <w:rFonts w:ascii="Times New Roman" w:hAnsi="Times New Roman" w:cs="Times New Roman"/>
          <w:sz w:val="28"/>
          <w:szCs w:val="28"/>
        </w:rPr>
        <w:lastRenderedPageBreak/>
        <w:t>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2268B2" w:rsidRPr="002268B2" w:rsidRDefault="002268B2" w:rsidP="002268B2">
      <w:pPr>
        <w:jc w:val="both"/>
        <w:rPr>
          <w:rFonts w:ascii="Times New Roman" w:hAnsi="Times New Roman" w:cs="Times New Roman"/>
          <w:sz w:val="28"/>
          <w:szCs w:val="28"/>
        </w:rPr>
      </w:pPr>
      <w:bookmarkStart w:id="78" w:name="dst1431"/>
      <w:bookmarkEnd w:id="78"/>
      <w:r w:rsidRPr="002268B2">
        <w:rPr>
          <w:rFonts w:ascii="Times New Roman" w:hAnsi="Times New Roman" w:cs="Times New Roman"/>
          <w:sz w:val="28"/>
          <w:szCs w:val="28"/>
        </w:rPr>
        <w:t xml:space="preserve">2. </w:t>
      </w:r>
      <w:proofErr w:type="gramStart"/>
      <w:r w:rsidRPr="002268B2">
        <w:rPr>
          <w:rFonts w:ascii="Times New Roman" w:hAnsi="Times New Roman" w:cs="Times New Roman"/>
          <w:sz w:val="28"/>
          <w:szCs w:val="28"/>
        </w:rPr>
        <w:t>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r:id="rId51" w:anchor="dst1425" w:history="1">
        <w:r w:rsidRPr="002268B2">
          <w:rPr>
            <w:rFonts w:ascii="Times New Roman" w:hAnsi="Times New Roman" w:cs="Times New Roman"/>
            <w:sz w:val="28"/>
            <w:szCs w:val="28"/>
          </w:rPr>
          <w:t>части 1.1</w:t>
        </w:r>
      </w:hyperlink>
      <w:r w:rsidRPr="002268B2">
        <w:rPr>
          <w:rFonts w:ascii="Times New Roman" w:hAnsi="Times New Roman" w:cs="Times New Roman"/>
          <w:sz w:val="28"/>
          <w:szCs w:val="28"/>
        </w:rPr>
        <w:t>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w:t>
      </w:r>
      <w:proofErr w:type="gramEnd"/>
      <w:r w:rsidRPr="002268B2">
        <w:rPr>
          <w:rFonts w:ascii="Times New Roman" w:hAnsi="Times New Roman" w:cs="Times New Roman"/>
          <w:sz w:val="28"/>
          <w:szCs w:val="28"/>
        </w:rPr>
        <w:t xml:space="preserve">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w:t>
      </w:r>
      <w:hyperlink r:id="rId52" w:anchor="dst1433" w:history="1">
        <w:r w:rsidRPr="002268B2">
          <w:rPr>
            <w:rFonts w:ascii="Times New Roman" w:hAnsi="Times New Roman" w:cs="Times New Roman"/>
            <w:sz w:val="28"/>
            <w:szCs w:val="28"/>
          </w:rPr>
          <w:t>части 3.1</w:t>
        </w:r>
      </w:hyperlink>
      <w:r w:rsidRPr="002268B2">
        <w:rPr>
          <w:rFonts w:ascii="Times New Roman" w:hAnsi="Times New Roman" w:cs="Times New Roman"/>
          <w:sz w:val="28"/>
          <w:szCs w:val="28"/>
        </w:rPr>
        <w:t> настоящей статьи.</w:t>
      </w:r>
    </w:p>
    <w:p w:rsidR="002268B2" w:rsidRPr="002268B2" w:rsidRDefault="002268B2" w:rsidP="002268B2">
      <w:pPr>
        <w:jc w:val="both"/>
        <w:rPr>
          <w:rFonts w:ascii="Times New Roman" w:hAnsi="Times New Roman" w:cs="Times New Roman"/>
          <w:sz w:val="28"/>
          <w:szCs w:val="28"/>
        </w:rPr>
      </w:pPr>
      <w:bookmarkStart w:id="79" w:name="dst1432"/>
      <w:bookmarkEnd w:id="79"/>
      <w:r w:rsidRPr="002268B2">
        <w:rPr>
          <w:rFonts w:ascii="Times New Roman" w:hAnsi="Times New Roman" w:cs="Times New Roman"/>
          <w:sz w:val="28"/>
          <w:szCs w:val="28"/>
        </w:rPr>
        <w:t xml:space="preserve">3. </w:t>
      </w:r>
      <w:proofErr w:type="gramStart"/>
      <w:r w:rsidRPr="002268B2">
        <w:rPr>
          <w:rFonts w:ascii="Times New Roman" w:hAnsi="Times New Roman" w:cs="Times New Roman"/>
          <w:sz w:val="28"/>
          <w:szCs w:val="28"/>
        </w:rPr>
        <w:t>Уполномоченные органы исполнительной власти Оренбургской области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r:id="rId53" w:anchor="dst1425" w:history="1">
        <w:r w:rsidRPr="002268B2">
          <w:rPr>
            <w:rFonts w:ascii="Times New Roman" w:hAnsi="Times New Roman" w:cs="Times New Roman"/>
            <w:sz w:val="28"/>
            <w:szCs w:val="28"/>
          </w:rPr>
          <w:t>части 1.1</w:t>
        </w:r>
      </w:hyperlink>
      <w:r w:rsidRPr="002268B2">
        <w:rPr>
          <w:rFonts w:ascii="Times New Roman" w:hAnsi="Times New Roman" w:cs="Times New Roman"/>
          <w:sz w:val="28"/>
          <w:szCs w:val="28"/>
        </w:rPr>
        <w:t xml:space="preserve">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w:t>
      </w:r>
      <w:proofErr w:type="gramEnd"/>
      <w:r w:rsidRPr="002268B2">
        <w:rPr>
          <w:rFonts w:ascii="Times New Roman" w:hAnsi="Times New Roman" w:cs="Times New Roman"/>
          <w:sz w:val="28"/>
          <w:szCs w:val="28"/>
        </w:rPr>
        <w:t xml:space="preserve"> субъекта Российской Федерации, за исключением случаев, указанных в </w:t>
      </w:r>
      <w:hyperlink r:id="rId54" w:anchor="dst1431" w:history="1">
        <w:r w:rsidRPr="002268B2">
          <w:rPr>
            <w:rFonts w:ascii="Times New Roman" w:hAnsi="Times New Roman" w:cs="Times New Roman"/>
            <w:sz w:val="28"/>
            <w:szCs w:val="28"/>
          </w:rPr>
          <w:t>частях 2</w:t>
        </w:r>
      </w:hyperlink>
      <w:r w:rsidRPr="002268B2">
        <w:rPr>
          <w:rFonts w:ascii="Times New Roman" w:hAnsi="Times New Roman" w:cs="Times New Roman"/>
          <w:sz w:val="28"/>
          <w:szCs w:val="28"/>
        </w:rPr>
        <w:t>, </w:t>
      </w:r>
      <w:hyperlink r:id="rId55" w:anchor="dst1434" w:history="1">
        <w:r w:rsidRPr="002268B2">
          <w:rPr>
            <w:rFonts w:ascii="Times New Roman" w:hAnsi="Times New Roman" w:cs="Times New Roman"/>
            <w:sz w:val="28"/>
            <w:szCs w:val="28"/>
          </w:rPr>
          <w:t>3.2</w:t>
        </w:r>
      </w:hyperlink>
      <w:r w:rsidRPr="002268B2">
        <w:rPr>
          <w:rFonts w:ascii="Times New Roman" w:hAnsi="Times New Roman" w:cs="Times New Roman"/>
          <w:sz w:val="28"/>
          <w:szCs w:val="28"/>
        </w:rPr>
        <w:t> и </w:t>
      </w:r>
      <w:hyperlink r:id="rId56" w:anchor="dst1436" w:history="1">
        <w:r w:rsidRPr="002268B2">
          <w:rPr>
            <w:rFonts w:ascii="Times New Roman" w:hAnsi="Times New Roman" w:cs="Times New Roman"/>
            <w:sz w:val="28"/>
            <w:szCs w:val="28"/>
          </w:rPr>
          <w:t>4.1</w:t>
        </w:r>
      </w:hyperlink>
      <w:r w:rsidRPr="002268B2">
        <w:rPr>
          <w:rFonts w:ascii="Times New Roman" w:hAnsi="Times New Roman" w:cs="Times New Roman"/>
          <w:sz w:val="28"/>
          <w:szCs w:val="28"/>
        </w:rPr>
        <w:t> настоящей статьи.</w:t>
      </w:r>
    </w:p>
    <w:p w:rsidR="002268B2" w:rsidRPr="002268B2" w:rsidRDefault="002268B2" w:rsidP="002268B2">
      <w:pPr>
        <w:jc w:val="both"/>
        <w:rPr>
          <w:rFonts w:ascii="Times New Roman" w:hAnsi="Times New Roman" w:cs="Times New Roman"/>
          <w:sz w:val="28"/>
          <w:szCs w:val="28"/>
        </w:rPr>
      </w:pPr>
      <w:bookmarkStart w:id="80" w:name="dst1433"/>
      <w:bookmarkEnd w:id="80"/>
      <w:r w:rsidRPr="002268B2">
        <w:rPr>
          <w:rFonts w:ascii="Times New Roman" w:hAnsi="Times New Roman" w:cs="Times New Roman"/>
          <w:sz w:val="28"/>
          <w:szCs w:val="28"/>
        </w:rPr>
        <w:t xml:space="preserve">3.1. </w:t>
      </w:r>
      <w:proofErr w:type="gramStart"/>
      <w:r w:rsidRPr="002268B2">
        <w:rPr>
          <w:rFonts w:ascii="Times New Roman" w:hAnsi="Times New Roman" w:cs="Times New Roman"/>
          <w:sz w:val="28"/>
          <w:szCs w:val="28"/>
        </w:rPr>
        <w:t>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w:t>
      </w:r>
      <w:proofErr w:type="gramEnd"/>
      <w:r w:rsidRPr="002268B2">
        <w:rPr>
          <w:rFonts w:ascii="Times New Roman" w:hAnsi="Times New Roman" w:cs="Times New Roman"/>
          <w:sz w:val="28"/>
          <w:szCs w:val="28"/>
        </w:rPr>
        <w:t xml:space="preserve">, за счет средств </w:t>
      </w:r>
      <w:proofErr w:type="gramStart"/>
      <w:r w:rsidRPr="002268B2">
        <w:rPr>
          <w:rFonts w:ascii="Times New Roman" w:hAnsi="Times New Roman" w:cs="Times New Roman"/>
          <w:sz w:val="28"/>
          <w:szCs w:val="28"/>
        </w:rPr>
        <w:t>бюджета</w:t>
      </w:r>
      <w:proofErr w:type="gramEnd"/>
      <w:r w:rsidRPr="002268B2">
        <w:rPr>
          <w:rFonts w:ascii="Times New Roman" w:hAnsi="Times New Roman" w:cs="Times New Roman"/>
          <w:sz w:val="28"/>
          <w:szCs w:val="28"/>
        </w:rPr>
        <w:t xml:space="preserve">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w:t>
      </w:r>
      <w:proofErr w:type="gramStart"/>
      <w:r w:rsidRPr="002268B2">
        <w:rPr>
          <w:rFonts w:ascii="Times New Roman" w:hAnsi="Times New Roman" w:cs="Times New Roman"/>
          <w:sz w:val="28"/>
          <w:szCs w:val="28"/>
        </w:rPr>
        <w:t xml:space="preserve">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w:t>
      </w:r>
      <w:r w:rsidRPr="002268B2">
        <w:rPr>
          <w:rFonts w:ascii="Times New Roman" w:hAnsi="Times New Roman" w:cs="Times New Roman"/>
          <w:sz w:val="28"/>
          <w:szCs w:val="28"/>
        </w:rPr>
        <w:lastRenderedPageBreak/>
        <w:t>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roofErr w:type="gramEnd"/>
    </w:p>
    <w:p w:rsidR="002268B2" w:rsidRPr="002268B2" w:rsidRDefault="002268B2" w:rsidP="002268B2">
      <w:pPr>
        <w:jc w:val="both"/>
        <w:rPr>
          <w:rFonts w:ascii="Times New Roman" w:hAnsi="Times New Roman" w:cs="Times New Roman"/>
          <w:sz w:val="28"/>
          <w:szCs w:val="28"/>
        </w:rPr>
      </w:pPr>
      <w:bookmarkStart w:id="81" w:name="dst1434"/>
      <w:bookmarkEnd w:id="81"/>
      <w:r w:rsidRPr="002268B2">
        <w:rPr>
          <w:rFonts w:ascii="Times New Roman" w:hAnsi="Times New Roman" w:cs="Times New Roman"/>
          <w:sz w:val="28"/>
          <w:szCs w:val="28"/>
        </w:rPr>
        <w:t xml:space="preserve">3.2. </w:t>
      </w:r>
      <w:proofErr w:type="gramStart"/>
      <w:r w:rsidRPr="002268B2">
        <w:rPr>
          <w:rFonts w:ascii="Times New Roman" w:hAnsi="Times New Roman" w:cs="Times New Roman"/>
          <w:sz w:val="28"/>
          <w:szCs w:val="28"/>
        </w:rPr>
        <w:t>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w:t>
      </w:r>
      <w:hyperlink r:id="rId57" w:anchor="dst100008" w:history="1">
        <w:r w:rsidRPr="002268B2">
          <w:rPr>
            <w:rFonts w:ascii="Times New Roman" w:hAnsi="Times New Roman" w:cs="Times New Roman"/>
            <w:sz w:val="28"/>
            <w:szCs w:val="28"/>
          </w:rPr>
          <w:t>разногласий</w:t>
        </w:r>
      </w:hyperlink>
      <w:r w:rsidRPr="002268B2">
        <w:rPr>
          <w:rFonts w:ascii="Times New Roman" w:hAnsi="Times New Roman" w:cs="Times New Roman"/>
          <w:sz w:val="28"/>
          <w:szCs w:val="28"/>
        </w:rPr>
        <w:t> согласительной комиссией, требования к составу и порядку работы которой устанавливаются Правительством Российской Федерации.</w:t>
      </w:r>
      <w:proofErr w:type="gramEnd"/>
    </w:p>
    <w:p w:rsidR="002268B2" w:rsidRPr="002268B2" w:rsidRDefault="002268B2" w:rsidP="002268B2">
      <w:pPr>
        <w:jc w:val="both"/>
        <w:rPr>
          <w:rFonts w:ascii="Times New Roman" w:hAnsi="Times New Roman" w:cs="Times New Roman"/>
          <w:sz w:val="28"/>
          <w:szCs w:val="28"/>
        </w:rPr>
      </w:pPr>
      <w:bookmarkStart w:id="82" w:name="dst1435"/>
      <w:bookmarkEnd w:id="82"/>
      <w:r w:rsidRPr="002268B2">
        <w:rPr>
          <w:rFonts w:ascii="Times New Roman" w:hAnsi="Times New Roman" w:cs="Times New Roman"/>
          <w:sz w:val="28"/>
          <w:szCs w:val="28"/>
        </w:rPr>
        <w:t xml:space="preserve">4. </w:t>
      </w:r>
      <w:proofErr w:type="gramStart"/>
      <w:r w:rsidRPr="002268B2">
        <w:rPr>
          <w:rFonts w:ascii="Times New Roman" w:hAnsi="Times New Roman" w:cs="Times New Roman"/>
          <w:sz w:val="28"/>
          <w:szCs w:val="28"/>
        </w:rPr>
        <w:t>Уполномоченные органы местного самоуправления Саракташского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r:id="rId58" w:anchor="dst1425" w:history="1">
        <w:r w:rsidRPr="002268B2">
          <w:rPr>
            <w:rFonts w:ascii="Times New Roman" w:hAnsi="Times New Roman" w:cs="Times New Roman"/>
            <w:sz w:val="28"/>
            <w:szCs w:val="28"/>
          </w:rPr>
          <w:t>части 1.1</w:t>
        </w:r>
      </w:hyperlink>
      <w:r w:rsidRPr="002268B2">
        <w:rPr>
          <w:rFonts w:ascii="Times New Roman" w:hAnsi="Times New Roman" w:cs="Times New Roman"/>
          <w:sz w:val="28"/>
          <w:szCs w:val="28"/>
        </w:rPr>
        <w:t>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w:t>
      </w:r>
      <w:proofErr w:type="gramEnd"/>
      <w:r w:rsidRPr="002268B2">
        <w:rPr>
          <w:rFonts w:ascii="Times New Roman" w:hAnsi="Times New Roman" w:cs="Times New Roman"/>
          <w:sz w:val="28"/>
          <w:szCs w:val="28"/>
        </w:rPr>
        <w:t xml:space="preserve"> в границах муниципального района, за исключением случаев, указанных в </w:t>
      </w:r>
      <w:hyperlink r:id="rId59" w:anchor="dst1431" w:history="1">
        <w:r w:rsidRPr="002268B2">
          <w:rPr>
            <w:rFonts w:ascii="Times New Roman" w:hAnsi="Times New Roman" w:cs="Times New Roman"/>
            <w:sz w:val="28"/>
            <w:szCs w:val="28"/>
          </w:rPr>
          <w:t>частях 2</w:t>
        </w:r>
      </w:hyperlink>
      <w:r w:rsidRPr="002268B2">
        <w:rPr>
          <w:rFonts w:ascii="Times New Roman" w:hAnsi="Times New Roman" w:cs="Times New Roman"/>
          <w:sz w:val="28"/>
          <w:szCs w:val="28"/>
        </w:rPr>
        <w:t> - </w:t>
      </w:r>
      <w:hyperlink r:id="rId60" w:anchor="dst1434" w:history="1">
        <w:r w:rsidRPr="002268B2">
          <w:rPr>
            <w:rFonts w:ascii="Times New Roman" w:hAnsi="Times New Roman" w:cs="Times New Roman"/>
            <w:sz w:val="28"/>
            <w:szCs w:val="28"/>
          </w:rPr>
          <w:t>3.2</w:t>
        </w:r>
      </w:hyperlink>
      <w:r w:rsidRPr="002268B2">
        <w:rPr>
          <w:rFonts w:ascii="Times New Roman" w:hAnsi="Times New Roman" w:cs="Times New Roman"/>
          <w:sz w:val="28"/>
          <w:szCs w:val="28"/>
        </w:rPr>
        <w:t>, </w:t>
      </w:r>
      <w:hyperlink r:id="rId61" w:anchor="dst1436" w:history="1">
        <w:r w:rsidRPr="002268B2">
          <w:rPr>
            <w:rFonts w:ascii="Times New Roman" w:hAnsi="Times New Roman" w:cs="Times New Roman"/>
            <w:sz w:val="28"/>
            <w:szCs w:val="28"/>
          </w:rPr>
          <w:t>4.1</w:t>
        </w:r>
      </w:hyperlink>
      <w:r w:rsidRPr="002268B2">
        <w:rPr>
          <w:rFonts w:ascii="Times New Roman" w:hAnsi="Times New Roman" w:cs="Times New Roman"/>
          <w:sz w:val="28"/>
          <w:szCs w:val="28"/>
        </w:rPr>
        <w:t>, </w:t>
      </w:r>
      <w:hyperlink r:id="rId62" w:anchor="dst1437" w:history="1">
        <w:r w:rsidRPr="002268B2">
          <w:rPr>
            <w:rFonts w:ascii="Times New Roman" w:hAnsi="Times New Roman" w:cs="Times New Roman"/>
            <w:sz w:val="28"/>
            <w:szCs w:val="28"/>
          </w:rPr>
          <w:t>4.2</w:t>
        </w:r>
      </w:hyperlink>
      <w:r w:rsidRPr="002268B2">
        <w:rPr>
          <w:rFonts w:ascii="Times New Roman" w:hAnsi="Times New Roman" w:cs="Times New Roman"/>
          <w:sz w:val="28"/>
          <w:szCs w:val="28"/>
        </w:rPr>
        <w:t> настоящей статьи.</w:t>
      </w:r>
    </w:p>
    <w:p w:rsidR="002268B2" w:rsidRPr="002268B2" w:rsidRDefault="002268B2" w:rsidP="002268B2">
      <w:pPr>
        <w:jc w:val="both"/>
        <w:rPr>
          <w:rFonts w:ascii="Times New Roman" w:hAnsi="Times New Roman" w:cs="Times New Roman"/>
          <w:sz w:val="28"/>
          <w:szCs w:val="28"/>
        </w:rPr>
      </w:pPr>
      <w:bookmarkStart w:id="83" w:name="dst1436"/>
      <w:bookmarkEnd w:id="83"/>
      <w:r w:rsidRPr="002268B2">
        <w:rPr>
          <w:rFonts w:ascii="Times New Roman" w:hAnsi="Times New Roman" w:cs="Times New Roman"/>
          <w:sz w:val="28"/>
          <w:szCs w:val="28"/>
        </w:rPr>
        <w:t xml:space="preserve">4.1. </w:t>
      </w:r>
      <w:proofErr w:type="gramStart"/>
      <w:r w:rsidRPr="002268B2">
        <w:rPr>
          <w:rFonts w:ascii="Times New Roman" w:hAnsi="Times New Roman" w:cs="Times New Roman"/>
          <w:sz w:val="28"/>
          <w:szCs w:val="28"/>
        </w:rPr>
        <w:t>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Саракташского района, городского округа, финансирование строительства, реконструкции которого осуществляется полностью за счет средств местного бюджета Саракташского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w:t>
      </w:r>
      <w:proofErr w:type="gramEnd"/>
      <w:r w:rsidRPr="002268B2">
        <w:rPr>
          <w:rFonts w:ascii="Times New Roman" w:hAnsi="Times New Roman" w:cs="Times New Roman"/>
          <w:sz w:val="28"/>
          <w:szCs w:val="28"/>
        </w:rPr>
        <w:t xml:space="preserve">, в границах Оренбургской области, осуществляются органом местного самоуправления Саракташского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w:t>
      </w:r>
      <w:r w:rsidRPr="002268B2">
        <w:rPr>
          <w:rFonts w:ascii="Times New Roman" w:hAnsi="Times New Roman" w:cs="Times New Roman"/>
          <w:sz w:val="28"/>
          <w:szCs w:val="28"/>
        </w:rPr>
        <w:lastRenderedPageBreak/>
        <w:t xml:space="preserve">объекта. </w:t>
      </w:r>
      <w:proofErr w:type="gramStart"/>
      <w:r w:rsidRPr="002268B2">
        <w:rPr>
          <w:rFonts w:ascii="Times New Roman" w:hAnsi="Times New Roman" w:cs="Times New Roman"/>
          <w:sz w:val="28"/>
          <w:szCs w:val="28"/>
        </w:rPr>
        <w:t>Предоставление согласования или отказа в согласовании документации по планировке территории органу местного самоуправления Саракташского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roofErr w:type="gramEnd"/>
    </w:p>
    <w:p w:rsidR="002268B2" w:rsidRPr="002268B2" w:rsidRDefault="002268B2" w:rsidP="002268B2">
      <w:pPr>
        <w:jc w:val="both"/>
        <w:rPr>
          <w:rFonts w:ascii="Times New Roman" w:hAnsi="Times New Roman" w:cs="Times New Roman"/>
          <w:sz w:val="28"/>
          <w:szCs w:val="28"/>
        </w:rPr>
      </w:pPr>
      <w:bookmarkStart w:id="84" w:name="dst2019"/>
      <w:bookmarkEnd w:id="84"/>
      <w:r w:rsidRPr="002268B2">
        <w:rPr>
          <w:rFonts w:ascii="Times New Roman" w:hAnsi="Times New Roman" w:cs="Times New Roman"/>
          <w:sz w:val="28"/>
          <w:szCs w:val="28"/>
        </w:rPr>
        <w:t xml:space="preserve">4.2. </w:t>
      </w:r>
      <w:proofErr w:type="gramStart"/>
      <w:r w:rsidRPr="002268B2">
        <w:rPr>
          <w:rFonts w:ascii="Times New Roman" w:hAnsi="Times New Roman" w:cs="Times New Roman"/>
          <w:sz w:val="28"/>
          <w:szCs w:val="28"/>
        </w:rPr>
        <w:t>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Оренбургской области с учетом результатов рассмотрения </w:t>
      </w:r>
      <w:hyperlink r:id="rId63" w:anchor="dst100008" w:history="1">
        <w:r w:rsidRPr="002268B2">
          <w:rPr>
            <w:rFonts w:ascii="Times New Roman" w:hAnsi="Times New Roman" w:cs="Times New Roman"/>
            <w:sz w:val="28"/>
            <w:szCs w:val="28"/>
          </w:rPr>
          <w:t>разногласий</w:t>
        </w:r>
      </w:hyperlink>
      <w:r w:rsidRPr="002268B2">
        <w:rPr>
          <w:rFonts w:ascii="Times New Roman" w:hAnsi="Times New Roman" w:cs="Times New Roman"/>
          <w:sz w:val="28"/>
          <w:szCs w:val="28"/>
        </w:rPr>
        <w:t> согласительной комиссией, требования к составу и порядку работы которой устанавливаются Правительством</w:t>
      </w:r>
      <w:proofErr w:type="gramEnd"/>
      <w:r w:rsidRPr="002268B2">
        <w:rPr>
          <w:rFonts w:ascii="Times New Roman" w:hAnsi="Times New Roman" w:cs="Times New Roman"/>
          <w:sz w:val="28"/>
          <w:szCs w:val="28"/>
        </w:rPr>
        <w:t xml:space="preserve"> Российской Федерации.</w:t>
      </w:r>
    </w:p>
    <w:p w:rsidR="002268B2" w:rsidRPr="002268B2" w:rsidRDefault="002268B2" w:rsidP="002268B2">
      <w:pPr>
        <w:jc w:val="both"/>
        <w:rPr>
          <w:rFonts w:ascii="Times New Roman" w:hAnsi="Times New Roman" w:cs="Times New Roman"/>
          <w:sz w:val="28"/>
          <w:szCs w:val="28"/>
        </w:rPr>
      </w:pPr>
      <w:bookmarkStart w:id="85" w:name="dst1438"/>
      <w:bookmarkEnd w:id="85"/>
      <w:r w:rsidRPr="002268B2">
        <w:rPr>
          <w:rFonts w:ascii="Times New Roman" w:hAnsi="Times New Roman" w:cs="Times New Roman"/>
          <w:sz w:val="28"/>
          <w:szCs w:val="28"/>
        </w:rPr>
        <w:t>5. Администрация Васильевского сельсовета принимает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r:id="rId64" w:anchor="dst1425" w:history="1">
        <w:r w:rsidRPr="002268B2">
          <w:rPr>
            <w:rFonts w:ascii="Times New Roman" w:hAnsi="Times New Roman" w:cs="Times New Roman"/>
            <w:sz w:val="28"/>
            <w:szCs w:val="28"/>
          </w:rPr>
          <w:t>части 1.1</w:t>
        </w:r>
      </w:hyperlink>
      <w:r w:rsidRPr="002268B2">
        <w:rPr>
          <w:rFonts w:ascii="Times New Roman" w:hAnsi="Times New Roman" w:cs="Times New Roman"/>
          <w:sz w:val="28"/>
          <w:szCs w:val="28"/>
        </w:rPr>
        <w:t> </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ей статьи, и утверждают документацию по планировке территории в границах поселения, городского округа, за исключением случаев, указанных в </w:t>
      </w:r>
      <w:hyperlink r:id="rId65" w:anchor="dst1431" w:history="1">
        <w:r w:rsidRPr="002268B2">
          <w:rPr>
            <w:rFonts w:ascii="Times New Roman" w:hAnsi="Times New Roman" w:cs="Times New Roman"/>
            <w:sz w:val="28"/>
            <w:szCs w:val="28"/>
          </w:rPr>
          <w:t>частях 2</w:t>
        </w:r>
      </w:hyperlink>
      <w:r w:rsidRPr="002268B2">
        <w:rPr>
          <w:rFonts w:ascii="Times New Roman" w:hAnsi="Times New Roman" w:cs="Times New Roman"/>
          <w:sz w:val="28"/>
          <w:szCs w:val="28"/>
        </w:rPr>
        <w:t> - </w:t>
      </w:r>
      <w:hyperlink r:id="rId66" w:anchor="dst1437" w:history="1">
        <w:r w:rsidRPr="002268B2">
          <w:rPr>
            <w:rFonts w:ascii="Times New Roman" w:hAnsi="Times New Roman" w:cs="Times New Roman"/>
            <w:sz w:val="28"/>
            <w:szCs w:val="28"/>
          </w:rPr>
          <w:t>4.2</w:t>
        </w:r>
      </w:hyperlink>
      <w:r w:rsidRPr="002268B2">
        <w:rPr>
          <w:rFonts w:ascii="Times New Roman" w:hAnsi="Times New Roman" w:cs="Times New Roman"/>
          <w:sz w:val="28"/>
          <w:szCs w:val="28"/>
        </w:rPr>
        <w:t>, </w:t>
      </w:r>
      <w:hyperlink r:id="rId67" w:anchor="dst1440" w:history="1">
        <w:r w:rsidRPr="002268B2">
          <w:rPr>
            <w:rFonts w:ascii="Times New Roman" w:hAnsi="Times New Roman" w:cs="Times New Roman"/>
            <w:sz w:val="28"/>
            <w:szCs w:val="28"/>
          </w:rPr>
          <w:t>5.2</w:t>
        </w:r>
      </w:hyperlink>
      <w:r w:rsidRPr="002268B2">
        <w:rPr>
          <w:rFonts w:ascii="Times New Roman" w:hAnsi="Times New Roman" w:cs="Times New Roman"/>
          <w:sz w:val="28"/>
          <w:szCs w:val="28"/>
        </w:rPr>
        <w:t> настоящей статьи, с учетом особенностей, указанных в </w:t>
      </w:r>
      <w:hyperlink r:id="rId68" w:anchor="dst1439" w:history="1">
        <w:r w:rsidRPr="002268B2">
          <w:rPr>
            <w:rFonts w:ascii="Times New Roman" w:hAnsi="Times New Roman" w:cs="Times New Roman"/>
            <w:sz w:val="28"/>
            <w:szCs w:val="28"/>
          </w:rPr>
          <w:t>части 5.1</w:t>
        </w:r>
      </w:hyperlink>
      <w:r w:rsidRPr="002268B2">
        <w:rPr>
          <w:rFonts w:ascii="Times New Roman" w:hAnsi="Times New Roman" w:cs="Times New Roman"/>
          <w:sz w:val="28"/>
          <w:szCs w:val="28"/>
        </w:rPr>
        <w:t> настоящей статьи.</w:t>
      </w:r>
    </w:p>
    <w:p w:rsidR="002268B2" w:rsidRPr="002268B2" w:rsidRDefault="002268B2" w:rsidP="002268B2">
      <w:pPr>
        <w:jc w:val="both"/>
        <w:rPr>
          <w:rFonts w:ascii="Times New Roman" w:hAnsi="Times New Roman" w:cs="Times New Roman"/>
          <w:sz w:val="28"/>
          <w:szCs w:val="28"/>
        </w:rPr>
      </w:pPr>
      <w:bookmarkStart w:id="86" w:name="dst1439"/>
      <w:bookmarkEnd w:id="86"/>
      <w:r w:rsidRPr="002268B2">
        <w:rPr>
          <w:rFonts w:ascii="Times New Roman" w:hAnsi="Times New Roman" w:cs="Times New Roman"/>
          <w:sz w:val="28"/>
          <w:szCs w:val="28"/>
        </w:rPr>
        <w:t xml:space="preserve">5.1. </w:t>
      </w:r>
      <w:proofErr w:type="gramStart"/>
      <w:r w:rsidRPr="002268B2">
        <w:rPr>
          <w:rFonts w:ascii="Times New Roman" w:hAnsi="Times New Roman" w:cs="Times New Roman"/>
          <w:sz w:val="28"/>
          <w:szCs w:val="28"/>
        </w:rPr>
        <w:t>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Саракташского района, осуществляются органом местного самоуправления поселения</w:t>
      </w:r>
      <w:proofErr w:type="gramEnd"/>
      <w:r w:rsidRPr="002268B2">
        <w:rPr>
          <w:rFonts w:ascii="Times New Roman" w:hAnsi="Times New Roman" w:cs="Times New Roman"/>
          <w:sz w:val="28"/>
          <w:szCs w:val="28"/>
        </w:rPr>
        <w:t xml:space="preserve">, за счет средств местного </w:t>
      </w:r>
      <w:proofErr w:type="gramStart"/>
      <w:r w:rsidRPr="002268B2">
        <w:rPr>
          <w:rFonts w:ascii="Times New Roman" w:hAnsi="Times New Roman" w:cs="Times New Roman"/>
          <w:sz w:val="28"/>
          <w:szCs w:val="28"/>
        </w:rPr>
        <w:t>бюджета</w:t>
      </w:r>
      <w:proofErr w:type="gramEnd"/>
      <w:r w:rsidRPr="002268B2">
        <w:rPr>
          <w:rFonts w:ascii="Times New Roman" w:hAnsi="Times New Roman" w:cs="Times New Roman"/>
          <w:sz w:val="28"/>
          <w:szCs w:val="28"/>
        </w:rPr>
        <w:t xml:space="preserve"> которого планируется финансирование строительства, реконструкции такого объекта, по согласованию с иными поселениями, на территориях которых </w:t>
      </w:r>
      <w:r w:rsidRPr="002268B2">
        <w:rPr>
          <w:rFonts w:ascii="Times New Roman" w:hAnsi="Times New Roman" w:cs="Times New Roman"/>
          <w:sz w:val="28"/>
          <w:szCs w:val="28"/>
        </w:rPr>
        <w:lastRenderedPageBreak/>
        <w:t>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2268B2" w:rsidRPr="002268B2" w:rsidRDefault="002268B2" w:rsidP="002268B2">
      <w:pPr>
        <w:jc w:val="both"/>
        <w:rPr>
          <w:rFonts w:ascii="Times New Roman" w:hAnsi="Times New Roman" w:cs="Times New Roman"/>
          <w:sz w:val="28"/>
          <w:szCs w:val="28"/>
        </w:rPr>
      </w:pPr>
      <w:bookmarkStart w:id="87" w:name="dst2020"/>
      <w:bookmarkEnd w:id="87"/>
      <w:r w:rsidRPr="002268B2">
        <w:rPr>
          <w:rFonts w:ascii="Times New Roman" w:hAnsi="Times New Roman" w:cs="Times New Roman"/>
          <w:sz w:val="28"/>
          <w:szCs w:val="28"/>
        </w:rPr>
        <w:t xml:space="preserve">5.2. </w:t>
      </w:r>
      <w:proofErr w:type="gramStart"/>
      <w:r w:rsidRPr="002268B2">
        <w:rPr>
          <w:rFonts w:ascii="Times New Roman" w:hAnsi="Times New Roman" w:cs="Times New Roman"/>
          <w:sz w:val="28"/>
          <w:szCs w:val="28"/>
        </w:rPr>
        <w:t>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Саракташского района с учетом результатов рассмотрения </w:t>
      </w:r>
      <w:hyperlink r:id="rId69" w:anchor="dst100008" w:history="1">
        <w:r w:rsidRPr="002268B2">
          <w:rPr>
            <w:rFonts w:ascii="Times New Roman" w:hAnsi="Times New Roman" w:cs="Times New Roman"/>
            <w:sz w:val="28"/>
            <w:szCs w:val="28"/>
          </w:rPr>
          <w:t>разногласий</w:t>
        </w:r>
      </w:hyperlink>
      <w:r w:rsidRPr="002268B2">
        <w:rPr>
          <w:rFonts w:ascii="Times New Roman" w:hAnsi="Times New Roman" w:cs="Times New Roman"/>
          <w:sz w:val="28"/>
          <w:szCs w:val="28"/>
        </w:rPr>
        <w:t> согласительной комиссией, требования к составу и порядку работы которой устанавливаются Правительством Российской Федерации.</w:t>
      </w:r>
      <w:proofErr w:type="gramEnd"/>
    </w:p>
    <w:p w:rsidR="002268B2" w:rsidRPr="002268B2" w:rsidRDefault="002268B2" w:rsidP="002268B2">
      <w:pPr>
        <w:jc w:val="both"/>
        <w:rPr>
          <w:rFonts w:ascii="Times New Roman" w:hAnsi="Times New Roman" w:cs="Times New Roman"/>
          <w:sz w:val="28"/>
          <w:szCs w:val="28"/>
        </w:rPr>
      </w:pPr>
      <w:bookmarkStart w:id="88" w:name="dst2313"/>
      <w:bookmarkEnd w:id="88"/>
      <w:r w:rsidRPr="002268B2">
        <w:rPr>
          <w:rFonts w:ascii="Times New Roman" w:hAnsi="Times New Roman" w:cs="Times New Roman"/>
          <w:sz w:val="28"/>
          <w:szCs w:val="28"/>
        </w:rPr>
        <w:t xml:space="preserve">6. </w:t>
      </w:r>
      <w:proofErr w:type="gramStart"/>
      <w:r w:rsidRPr="002268B2">
        <w:rPr>
          <w:rFonts w:ascii="Times New Roman" w:hAnsi="Times New Roman" w:cs="Times New Roman"/>
          <w:sz w:val="28"/>
          <w:szCs w:val="28"/>
        </w:rPr>
        <w:t>Не допускается осуществлять подготовку документации по планировке территории (за исключением случая, предусмотренного </w:t>
      </w:r>
      <w:hyperlink r:id="rId70" w:anchor="dst101612" w:history="1">
        <w:r w:rsidRPr="002268B2">
          <w:rPr>
            <w:rFonts w:ascii="Times New Roman" w:hAnsi="Times New Roman" w:cs="Times New Roman"/>
            <w:sz w:val="28"/>
            <w:szCs w:val="28"/>
          </w:rPr>
          <w:t>частью 6 статьи 18</w:t>
        </w:r>
      </w:hyperlink>
      <w:r w:rsidRPr="002268B2">
        <w:rPr>
          <w:rFonts w:ascii="Times New Roman" w:hAnsi="Times New Roman" w:cs="Times New Roman"/>
          <w:sz w:val="28"/>
          <w:szCs w:val="28"/>
        </w:rPr>
        <w:t> ГрК РФ), предусматривающей размещение объектов федерального значения в областях, указанных в </w:t>
      </w:r>
      <w:hyperlink r:id="rId71" w:anchor="dst101528" w:history="1">
        <w:r w:rsidRPr="002268B2">
          <w:rPr>
            <w:rFonts w:ascii="Times New Roman" w:hAnsi="Times New Roman" w:cs="Times New Roman"/>
            <w:sz w:val="28"/>
            <w:szCs w:val="28"/>
          </w:rPr>
          <w:t>части 1 статьи 10</w:t>
        </w:r>
      </w:hyperlink>
      <w:r w:rsidRPr="002268B2">
        <w:rPr>
          <w:rFonts w:ascii="Times New Roman" w:hAnsi="Times New Roman" w:cs="Times New Roman"/>
          <w:sz w:val="28"/>
          <w:szCs w:val="28"/>
        </w:rPr>
        <w:t xml:space="preserve"> ГрК РФ,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w:t>
      </w:r>
      <w:hyperlink r:id="rId72" w:anchor="dst101572" w:history="1">
        <w:r w:rsidRPr="002268B2">
          <w:rPr>
            <w:rFonts w:ascii="Times New Roman" w:hAnsi="Times New Roman" w:cs="Times New Roman"/>
            <w:sz w:val="28"/>
            <w:szCs w:val="28"/>
          </w:rPr>
          <w:t>части 3 статьи 14</w:t>
        </w:r>
      </w:hyperlink>
      <w:r w:rsidRPr="002268B2">
        <w:rPr>
          <w:rFonts w:ascii="Times New Roman" w:hAnsi="Times New Roman" w:cs="Times New Roman"/>
          <w:sz w:val="28"/>
          <w:szCs w:val="28"/>
        </w:rPr>
        <w:t> ГрК РФ, объектов местного</w:t>
      </w:r>
      <w:proofErr w:type="gramEnd"/>
      <w:r w:rsidRPr="002268B2">
        <w:rPr>
          <w:rFonts w:ascii="Times New Roman" w:hAnsi="Times New Roman" w:cs="Times New Roman"/>
          <w:sz w:val="28"/>
          <w:szCs w:val="28"/>
        </w:rPr>
        <w:t xml:space="preserve"> </w:t>
      </w:r>
      <w:proofErr w:type="gramStart"/>
      <w:r w:rsidRPr="002268B2">
        <w:rPr>
          <w:rFonts w:ascii="Times New Roman" w:hAnsi="Times New Roman" w:cs="Times New Roman"/>
          <w:sz w:val="28"/>
          <w:szCs w:val="28"/>
        </w:rPr>
        <w:t>значения муниципального района в областях, указанных в </w:t>
      </w:r>
      <w:hyperlink r:id="rId73" w:anchor="dst101625" w:history="1">
        <w:r w:rsidRPr="002268B2">
          <w:rPr>
            <w:rFonts w:ascii="Times New Roman" w:hAnsi="Times New Roman" w:cs="Times New Roman"/>
            <w:sz w:val="28"/>
            <w:szCs w:val="28"/>
          </w:rPr>
          <w:t>пункте 1 части 3 статьи 19</w:t>
        </w:r>
      </w:hyperlink>
      <w:r w:rsidRPr="002268B2">
        <w:rPr>
          <w:rFonts w:ascii="Times New Roman" w:hAnsi="Times New Roman" w:cs="Times New Roman"/>
          <w:sz w:val="28"/>
          <w:szCs w:val="28"/>
        </w:rPr>
        <w:t> ГрК РФ, объектов местного значения поселения, городского округа в областях, указанных в </w:t>
      </w:r>
      <w:hyperlink r:id="rId74" w:anchor="dst101686" w:history="1">
        <w:r w:rsidRPr="002268B2">
          <w:rPr>
            <w:rFonts w:ascii="Times New Roman" w:hAnsi="Times New Roman" w:cs="Times New Roman"/>
            <w:sz w:val="28"/>
            <w:szCs w:val="28"/>
          </w:rPr>
          <w:t>пункте 1 части 5 статьи 23</w:t>
        </w:r>
      </w:hyperlink>
      <w:r w:rsidRPr="002268B2">
        <w:rPr>
          <w:rFonts w:ascii="Times New Roman" w:hAnsi="Times New Roman" w:cs="Times New Roman"/>
          <w:sz w:val="28"/>
          <w:szCs w:val="28"/>
        </w:rPr>
        <w:t> ГрК РФ,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w:t>
      </w:r>
      <w:hyperlink r:id="rId75" w:anchor="dst101528" w:history="1">
        <w:r w:rsidRPr="002268B2">
          <w:rPr>
            <w:rFonts w:ascii="Times New Roman" w:hAnsi="Times New Roman" w:cs="Times New Roman"/>
            <w:sz w:val="28"/>
            <w:szCs w:val="28"/>
          </w:rPr>
          <w:t>части 1 статьи 10</w:t>
        </w:r>
      </w:hyperlink>
      <w:r w:rsidRPr="002268B2">
        <w:rPr>
          <w:rFonts w:ascii="Times New Roman" w:hAnsi="Times New Roman" w:cs="Times New Roman"/>
          <w:sz w:val="28"/>
          <w:szCs w:val="28"/>
        </w:rPr>
        <w:t> ГрК РФ, документами территориального планирования двух и</w:t>
      </w:r>
      <w:proofErr w:type="gramEnd"/>
      <w:r w:rsidRPr="002268B2">
        <w:rPr>
          <w:rFonts w:ascii="Times New Roman" w:hAnsi="Times New Roman" w:cs="Times New Roman"/>
          <w:sz w:val="28"/>
          <w:szCs w:val="28"/>
        </w:rPr>
        <w:t xml:space="preserve"> </w:t>
      </w:r>
      <w:proofErr w:type="gramStart"/>
      <w:r w:rsidRPr="002268B2">
        <w:rPr>
          <w:rFonts w:ascii="Times New Roman" w:hAnsi="Times New Roman" w:cs="Times New Roman"/>
          <w:sz w:val="28"/>
          <w:szCs w:val="28"/>
        </w:rPr>
        <w:t>более субъектов Российской Федерации (при их наличии), документами территориального планирования Оренбургской области в областях, указанных в </w:t>
      </w:r>
      <w:hyperlink r:id="rId76" w:anchor="dst101572" w:history="1">
        <w:r w:rsidRPr="002268B2">
          <w:rPr>
            <w:rFonts w:ascii="Times New Roman" w:hAnsi="Times New Roman" w:cs="Times New Roman"/>
            <w:sz w:val="28"/>
            <w:szCs w:val="28"/>
          </w:rPr>
          <w:t>части 3 статьи 14</w:t>
        </w:r>
      </w:hyperlink>
      <w:r w:rsidRPr="002268B2">
        <w:rPr>
          <w:rFonts w:ascii="Times New Roman" w:hAnsi="Times New Roman" w:cs="Times New Roman"/>
          <w:sz w:val="28"/>
          <w:szCs w:val="28"/>
        </w:rPr>
        <w:t> ГрК РФ, документами территориального планирования Саракташского района в областях, указанных в </w:t>
      </w:r>
      <w:hyperlink r:id="rId77" w:anchor="dst101625" w:history="1">
        <w:r w:rsidRPr="002268B2">
          <w:rPr>
            <w:rFonts w:ascii="Times New Roman" w:hAnsi="Times New Roman" w:cs="Times New Roman"/>
            <w:sz w:val="28"/>
            <w:szCs w:val="28"/>
          </w:rPr>
          <w:t>пункте 1 части 3 статьи 19</w:t>
        </w:r>
      </w:hyperlink>
      <w:r w:rsidRPr="002268B2">
        <w:rPr>
          <w:rFonts w:ascii="Times New Roman" w:hAnsi="Times New Roman" w:cs="Times New Roman"/>
          <w:sz w:val="28"/>
          <w:szCs w:val="28"/>
        </w:rPr>
        <w:t> ГрК РФ, генеральным планом муниципального образования Васильевский сельсовет  в областях, указанных в </w:t>
      </w:r>
      <w:hyperlink r:id="rId78" w:anchor="dst101686" w:history="1">
        <w:r w:rsidRPr="002268B2">
          <w:rPr>
            <w:rFonts w:ascii="Times New Roman" w:hAnsi="Times New Roman" w:cs="Times New Roman"/>
            <w:sz w:val="28"/>
            <w:szCs w:val="28"/>
          </w:rPr>
          <w:t>пункте 1 части 5 статьи 23</w:t>
        </w:r>
      </w:hyperlink>
      <w:r w:rsidRPr="002268B2">
        <w:rPr>
          <w:rFonts w:ascii="Times New Roman" w:hAnsi="Times New Roman" w:cs="Times New Roman"/>
          <w:sz w:val="28"/>
          <w:szCs w:val="28"/>
        </w:rPr>
        <w:t> ГрК РФ.</w:t>
      </w:r>
      <w:proofErr w:type="gramEnd"/>
    </w:p>
    <w:p w:rsidR="002268B2" w:rsidRPr="002268B2" w:rsidRDefault="002268B2" w:rsidP="002268B2">
      <w:pPr>
        <w:jc w:val="both"/>
        <w:rPr>
          <w:rFonts w:ascii="Times New Roman" w:hAnsi="Times New Roman" w:cs="Times New Roman"/>
          <w:sz w:val="28"/>
          <w:szCs w:val="28"/>
        </w:rPr>
      </w:pPr>
      <w:bookmarkStart w:id="89" w:name="dst1442"/>
      <w:bookmarkEnd w:id="89"/>
      <w:r w:rsidRPr="002268B2">
        <w:rPr>
          <w:rFonts w:ascii="Times New Roman" w:hAnsi="Times New Roman" w:cs="Times New Roman"/>
          <w:sz w:val="28"/>
          <w:szCs w:val="28"/>
        </w:rPr>
        <w:t xml:space="preserve">7. </w:t>
      </w:r>
      <w:proofErr w:type="gramStart"/>
      <w:r w:rsidRPr="002268B2">
        <w:rPr>
          <w:rFonts w:ascii="Times New Roman" w:hAnsi="Times New Roman" w:cs="Times New Roman"/>
          <w:sz w:val="28"/>
          <w:szCs w:val="28"/>
        </w:rPr>
        <w:t xml:space="preserve">В случае принятия решения о подготовке документации по планировке территории уполномоченный федеральный орган исполнительной власти, </w:t>
      </w:r>
      <w:r w:rsidRPr="002268B2">
        <w:rPr>
          <w:rFonts w:ascii="Times New Roman" w:hAnsi="Times New Roman" w:cs="Times New Roman"/>
          <w:sz w:val="28"/>
          <w:szCs w:val="28"/>
        </w:rPr>
        <w:lastRenderedPageBreak/>
        <w:t>орган исполнительной власти субъекта Российской Федерации, орган местного самоуправления муниципального района, заинтересованное лицо, указанное в </w:t>
      </w:r>
      <w:hyperlink r:id="rId79" w:anchor="dst1425" w:history="1">
        <w:r w:rsidRPr="002268B2">
          <w:rPr>
            <w:rFonts w:ascii="Times New Roman" w:hAnsi="Times New Roman" w:cs="Times New Roman"/>
            <w:sz w:val="28"/>
            <w:szCs w:val="28"/>
          </w:rPr>
          <w:t>части 1.1</w:t>
        </w:r>
      </w:hyperlink>
      <w:r w:rsidRPr="002268B2">
        <w:rPr>
          <w:rFonts w:ascii="Times New Roman" w:hAnsi="Times New Roman" w:cs="Times New Roman"/>
          <w:sz w:val="28"/>
          <w:szCs w:val="28"/>
        </w:rPr>
        <w:t> настоящей статьи, в течение десяти дней со дня принятия такого решения направляют уведомление о принятом решении главе Васильевского сельсовета.</w:t>
      </w:r>
      <w:proofErr w:type="gramEnd"/>
    </w:p>
    <w:p w:rsidR="002268B2" w:rsidRPr="002268B2" w:rsidRDefault="002268B2" w:rsidP="002268B2">
      <w:pPr>
        <w:jc w:val="both"/>
        <w:rPr>
          <w:rFonts w:ascii="Times New Roman" w:hAnsi="Times New Roman" w:cs="Times New Roman"/>
          <w:sz w:val="28"/>
          <w:szCs w:val="28"/>
        </w:rPr>
      </w:pPr>
      <w:bookmarkStart w:id="90" w:name="dst1443"/>
      <w:bookmarkEnd w:id="90"/>
      <w:r w:rsidRPr="002268B2">
        <w:rPr>
          <w:rFonts w:ascii="Times New Roman" w:hAnsi="Times New Roman" w:cs="Times New Roman"/>
          <w:sz w:val="28"/>
          <w:szCs w:val="28"/>
        </w:rPr>
        <w:t xml:space="preserve">8. </w:t>
      </w:r>
      <w:proofErr w:type="gramStart"/>
      <w:r w:rsidRPr="002268B2">
        <w:rPr>
          <w:rFonts w:ascii="Times New Roman" w:hAnsi="Times New Roman" w:cs="Times New Roman"/>
          <w:sz w:val="28"/>
          <w:szCs w:val="28"/>
        </w:rPr>
        <w:t>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w:t>
      </w:r>
      <w:proofErr w:type="gramEnd"/>
      <w:r w:rsidRPr="002268B2">
        <w:rPr>
          <w:rFonts w:ascii="Times New Roman" w:hAnsi="Times New Roman" w:cs="Times New Roman"/>
          <w:sz w:val="28"/>
          <w:szCs w:val="28"/>
        </w:rPr>
        <w:t> </w:t>
      </w:r>
      <w:hyperlink r:id="rId80" w:anchor="dst1425" w:history="1">
        <w:r w:rsidRPr="002268B2">
          <w:rPr>
            <w:rFonts w:ascii="Times New Roman" w:hAnsi="Times New Roman" w:cs="Times New Roman"/>
            <w:sz w:val="28"/>
            <w:szCs w:val="28"/>
          </w:rPr>
          <w:t>частью 1.1</w:t>
        </w:r>
      </w:hyperlink>
      <w:r w:rsidRPr="002268B2">
        <w:rPr>
          <w:rFonts w:ascii="Times New Roman" w:hAnsi="Times New Roman" w:cs="Times New Roman"/>
          <w:sz w:val="28"/>
          <w:szCs w:val="28"/>
        </w:rPr>
        <w:t>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2268B2" w:rsidRPr="002268B2" w:rsidRDefault="002268B2" w:rsidP="002268B2">
      <w:pPr>
        <w:jc w:val="both"/>
        <w:rPr>
          <w:rFonts w:ascii="Times New Roman" w:hAnsi="Times New Roman" w:cs="Times New Roman"/>
          <w:sz w:val="28"/>
          <w:szCs w:val="28"/>
        </w:rPr>
      </w:pPr>
      <w:bookmarkStart w:id="91" w:name="dst1444"/>
      <w:bookmarkEnd w:id="91"/>
      <w:r w:rsidRPr="002268B2">
        <w:rPr>
          <w:rFonts w:ascii="Times New Roman" w:hAnsi="Times New Roman" w:cs="Times New Roman"/>
          <w:sz w:val="28"/>
          <w:szCs w:val="28"/>
        </w:rPr>
        <w:t>9. </w:t>
      </w:r>
      <w:hyperlink r:id="rId81" w:anchor="dst100008" w:history="1">
        <w:r w:rsidRPr="002268B2">
          <w:rPr>
            <w:rFonts w:ascii="Times New Roman" w:hAnsi="Times New Roman" w:cs="Times New Roman"/>
            <w:sz w:val="28"/>
            <w:szCs w:val="28"/>
          </w:rPr>
          <w:t>Порядок</w:t>
        </w:r>
      </w:hyperlink>
      <w:r w:rsidRPr="002268B2">
        <w:rPr>
          <w:rFonts w:ascii="Times New Roman" w:hAnsi="Times New Roman" w:cs="Times New Roman"/>
          <w:sz w:val="28"/>
          <w:szCs w:val="28"/>
        </w:rPr>
        <w:t>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2268B2" w:rsidRPr="002268B2" w:rsidRDefault="002268B2" w:rsidP="002268B2">
      <w:pPr>
        <w:jc w:val="both"/>
        <w:rPr>
          <w:rFonts w:ascii="Times New Roman" w:hAnsi="Times New Roman" w:cs="Times New Roman"/>
          <w:sz w:val="28"/>
          <w:szCs w:val="28"/>
        </w:rPr>
      </w:pPr>
      <w:bookmarkStart w:id="92" w:name="dst1445"/>
      <w:bookmarkEnd w:id="92"/>
      <w:r w:rsidRPr="002268B2">
        <w:rPr>
          <w:rFonts w:ascii="Times New Roman" w:hAnsi="Times New Roman" w:cs="Times New Roman"/>
          <w:sz w:val="28"/>
          <w:szCs w:val="28"/>
        </w:rPr>
        <w:t>10. Особенности подготовки документации по планировке территории лицами, указанными в </w:t>
      </w:r>
      <w:hyperlink r:id="rId82" w:anchor="dst1481" w:history="1">
        <w:r w:rsidRPr="002268B2">
          <w:rPr>
            <w:rFonts w:ascii="Times New Roman" w:hAnsi="Times New Roman" w:cs="Times New Roman"/>
            <w:sz w:val="28"/>
            <w:szCs w:val="28"/>
          </w:rPr>
          <w:t>части 3 статьи 46.9</w:t>
        </w:r>
      </w:hyperlink>
      <w:r w:rsidRPr="002268B2">
        <w:rPr>
          <w:rFonts w:ascii="Times New Roman" w:hAnsi="Times New Roman" w:cs="Times New Roman"/>
          <w:sz w:val="28"/>
          <w:szCs w:val="28"/>
        </w:rPr>
        <w:t> ГрК РФ, и лицами, с которыми заключен договор о комплексном развитии территории по инициативе органа местного самоуправления, устанавливаются соответственно </w:t>
      </w:r>
      <w:hyperlink r:id="rId83" w:anchor="dst1478" w:history="1">
        <w:r w:rsidRPr="002268B2">
          <w:rPr>
            <w:rFonts w:ascii="Times New Roman" w:hAnsi="Times New Roman" w:cs="Times New Roman"/>
            <w:sz w:val="28"/>
            <w:szCs w:val="28"/>
          </w:rPr>
          <w:t>статьей 46.9</w:t>
        </w:r>
      </w:hyperlink>
      <w:r w:rsidRPr="002268B2">
        <w:rPr>
          <w:rFonts w:ascii="Times New Roman" w:hAnsi="Times New Roman" w:cs="Times New Roman"/>
          <w:sz w:val="28"/>
          <w:szCs w:val="28"/>
        </w:rPr>
        <w:t> и </w:t>
      </w:r>
      <w:hyperlink r:id="rId84" w:anchor="dst1523" w:history="1">
        <w:r w:rsidRPr="002268B2">
          <w:rPr>
            <w:rFonts w:ascii="Times New Roman" w:hAnsi="Times New Roman" w:cs="Times New Roman"/>
            <w:sz w:val="28"/>
            <w:szCs w:val="28"/>
          </w:rPr>
          <w:t>статьей 46.10</w:t>
        </w:r>
      </w:hyperlink>
      <w:r w:rsidRPr="002268B2">
        <w:rPr>
          <w:rFonts w:ascii="Times New Roman" w:hAnsi="Times New Roman" w:cs="Times New Roman"/>
          <w:sz w:val="28"/>
          <w:szCs w:val="28"/>
        </w:rPr>
        <w:t> ГрК РФ.</w:t>
      </w:r>
    </w:p>
    <w:p w:rsidR="002268B2" w:rsidRPr="002268B2" w:rsidRDefault="002268B2" w:rsidP="002268B2">
      <w:pPr>
        <w:jc w:val="both"/>
        <w:rPr>
          <w:rFonts w:ascii="Times New Roman" w:hAnsi="Times New Roman" w:cs="Times New Roman"/>
          <w:sz w:val="28"/>
          <w:szCs w:val="28"/>
        </w:rPr>
      </w:pPr>
      <w:bookmarkStart w:id="93" w:name="dst1446"/>
      <w:bookmarkEnd w:id="93"/>
      <w:r w:rsidRPr="002268B2">
        <w:rPr>
          <w:rFonts w:ascii="Times New Roman" w:hAnsi="Times New Roman" w:cs="Times New Roman"/>
          <w:sz w:val="28"/>
          <w:szCs w:val="28"/>
        </w:rPr>
        <w:t>11.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2268B2" w:rsidRPr="002268B2" w:rsidRDefault="002268B2" w:rsidP="002268B2">
      <w:pPr>
        <w:jc w:val="both"/>
        <w:rPr>
          <w:rFonts w:ascii="Times New Roman" w:hAnsi="Times New Roman" w:cs="Times New Roman"/>
          <w:sz w:val="28"/>
          <w:szCs w:val="28"/>
        </w:rPr>
      </w:pPr>
      <w:bookmarkStart w:id="94" w:name="dst2873"/>
      <w:bookmarkEnd w:id="94"/>
      <w:r w:rsidRPr="002268B2">
        <w:rPr>
          <w:rFonts w:ascii="Times New Roman" w:hAnsi="Times New Roman" w:cs="Times New Roman"/>
          <w:sz w:val="28"/>
          <w:szCs w:val="28"/>
        </w:rPr>
        <w:t xml:space="preserve">12. </w:t>
      </w:r>
      <w:proofErr w:type="gramStart"/>
      <w:r w:rsidRPr="002268B2">
        <w:rPr>
          <w:rFonts w:ascii="Times New Roman" w:hAnsi="Times New Roman" w:cs="Times New Roman"/>
          <w:sz w:val="28"/>
          <w:szCs w:val="28"/>
        </w:rPr>
        <w:t xml:space="preserve">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w:t>
      </w:r>
      <w:r w:rsidRPr="002268B2">
        <w:rPr>
          <w:rFonts w:ascii="Times New Roman" w:hAnsi="Times New Roman" w:cs="Times New Roman"/>
          <w:sz w:val="28"/>
          <w:szCs w:val="28"/>
        </w:rPr>
        <w:lastRenderedPageBreak/>
        <w:t>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w:t>
      </w:r>
      <w:proofErr w:type="gramEnd"/>
      <w:r w:rsidRPr="002268B2">
        <w:rPr>
          <w:rFonts w:ascii="Times New Roman" w:hAnsi="Times New Roman" w:cs="Times New Roman"/>
          <w:sz w:val="28"/>
          <w:szCs w:val="28"/>
        </w:rPr>
        <w:t xml:space="preserve">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2268B2" w:rsidRPr="002268B2" w:rsidRDefault="002268B2" w:rsidP="002268B2">
      <w:pPr>
        <w:jc w:val="both"/>
        <w:rPr>
          <w:rFonts w:ascii="Times New Roman" w:hAnsi="Times New Roman" w:cs="Times New Roman"/>
          <w:sz w:val="28"/>
          <w:szCs w:val="28"/>
        </w:rPr>
      </w:pPr>
      <w:bookmarkStart w:id="95" w:name="dst1448"/>
      <w:bookmarkEnd w:id="95"/>
      <w:r w:rsidRPr="002268B2">
        <w:rPr>
          <w:rFonts w:ascii="Times New Roman" w:hAnsi="Times New Roman" w:cs="Times New Roman"/>
          <w:sz w:val="28"/>
          <w:szCs w:val="28"/>
        </w:rPr>
        <w:t xml:space="preserve">13. </w:t>
      </w:r>
      <w:proofErr w:type="gramStart"/>
      <w:r w:rsidRPr="002268B2">
        <w:rPr>
          <w:rFonts w:ascii="Times New Roman" w:hAnsi="Times New Roman" w:cs="Times New Roman"/>
          <w:sz w:val="28"/>
          <w:szCs w:val="28"/>
        </w:rPr>
        <w:t>Лица, указанные в </w:t>
      </w:r>
      <w:hyperlink r:id="rId85" w:anchor="dst1428" w:history="1">
        <w:r w:rsidRPr="002268B2">
          <w:rPr>
            <w:rFonts w:ascii="Times New Roman" w:hAnsi="Times New Roman" w:cs="Times New Roman"/>
            <w:sz w:val="28"/>
            <w:szCs w:val="28"/>
          </w:rPr>
          <w:t>пунктах 3</w:t>
        </w:r>
      </w:hyperlink>
      <w:r w:rsidRPr="002268B2">
        <w:rPr>
          <w:rFonts w:ascii="Times New Roman" w:hAnsi="Times New Roman" w:cs="Times New Roman"/>
          <w:sz w:val="28"/>
          <w:szCs w:val="28"/>
        </w:rPr>
        <w:t> и </w:t>
      </w:r>
      <w:hyperlink r:id="rId86" w:anchor="dst1429" w:history="1">
        <w:r w:rsidRPr="002268B2">
          <w:rPr>
            <w:rFonts w:ascii="Times New Roman" w:hAnsi="Times New Roman" w:cs="Times New Roman"/>
            <w:sz w:val="28"/>
            <w:szCs w:val="28"/>
          </w:rPr>
          <w:t>4 части 1.1</w:t>
        </w:r>
      </w:hyperlink>
      <w:r w:rsidRPr="002268B2">
        <w:rPr>
          <w:rFonts w:ascii="Times New Roman" w:hAnsi="Times New Roman" w:cs="Times New Roman"/>
          <w:sz w:val="28"/>
          <w:szCs w:val="28"/>
        </w:rPr>
        <w:t> настоящей статьи, осуществляют подготовку документации по планировке территории в соответствии с требованиями, указанными в </w:t>
      </w:r>
      <w:hyperlink r:id="rId87" w:anchor="dst1447" w:history="1">
        <w:r w:rsidRPr="002268B2">
          <w:rPr>
            <w:rFonts w:ascii="Times New Roman" w:hAnsi="Times New Roman" w:cs="Times New Roman"/>
            <w:sz w:val="28"/>
            <w:szCs w:val="28"/>
          </w:rPr>
          <w:t>части 10</w:t>
        </w:r>
      </w:hyperlink>
      <w:r w:rsidRPr="002268B2">
        <w:rPr>
          <w:rFonts w:ascii="Times New Roman" w:hAnsi="Times New Roman" w:cs="Times New Roman"/>
          <w:sz w:val="28"/>
          <w:szCs w:val="28"/>
        </w:rPr>
        <w:t>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w:t>
      </w:r>
      <w:hyperlink r:id="rId88" w:anchor="dst1431" w:history="1">
        <w:r w:rsidRPr="002268B2">
          <w:rPr>
            <w:rFonts w:ascii="Times New Roman" w:hAnsi="Times New Roman" w:cs="Times New Roman"/>
            <w:sz w:val="28"/>
            <w:szCs w:val="28"/>
          </w:rPr>
          <w:t>частях 2</w:t>
        </w:r>
      </w:hyperlink>
      <w:r w:rsidRPr="002268B2">
        <w:rPr>
          <w:rFonts w:ascii="Times New Roman" w:hAnsi="Times New Roman" w:cs="Times New Roman"/>
          <w:sz w:val="28"/>
          <w:szCs w:val="28"/>
        </w:rPr>
        <w:t> - </w:t>
      </w:r>
      <w:hyperlink r:id="rId89" w:anchor="dst1440" w:history="1">
        <w:r w:rsidRPr="002268B2">
          <w:rPr>
            <w:rFonts w:ascii="Times New Roman" w:hAnsi="Times New Roman" w:cs="Times New Roman"/>
            <w:sz w:val="28"/>
            <w:szCs w:val="28"/>
          </w:rPr>
          <w:t>5.2</w:t>
        </w:r>
      </w:hyperlink>
      <w:r w:rsidRPr="002268B2">
        <w:rPr>
          <w:rFonts w:ascii="Times New Roman" w:hAnsi="Times New Roman" w:cs="Times New Roman"/>
          <w:sz w:val="28"/>
          <w:szCs w:val="28"/>
        </w:rPr>
        <w:t> настоящей статьи.</w:t>
      </w:r>
      <w:proofErr w:type="gramEnd"/>
    </w:p>
    <w:p w:rsidR="002268B2" w:rsidRPr="002268B2" w:rsidRDefault="002268B2" w:rsidP="002268B2">
      <w:pPr>
        <w:jc w:val="both"/>
        <w:rPr>
          <w:rFonts w:ascii="Times New Roman" w:hAnsi="Times New Roman" w:cs="Times New Roman"/>
          <w:sz w:val="28"/>
          <w:szCs w:val="28"/>
        </w:rPr>
      </w:pPr>
      <w:bookmarkStart w:id="96" w:name="dst2314"/>
      <w:bookmarkEnd w:id="96"/>
      <w:r w:rsidRPr="002268B2">
        <w:rPr>
          <w:rFonts w:ascii="Times New Roman" w:hAnsi="Times New Roman" w:cs="Times New Roman"/>
          <w:sz w:val="28"/>
          <w:szCs w:val="28"/>
        </w:rPr>
        <w:t>14. В случае</w:t>
      </w:r>
      <w:proofErr w:type="gramStart"/>
      <w:r w:rsidRPr="002268B2">
        <w:rPr>
          <w:rFonts w:ascii="Times New Roman" w:hAnsi="Times New Roman" w:cs="Times New Roman"/>
          <w:sz w:val="28"/>
          <w:szCs w:val="28"/>
        </w:rPr>
        <w:t>,</w:t>
      </w:r>
      <w:proofErr w:type="gramEnd"/>
      <w:r w:rsidRPr="002268B2">
        <w:rPr>
          <w:rFonts w:ascii="Times New Roman" w:hAnsi="Times New Roman" w:cs="Times New Roman"/>
          <w:sz w:val="28"/>
          <w:szCs w:val="28"/>
        </w:rPr>
        <w:t xml:space="preserve">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Оренбургской области, схемой территориального планирования Саракташского района.</w:t>
      </w:r>
    </w:p>
    <w:p w:rsidR="002268B2" w:rsidRPr="002268B2" w:rsidRDefault="002268B2" w:rsidP="002268B2">
      <w:pPr>
        <w:jc w:val="both"/>
        <w:rPr>
          <w:rFonts w:ascii="Times New Roman" w:hAnsi="Times New Roman" w:cs="Times New Roman"/>
          <w:sz w:val="28"/>
          <w:szCs w:val="28"/>
        </w:rPr>
      </w:pPr>
      <w:bookmarkStart w:id="97" w:name="dst2021"/>
      <w:bookmarkEnd w:id="97"/>
      <w:r w:rsidRPr="002268B2">
        <w:rPr>
          <w:rFonts w:ascii="Times New Roman" w:hAnsi="Times New Roman" w:cs="Times New Roman"/>
          <w:sz w:val="28"/>
          <w:szCs w:val="28"/>
        </w:rPr>
        <w:t xml:space="preserve">15. </w:t>
      </w:r>
      <w:proofErr w:type="gramStart"/>
      <w:r w:rsidRPr="002268B2">
        <w:rPr>
          <w:rFonts w:ascii="Times New Roman" w:hAnsi="Times New Roman" w:cs="Times New Roman"/>
          <w:sz w:val="28"/>
          <w:szCs w:val="28"/>
        </w:rPr>
        <w:t>Уполномоченные федеральные органы исполнительной власти осуществляют проверку документации по планировке территории, в случаях, предусмотренных </w:t>
      </w:r>
      <w:hyperlink r:id="rId90" w:anchor="dst1431" w:history="1">
        <w:r w:rsidRPr="002268B2">
          <w:rPr>
            <w:rFonts w:ascii="Times New Roman" w:hAnsi="Times New Roman" w:cs="Times New Roman"/>
            <w:sz w:val="28"/>
            <w:szCs w:val="28"/>
          </w:rPr>
          <w:t>частями 2</w:t>
        </w:r>
      </w:hyperlink>
      <w:r w:rsidRPr="002268B2">
        <w:rPr>
          <w:rFonts w:ascii="Times New Roman" w:hAnsi="Times New Roman" w:cs="Times New Roman"/>
          <w:sz w:val="28"/>
          <w:szCs w:val="28"/>
        </w:rPr>
        <w:t> и </w:t>
      </w:r>
      <w:hyperlink r:id="rId91" w:anchor="dst1434" w:history="1">
        <w:r w:rsidRPr="002268B2">
          <w:rPr>
            <w:rFonts w:ascii="Times New Roman" w:hAnsi="Times New Roman" w:cs="Times New Roman"/>
            <w:sz w:val="28"/>
            <w:szCs w:val="28"/>
          </w:rPr>
          <w:t>3.2</w:t>
        </w:r>
      </w:hyperlink>
      <w:r w:rsidRPr="002268B2">
        <w:rPr>
          <w:rFonts w:ascii="Times New Roman" w:hAnsi="Times New Roman" w:cs="Times New Roman"/>
          <w:sz w:val="28"/>
          <w:szCs w:val="28"/>
        </w:rPr>
        <w:t> настоящей статьи, на соответствие требованиям, указанным в </w:t>
      </w:r>
      <w:hyperlink r:id="rId92" w:anchor="dst101782" w:history="1">
        <w:r w:rsidRPr="002268B2">
          <w:rPr>
            <w:rFonts w:ascii="Times New Roman" w:hAnsi="Times New Roman" w:cs="Times New Roman"/>
            <w:sz w:val="28"/>
            <w:szCs w:val="28"/>
          </w:rPr>
          <w:t>части 10</w:t>
        </w:r>
      </w:hyperlink>
      <w:r w:rsidRPr="002268B2">
        <w:rPr>
          <w:rFonts w:ascii="Times New Roman" w:hAnsi="Times New Roman" w:cs="Times New Roman"/>
          <w:sz w:val="28"/>
          <w:szCs w:val="28"/>
        </w:rPr>
        <w:t>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roofErr w:type="gramEnd"/>
      <w:r w:rsidRPr="002268B2">
        <w:rPr>
          <w:rFonts w:ascii="Times New Roman" w:hAnsi="Times New Roman" w:cs="Times New Roman"/>
          <w:sz w:val="28"/>
          <w:szCs w:val="28"/>
        </w:rPr>
        <w:t>.</w:t>
      </w:r>
    </w:p>
    <w:p w:rsidR="002268B2" w:rsidRPr="002268B2" w:rsidRDefault="002268B2" w:rsidP="002268B2">
      <w:pPr>
        <w:jc w:val="both"/>
        <w:rPr>
          <w:rFonts w:ascii="Times New Roman" w:hAnsi="Times New Roman" w:cs="Times New Roman"/>
          <w:sz w:val="28"/>
          <w:szCs w:val="28"/>
        </w:rPr>
      </w:pPr>
      <w:bookmarkStart w:id="98" w:name="dst2874"/>
      <w:bookmarkEnd w:id="98"/>
      <w:r w:rsidRPr="002268B2">
        <w:rPr>
          <w:rFonts w:ascii="Times New Roman" w:hAnsi="Times New Roman" w:cs="Times New Roman"/>
          <w:sz w:val="28"/>
          <w:szCs w:val="28"/>
        </w:rPr>
        <w:t xml:space="preserve">16. </w:t>
      </w:r>
      <w:proofErr w:type="gramStart"/>
      <w:r w:rsidRPr="002268B2">
        <w:rPr>
          <w:rFonts w:ascii="Times New Roman" w:hAnsi="Times New Roman" w:cs="Times New Roman"/>
          <w:sz w:val="28"/>
          <w:szCs w:val="28"/>
        </w:rPr>
        <w:t>Уполномоченные органы исполнительной власти субъекта Российской Федерации в случаях, предусмотренных </w:t>
      </w:r>
      <w:hyperlink r:id="rId93" w:anchor="dst1432" w:history="1">
        <w:r w:rsidRPr="002268B2">
          <w:rPr>
            <w:rFonts w:ascii="Times New Roman" w:hAnsi="Times New Roman" w:cs="Times New Roman"/>
            <w:sz w:val="28"/>
            <w:szCs w:val="28"/>
          </w:rPr>
          <w:t>частями 3</w:t>
        </w:r>
      </w:hyperlink>
      <w:r w:rsidRPr="002268B2">
        <w:rPr>
          <w:rFonts w:ascii="Times New Roman" w:hAnsi="Times New Roman" w:cs="Times New Roman"/>
          <w:sz w:val="28"/>
          <w:szCs w:val="28"/>
        </w:rPr>
        <w:t>, </w:t>
      </w:r>
      <w:hyperlink r:id="rId94" w:anchor="dst1433" w:history="1">
        <w:r w:rsidRPr="002268B2">
          <w:rPr>
            <w:rFonts w:ascii="Times New Roman" w:hAnsi="Times New Roman" w:cs="Times New Roman"/>
            <w:sz w:val="28"/>
            <w:szCs w:val="28"/>
          </w:rPr>
          <w:t>3.1</w:t>
        </w:r>
      </w:hyperlink>
      <w:r w:rsidRPr="002268B2">
        <w:rPr>
          <w:rFonts w:ascii="Times New Roman" w:hAnsi="Times New Roman" w:cs="Times New Roman"/>
          <w:sz w:val="28"/>
          <w:szCs w:val="28"/>
        </w:rPr>
        <w:t> и </w:t>
      </w:r>
      <w:hyperlink r:id="rId95" w:anchor="dst2019" w:history="1">
        <w:r w:rsidRPr="002268B2">
          <w:rPr>
            <w:rFonts w:ascii="Times New Roman" w:hAnsi="Times New Roman" w:cs="Times New Roman"/>
            <w:sz w:val="28"/>
            <w:szCs w:val="28"/>
          </w:rPr>
          <w:t>4.2</w:t>
        </w:r>
      </w:hyperlink>
      <w:r w:rsidRPr="002268B2">
        <w:rPr>
          <w:rFonts w:ascii="Times New Roman" w:hAnsi="Times New Roman" w:cs="Times New Roman"/>
          <w:sz w:val="28"/>
          <w:szCs w:val="28"/>
        </w:rPr>
        <w:t xml:space="preserve">настоящей статьи, осуществляют проверку документации по планировке территории на </w:t>
      </w:r>
      <w:r w:rsidRPr="002268B2">
        <w:rPr>
          <w:rFonts w:ascii="Times New Roman" w:hAnsi="Times New Roman" w:cs="Times New Roman"/>
          <w:sz w:val="28"/>
          <w:szCs w:val="28"/>
        </w:rPr>
        <w:lastRenderedPageBreak/>
        <w:t>соответствие требованиям, указанным в </w:t>
      </w:r>
      <w:hyperlink r:id="rId96" w:anchor="dst1447" w:history="1">
        <w:r w:rsidRPr="002268B2">
          <w:rPr>
            <w:rFonts w:ascii="Times New Roman" w:hAnsi="Times New Roman" w:cs="Times New Roman"/>
            <w:sz w:val="28"/>
            <w:szCs w:val="28"/>
          </w:rPr>
          <w:t>части 10</w:t>
        </w:r>
      </w:hyperlink>
      <w:r w:rsidRPr="002268B2">
        <w:rPr>
          <w:rFonts w:ascii="Times New Roman" w:hAnsi="Times New Roman" w:cs="Times New Roman"/>
          <w:sz w:val="28"/>
          <w:szCs w:val="28"/>
        </w:rPr>
        <w:t>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w:t>
      </w:r>
      <w:proofErr w:type="gramEnd"/>
      <w:r w:rsidRPr="002268B2">
        <w:rPr>
          <w:rFonts w:ascii="Times New Roman" w:hAnsi="Times New Roman" w:cs="Times New Roman"/>
          <w:sz w:val="28"/>
          <w:szCs w:val="28"/>
        </w:rPr>
        <w:t xml:space="preserve"> </w:t>
      </w:r>
      <w:proofErr w:type="gramStart"/>
      <w:r w:rsidRPr="002268B2">
        <w:rPr>
          <w:rFonts w:ascii="Times New Roman" w:hAnsi="Times New Roman" w:cs="Times New Roman"/>
          <w:sz w:val="28"/>
          <w:szCs w:val="28"/>
        </w:rPr>
        <w:t>Органы местного самоуправления в случаях, предусмотренных </w:t>
      </w:r>
      <w:hyperlink r:id="rId97" w:anchor="dst1435" w:history="1">
        <w:r w:rsidRPr="002268B2">
          <w:rPr>
            <w:rFonts w:ascii="Times New Roman" w:hAnsi="Times New Roman" w:cs="Times New Roman"/>
            <w:sz w:val="28"/>
            <w:szCs w:val="28"/>
          </w:rPr>
          <w:t>частями 4</w:t>
        </w:r>
      </w:hyperlink>
      <w:r w:rsidRPr="002268B2">
        <w:rPr>
          <w:rFonts w:ascii="Times New Roman" w:hAnsi="Times New Roman" w:cs="Times New Roman"/>
          <w:sz w:val="28"/>
          <w:szCs w:val="28"/>
        </w:rPr>
        <w:t> и </w:t>
      </w:r>
      <w:hyperlink r:id="rId98" w:anchor="dst1436" w:history="1">
        <w:r w:rsidRPr="002268B2">
          <w:rPr>
            <w:rFonts w:ascii="Times New Roman" w:hAnsi="Times New Roman" w:cs="Times New Roman"/>
            <w:sz w:val="28"/>
            <w:szCs w:val="28"/>
          </w:rPr>
          <w:t>4.1</w:t>
        </w:r>
      </w:hyperlink>
      <w:r w:rsidRPr="002268B2">
        <w:rPr>
          <w:rFonts w:ascii="Times New Roman" w:hAnsi="Times New Roman" w:cs="Times New Roman"/>
          <w:sz w:val="28"/>
          <w:szCs w:val="28"/>
        </w:rPr>
        <w:t> настоящей статьи, осуществляют проверку документации по планировке территории на соответствие требованиям, указанным в </w:t>
      </w:r>
      <w:hyperlink r:id="rId99" w:anchor="dst1447" w:history="1">
        <w:r w:rsidRPr="002268B2">
          <w:rPr>
            <w:rFonts w:ascii="Times New Roman" w:hAnsi="Times New Roman" w:cs="Times New Roman"/>
            <w:sz w:val="28"/>
            <w:szCs w:val="28"/>
          </w:rPr>
          <w:t>части 10</w:t>
        </w:r>
      </w:hyperlink>
      <w:r w:rsidRPr="002268B2">
        <w:rPr>
          <w:rFonts w:ascii="Times New Roman" w:hAnsi="Times New Roman" w:cs="Times New Roman"/>
          <w:sz w:val="28"/>
          <w:szCs w:val="28"/>
        </w:rPr>
        <w:t>настоящей статьи, в течение тридцати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w:t>
      </w:r>
      <w:hyperlink r:id="rId100" w:anchor="dst2206" w:history="1">
        <w:r w:rsidRPr="002268B2">
          <w:rPr>
            <w:rFonts w:ascii="Times New Roman" w:hAnsi="Times New Roman" w:cs="Times New Roman"/>
            <w:sz w:val="28"/>
            <w:szCs w:val="28"/>
          </w:rPr>
          <w:t>частью 5.1 статьи 46</w:t>
        </w:r>
        <w:proofErr w:type="gramEnd"/>
      </w:hyperlink>
      <w:r w:rsidRPr="002268B2">
        <w:rPr>
          <w:rFonts w:ascii="Times New Roman" w:hAnsi="Times New Roman" w:cs="Times New Roman"/>
          <w:sz w:val="28"/>
          <w:szCs w:val="28"/>
        </w:rPr>
        <w:t xml:space="preserve"> ГрК РФ, об утверждении такой документации или о направлении ее на доработку.</w:t>
      </w:r>
    </w:p>
    <w:p w:rsidR="002268B2" w:rsidRPr="002268B2" w:rsidRDefault="002268B2" w:rsidP="002268B2">
      <w:pPr>
        <w:jc w:val="both"/>
        <w:rPr>
          <w:rFonts w:ascii="Times New Roman" w:hAnsi="Times New Roman" w:cs="Times New Roman"/>
          <w:sz w:val="28"/>
          <w:szCs w:val="28"/>
        </w:rPr>
      </w:pPr>
      <w:bookmarkStart w:id="99" w:name="dst1449"/>
      <w:bookmarkStart w:id="100" w:name="dst2470"/>
      <w:bookmarkEnd w:id="99"/>
      <w:bookmarkEnd w:id="100"/>
      <w:r w:rsidRPr="002268B2">
        <w:rPr>
          <w:rFonts w:ascii="Times New Roman" w:hAnsi="Times New Roman" w:cs="Times New Roman"/>
          <w:sz w:val="28"/>
          <w:szCs w:val="28"/>
        </w:rPr>
        <w:t xml:space="preserve">17. </w:t>
      </w:r>
      <w:proofErr w:type="gramStart"/>
      <w:r w:rsidRPr="002268B2">
        <w:rPr>
          <w:rFonts w:ascii="Times New Roman" w:hAnsi="Times New Roman" w:cs="Times New Roman"/>
          <w:sz w:val="28"/>
          <w:szCs w:val="28"/>
        </w:rPr>
        <w:t>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w:t>
      </w:r>
      <w:proofErr w:type="gramEnd"/>
      <w:r w:rsidRPr="002268B2">
        <w:rPr>
          <w:rFonts w:ascii="Times New Roman" w:hAnsi="Times New Roman" w:cs="Times New Roman"/>
          <w:sz w:val="28"/>
          <w:szCs w:val="28"/>
        </w:rPr>
        <w:t xml:space="preserve">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w:t>
      </w:r>
      <w:proofErr w:type="gramStart"/>
      <w:r w:rsidRPr="002268B2">
        <w:rPr>
          <w:rFonts w:ascii="Times New Roman" w:hAnsi="Times New Roman" w:cs="Times New Roman"/>
          <w:sz w:val="28"/>
          <w:szCs w:val="28"/>
        </w:rPr>
        <w:t>Предметом согласования является допустимость размещения объектов капитального строительства в соответствии с требованиями лесного </w:t>
      </w:r>
      <w:hyperlink r:id="rId101" w:anchor="dst0" w:history="1">
        <w:r w:rsidRPr="002268B2">
          <w:rPr>
            <w:rFonts w:ascii="Times New Roman" w:hAnsi="Times New Roman" w:cs="Times New Roman"/>
            <w:sz w:val="28"/>
            <w:szCs w:val="28"/>
          </w:rPr>
          <w:t>законодательства</w:t>
        </w:r>
      </w:hyperlink>
      <w:r w:rsidRPr="002268B2">
        <w:rPr>
          <w:rFonts w:ascii="Times New Roman" w:hAnsi="Times New Roman" w:cs="Times New Roman"/>
          <w:sz w:val="28"/>
          <w:szCs w:val="28"/>
        </w:rPr>
        <w:t>, </w:t>
      </w:r>
      <w:hyperlink r:id="rId102" w:anchor="dst0" w:history="1">
        <w:r w:rsidRPr="002268B2">
          <w:rPr>
            <w:rFonts w:ascii="Times New Roman" w:hAnsi="Times New Roman" w:cs="Times New Roman"/>
            <w:sz w:val="28"/>
            <w:szCs w:val="28"/>
          </w:rPr>
          <w:t>законодательства</w:t>
        </w:r>
      </w:hyperlink>
      <w:r w:rsidRPr="002268B2">
        <w:rPr>
          <w:rFonts w:ascii="Times New Roman" w:hAnsi="Times New Roman" w:cs="Times New Roman"/>
          <w:sz w:val="28"/>
          <w:szCs w:val="28"/>
        </w:rPr>
        <w:t>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w:t>
      </w:r>
      <w:proofErr w:type="gramEnd"/>
      <w:r w:rsidRPr="002268B2">
        <w:rPr>
          <w:rFonts w:ascii="Times New Roman" w:hAnsi="Times New Roman" w:cs="Times New Roman"/>
          <w:sz w:val="28"/>
          <w:szCs w:val="28"/>
        </w:rPr>
        <w:t xml:space="preserve">,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w:t>
      </w:r>
      <w:r w:rsidRPr="002268B2">
        <w:rPr>
          <w:rFonts w:ascii="Times New Roman" w:hAnsi="Times New Roman" w:cs="Times New Roman"/>
          <w:sz w:val="28"/>
          <w:szCs w:val="28"/>
        </w:rPr>
        <w:lastRenderedPageBreak/>
        <w:t>Российской Федерации. Срок согласования документации по планировке территории не может превышать тридцать дней со дня ее поступления в орган государственной власти или орган местного самоуправления, предусмотренные настоящей частью.</w:t>
      </w:r>
    </w:p>
    <w:p w:rsidR="002268B2" w:rsidRPr="002268B2" w:rsidRDefault="002268B2" w:rsidP="002268B2">
      <w:pPr>
        <w:jc w:val="both"/>
        <w:rPr>
          <w:rFonts w:ascii="Times New Roman" w:hAnsi="Times New Roman" w:cs="Times New Roman"/>
          <w:sz w:val="28"/>
          <w:szCs w:val="28"/>
        </w:rPr>
      </w:pPr>
      <w:bookmarkStart w:id="101" w:name="dst1225"/>
      <w:bookmarkEnd w:id="101"/>
      <w:r w:rsidRPr="002268B2">
        <w:rPr>
          <w:rFonts w:ascii="Times New Roman" w:hAnsi="Times New Roman" w:cs="Times New Roman"/>
          <w:sz w:val="28"/>
          <w:szCs w:val="28"/>
        </w:rPr>
        <w:t xml:space="preserve">18. </w:t>
      </w:r>
      <w:proofErr w:type="gramStart"/>
      <w:r w:rsidRPr="002268B2">
        <w:rPr>
          <w:rFonts w:ascii="Times New Roman" w:hAnsi="Times New Roman" w:cs="Times New Roman"/>
          <w:sz w:val="28"/>
          <w:szCs w:val="28"/>
        </w:rPr>
        <w:t>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w:t>
      </w:r>
      <w:proofErr w:type="gramEnd"/>
      <w:r w:rsidRPr="002268B2">
        <w:rPr>
          <w:rFonts w:ascii="Times New Roman" w:hAnsi="Times New Roman" w:cs="Times New Roman"/>
          <w:sz w:val="28"/>
          <w:szCs w:val="28"/>
        </w:rPr>
        <w:t xml:space="preserve"> </w:t>
      </w:r>
      <w:proofErr w:type="gramStart"/>
      <w:r w:rsidRPr="002268B2">
        <w:rPr>
          <w:rFonts w:ascii="Times New Roman" w:hAnsi="Times New Roman" w:cs="Times New Roman"/>
          <w:sz w:val="28"/>
          <w:szCs w:val="28"/>
        </w:rPr>
        <w:t>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roofErr w:type="gramEnd"/>
    </w:p>
    <w:p w:rsidR="002268B2" w:rsidRPr="002268B2" w:rsidRDefault="002268B2" w:rsidP="002268B2">
      <w:pPr>
        <w:jc w:val="both"/>
        <w:rPr>
          <w:rFonts w:ascii="Times New Roman" w:hAnsi="Times New Roman" w:cs="Times New Roman"/>
          <w:sz w:val="28"/>
          <w:szCs w:val="28"/>
        </w:rPr>
      </w:pPr>
      <w:bookmarkStart w:id="102" w:name="dst1226"/>
      <w:bookmarkEnd w:id="102"/>
      <w:r w:rsidRPr="002268B2">
        <w:rPr>
          <w:rFonts w:ascii="Times New Roman" w:hAnsi="Times New Roman" w:cs="Times New Roman"/>
          <w:sz w:val="28"/>
          <w:szCs w:val="28"/>
        </w:rPr>
        <w:t>19. В случае</w:t>
      </w:r>
      <w:proofErr w:type="gramStart"/>
      <w:r w:rsidRPr="002268B2">
        <w:rPr>
          <w:rFonts w:ascii="Times New Roman" w:hAnsi="Times New Roman" w:cs="Times New Roman"/>
          <w:sz w:val="28"/>
          <w:szCs w:val="28"/>
        </w:rPr>
        <w:t>,</w:t>
      </w:r>
      <w:proofErr w:type="gramEnd"/>
      <w:r w:rsidRPr="002268B2">
        <w:rPr>
          <w:rFonts w:ascii="Times New Roman" w:hAnsi="Times New Roman" w:cs="Times New Roman"/>
          <w:sz w:val="28"/>
          <w:szCs w:val="28"/>
        </w:rPr>
        <w:t xml:space="preserve">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r:id="rId103" w:anchor="dst1216" w:history="1">
        <w:r w:rsidRPr="002268B2">
          <w:rPr>
            <w:rFonts w:ascii="Times New Roman" w:hAnsi="Times New Roman" w:cs="Times New Roman"/>
            <w:sz w:val="28"/>
            <w:szCs w:val="28"/>
          </w:rPr>
          <w:t>части 10</w:t>
        </w:r>
      </w:hyperlink>
      <w:r w:rsidRPr="002268B2">
        <w:rPr>
          <w:rFonts w:ascii="Times New Roman" w:hAnsi="Times New Roman" w:cs="Times New Roman"/>
          <w:sz w:val="28"/>
          <w:szCs w:val="28"/>
        </w:rPr>
        <w:t> настоящей статьи, такими органами не представлены возражения относительно данного проекта планировки, он считается согласованным.</w:t>
      </w:r>
    </w:p>
    <w:p w:rsidR="002268B2" w:rsidRPr="002268B2" w:rsidRDefault="002268B2" w:rsidP="002268B2">
      <w:pPr>
        <w:jc w:val="both"/>
        <w:rPr>
          <w:rFonts w:ascii="Times New Roman" w:hAnsi="Times New Roman" w:cs="Times New Roman"/>
          <w:sz w:val="28"/>
          <w:szCs w:val="28"/>
        </w:rPr>
      </w:pPr>
      <w:bookmarkStart w:id="103" w:name="dst1227"/>
      <w:bookmarkEnd w:id="103"/>
      <w:r w:rsidRPr="002268B2">
        <w:rPr>
          <w:rFonts w:ascii="Times New Roman" w:hAnsi="Times New Roman" w:cs="Times New Roman"/>
          <w:sz w:val="28"/>
          <w:szCs w:val="28"/>
        </w:rPr>
        <w:t xml:space="preserve">20. </w:t>
      </w:r>
      <w:proofErr w:type="gramStart"/>
      <w:r w:rsidRPr="002268B2">
        <w:rPr>
          <w:rFonts w:ascii="Times New Roman" w:hAnsi="Times New Roman" w:cs="Times New Roman"/>
          <w:sz w:val="28"/>
          <w:szCs w:val="28"/>
        </w:rPr>
        <w:t>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w:t>
      </w:r>
      <w:proofErr w:type="gramEnd"/>
      <w:r w:rsidRPr="002268B2">
        <w:rPr>
          <w:rFonts w:ascii="Times New Roman" w:hAnsi="Times New Roman" w:cs="Times New Roman"/>
          <w:sz w:val="28"/>
          <w:szCs w:val="28"/>
        </w:rPr>
        <w:t xml:space="preserve">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2268B2" w:rsidRPr="002268B2" w:rsidRDefault="002268B2" w:rsidP="002268B2">
      <w:pPr>
        <w:jc w:val="both"/>
        <w:rPr>
          <w:rFonts w:ascii="Times New Roman" w:hAnsi="Times New Roman" w:cs="Times New Roman"/>
          <w:sz w:val="28"/>
          <w:szCs w:val="28"/>
        </w:rPr>
      </w:pPr>
      <w:bookmarkStart w:id="104" w:name="dst1450"/>
      <w:bookmarkEnd w:id="104"/>
      <w:r w:rsidRPr="002268B2">
        <w:rPr>
          <w:rFonts w:ascii="Times New Roman" w:hAnsi="Times New Roman" w:cs="Times New Roman"/>
          <w:sz w:val="28"/>
          <w:szCs w:val="28"/>
        </w:rPr>
        <w:t xml:space="preserve">21. </w:t>
      </w:r>
      <w:proofErr w:type="gramStart"/>
      <w:r w:rsidRPr="002268B2">
        <w:rPr>
          <w:rFonts w:ascii="Times New Roman" w:hAnsi="Times New Roman" w:cs="Times New Roman"/>
          <w:sz w:val="28"/>
          <w:szCs w:val="28"/>
        </w:rPr>
        <w:t xml:space="preserve">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w:t>
      </w:r>
      <w:r w:rsidRPr="002268B2">
        <w:rPr>
          <w:rFonts w:ascii="Times New Roman" w:hAnsi="Times New Roman" w:cs="Times New Roman"/>
          <w:sz w:val="28"/>
          <w:szCs w:val="28"/>
        </w:rPr>
        <w:lastRenderedPageBreak/>
        <w:t>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w:t>
      </w:r>
      <w:proofErr w:type="gramEnd"/>
      <w:r w:rsidRPr="002268B2">
        <w:rPr>
          <w:rFonts w:ascii="Times New Roman" w:hAnsi="Times New Roman" w:cs="Times New Roman"/>
          <w:sz w:val="28"/>
          <w:szCs w:val="28"/>
        </w:rPr>
        <w:t xml:space="preserve"> Васильевского сельсовета. </w:t>
      </w:r>
      <w:proofErr w:type="gramStart"/>
      <w:r w:rsidRPr="002268B2">
        <w:rPr>
          <w:rFonts w:ascii="Times New Roman" w:hAnsi="Times New Roman" w:cs="Times New Roman"/>
          <w:sz w:val="28"/>
          <w:szCs w:val="28"/>
        </w:rPr>
        <w:t>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roofErr w:type="gramEnd"/>
    </w:p>
    <w:p w:rsidR="002268B2" w:rsidRPr="002268B2" w:rsidRDefault="002268B2" w:rsidP="002268B2">
      <w:pPr>
        <w:jc w:val="both"/>
        <w:rPr>
          <w:rFonts w:ascii="Times New Roman" w:hAnsi="Times New Roman" w:cs="Times New Roman"/>
          <w:sz w:val="28"/>
          <w:szCs w:val="28"/>
        </w:rPr>
      </w:pPr>
      <w:bookmarkStart w:id="105" w:name="dst1451"/>
      <w:bookmarkEnd w:id="105"/>
      <w:r w:rsidRPr="002268B2">
        <w:rPr>
          <w:rFonts w:ascii="Times New Roman" w:hAnsi="Times New Roman" w:cs="Times New Roman"/>
          <w:sz w:val="28"/>
          <w:szCs w:val="28"/>
        </w:rPr>
        <w:t>22. В течение тридцати дней со дня получения указанной в </w:t>
      </w:r>
      <w:hyperlink r:id="rId104" w:anchor="dst1450" w:history="1">
        <w:r w:rsidRPr="002268B2">
          <w:rPr>
            <w:rFonts w:ascii="Times New Roman" w:hAnsi="Times New Roman" w:cs="Times New Roman"/>
            <w:sz w:val="28"/>
            <w:szCs w:val="28"/>
          </w:rPr>
          <w:t>части 21</w:t>
        </w:r>
      </w:hyperlink>
      <w:r w:rsidRPr="002268B2">
        <w:rPr>
          <w:rFonts w:ascii="Times New Roman" w:hAnsi="Times New Roman" w:cs="Times New Roman"/>
          <w:sz w:val="28"/>
          <w:szCs w:val="28"/>
        </w:rPr>
        <w:t> настоящей статьи документации по планировке территории глава Васильевского сельсовета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2268B2" w:rsidRPr="002268B2" w:rsidRDefault="002268B2" w:rsidP="002268B2">
      <w:pPr>
        <w:jc w:val="both"/>
        <w:rPr>
          <w:rFonts w:ascii="Times New Roman" w:hAnsi="Times New Roman" w:cs="Times New Roman"/>
          <w:sz w:val="28"/>
          <w:szCs w:val="28"/>
        </w:rPr>
      </w:pPr>
      <w:bookmarkStart w:id="106" w:name="dst1452"/>
      <w:bookmarkEnd w:id="106"/>
      <w:proofErr w:type="gramStart"/>
      <w:r w:rsidRPr="002268B2">
        <w:rPr>
          <w:rFonts w:ascii="Times New Roman" w:hAnsi="Times New Roman" w:cs="Times New Roman"/>
          <w:sz w:val="28"/>
          <w:szCs w:val="28"/>
        </w:rPr>
        <w:t>1) несоответствие планируемого размещения объектов, указанных в </w:t>
      </w:r>
      <w:hyperlink r:id="rId105" w:anchor="dst1450" w:history="1">
        <w:r w:rsidRPr="002268B2">
          <w:rPr>
            <w:rFonts w:ascii="Times New Roman" w:hAnsi="Times New Roman" w:cs="Times New Roman"/>
            <w:sz w:val="28"/>
            <w:szCs w:val="28"/>
          </w:rPr>
          <w:t>части 21</w:t>
        </w:r>
      </w:hyperlink>
      <w:r w:rsidRPr="002268B2">
        <w:rPr>
          <w:rFonts w:ascii="Times New Roman" w:hAnsi="Times New Roman" w:cs="Times New Roman"/>
          <w:sz w:val="28"/>
          <w:szCs w:val="28"/>
        </w:rPr>
        <w:t>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roofErr w:type="gramEnd"/>
    </w:p>
    <w:p w:rsidR="002268B2" w:rsidRPr="002268B2" w:rsidRDefault="002268B2" w:rsidP="002268B2">
      <w:pPr>
        <w:jc w:val="both"/>
        <w:rPr>
          <w:rFonts w:ascii="Times New Roman" w:hAnsi="Times New Roman" w:cs="Times New Roman"/>
          <w:sz w:val="28"/>
          <w:szCs w:val="28"/>
        </w:rPr>
      </w:pPr>
      <w:bookmarkStart w:id="107" w:name="dst1453"/>
      <w:bookmarkEnd w:id="107"/>
      <w:r w:rsidRPr="002268B2">
        <w:rPr>
          <w:rFonts w:ascii="Times New Roman" w:hAnsi="Times New Roman" w:cs="Times New Roman"/>
          <w:sz w:val="28"/>
          <w:szCs w:val="28"/>
        </w:rP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2268B2" w:rsidRPr="002268B2" w:rsidRDefault="002268B2" w:rsidP="002268B2">
      <w:pPr>
        <w:jc w:val="both"/>
        <w:rPr>
          <w:rFonts w:ascii="Times New Roman" w:hAnsi="Times New Roman" w:cs="Times New Roman"/>
          <w:sz w:val="28"/>
          <w:szCs w:val="28"/>
        </w:rPr>
      </w:pPr>
      <w:bookmarkStart w:id="108" w:name="dst1454"/>
      <w:bookmarkEnd w:id="108"/>
      <w:r w:rsidRPr="002268B2">
        <w:rPr>
          <w:rFonts w:ascii="Times New Roman" w:hAnsi="Times New Roman" w:cs="Times New Roman"/>
          <w:sz w:val="28"/>
          <w:szCs w:val="28"/>
        </w:rPr>
        <w:t>23. В случае</w:t>
      </w:r>
      <w:proofErr w:type="gramStart"/>
      <w:r w:rsidRPr="002268B2">
        <w:rPr>
          <w:rFonts w:ascii="Times New Roman" w:hAnsi="Times New Roman" w:cs="Times New Roman"/>
          <w:sz w:val="28"/>
          <w:szCs w:val="28"/>
        </w:rPr>
        <w:t>,</w:t>
      </w:r>
      <w:proofErr w:type="gramEnd"/>
      <w:r w:rsidRPr="002268B2">
        <w:rPr>
          <w:rFonts w:ascii="Times New Roman" w:hAnsi="Times New Roman" w:cs="Times New Roman"/>
          <w:sz w:val="28"/>
          <w:szCs w:val="28"/>
        </w:rPr>
        <w:t xml:space="preserve"> если по истечении тридцати дней с момента поступления главе Васильевского сельсовета предусмотренной </w:t>
      </w:r>
      <w:hyperlink r:id="rId106" w:anchor="dst1450" w:history="1">
        <w:r w:rsidRPr="002268B2">
          <w:rPr>
            <w:rFonts w:ascii="Times New Roman" w:hAnsi="Times New Roman" w:cs="Times New Roman"/>
            <w:sz w:val="28"/>
            <w:szCs w:val="28"/>
          </w:rPr>
          <w:t>частью 21</w:t>
        </w:r>
      </w:hyperlink>
      <w:r w:rsidRPr="002268B2">
        <w:rPr>
          <w:rFonts w:ascii="Times New Roman" w:hAnsi="Times New Roman" w:cs="Times New Roman"/>
          <w:sz w:val="28"/>
          <w:szCs w:val="28"/>
        </w:rPr>
        <w:t> настоящей статьи документации по планировке территории такими главой поселения или главой городского округа не направлен предусмотренный </w:t>
      </w:r>
      <w:hyperlink r:id="rId107" w:anchor="dst1451" w:history="1">
        <w:r w:rsidRPr="002268B2">
          <w:rPr>
            <w:rFonts w:ascii="Times New Roman" w:hAnsi="Times New Roman" w:cs="Times New Roman"/>
            <w:sz w:val="28"/>
            <w:szCs w:val="28"/>
          </w:rPr>
          <w:t>частью 22</w:t>
        </w:r>
      </w:hyperlink>
      <w:r w:rsidRPr="002268B2">
        <w:rPr>
          <w:rFonts w:ascii="Times New Roman" w:hAnsi="Times New Roman" w:cs="Times New Roman"/>
          <w:sz w:val="28"/>
          <w:szCs w:val="28"/>
        </w:rPr>
        <w:t>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2268B2" w:rsidRPr="002268B2" w:rsidRDefault="002268B2" w:rsidP="002268B2">
      <w:pPr>
        <w:jc w:val="both"/>
        <w:rPr>
          <w:rFonts w:ascii="Times New Roman" w:hAnsi="Times New Roman" w:cs="Times New Roman"/>
          <w:sz w:val="28"/>
          <w:szCs w:val="28"/>
        </w:rPr>
      </w:pPr>
      <w:bookmarkStart w:id="109" w:name="dst2471"/>
      <w:bookmarkEnd w:id="109"/>
      <w:r w:rsidRPr="002268B2">
        <w:rPr>
          <w:rFonts w:ascii="Times New Roman" w:hAnsi="Times New Roman" w:cs="Times New Roman"/>
          <w:sz w:val="28"/>
          <w:szCs w:val="28"/>
        </w:rPr>
        <w:t xml:space="preserve">24.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w:t>
      </w:r>
      <w:r w:rsidRPr="002268B2">
        <w:rPr>
          <w:rFonts w:ascii="Times New Roman" w:hAnsi="Times New Roman" w:cs="Times New Roman"/>
          <w:sz w:val="28"/>
          <w:szCs w:val="28"/>
        </w:rPr>
        <w:lastRenderedPageBreak/>
        <w:t xml:space="preserve">владельцем автомобильной дороги. </w:t>
      </w:r>
      <w:proofErr w:type="gramStart"/>
      <w:r w:rsidRPr="002268B2">
        <w:rPr>
          <w:rFonts w:ascii="Times New Roman" w:hAnsi="Times New Roman" w:cs="Times New Roman"/>
          <w:sz w:val="28"/>
          <w:szCs w:val="28"/>
        </w:rPr>
        <w:t>Предметом согласования документации по планировке территории являются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roofErr w:type="gramEnd"/>
    </w:p>
    <w:p w:rsidR="002268B2" w:rsidRPr="002268B2" w:rsidRDefault="002268B2" w:rsidP="002268B2">
      <w:pPr>
        <w:jc w:val="both"/>
        <w:rPr>
          <w:rFonts w:ascii="Times New Roman" w:hAnsi="Times New Roman" w:cs="Times New Roman"/>
          <w:sz w:val="28"/>
          <w:szCs w:val="28"/>
        </w:rPr>
      </w:pPr>
      <w:bookmarkStart w:id="110" w:name="dst2472"/>
      <w:bookmarkEnd w:id="110"/>
      <w:r w:rsidRPr="002268B2">
        <w:rPr>
          <w:rFonts w:ascii="Times New Roman" w:hAnsi="Times New Roman" w:cs="Times New Roman"/>
          <w:sz w:val="28"/>
          <w:szCs w:val="28"/>
        </w:rPr>
        <w:t>25. Порядок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rsidR="002268B2" w:rsidRPr="002268B2" w:rsidRDefault="002268B2" w:rsidP="002268B2">
      <w:pPr>
        <w:jc w:val="both"/>
        <w:rPr>
          <w:rFonts w:ascii="Times New Roman" w:hAnsi="Times New Roman" w:cs="Times New Roman"/>
          <w:sz w:val="28"/>
          <w:szCs w:val="28"/>
        </w:rPr>
      </w:pPr>
      <w:bookmarkStart w:id="111" w:name="dst1455"/>
      <w:bookmarkStart w:id="112" w:name="dst2875"/>
      <w:bookmarkEnd w:id="111"/>
      <w:bookmarkEnd w:id="112"/>
      <w:r w:rsidRPr="002268B2">
        <w:rPr>
          <w:rFonts w:ascii="Times New Roman" w:hAnsi="Times New Roman" w:cs="Times New Roman"/>
          <w:sz w:val="28"/>
          <w:szCs w:val="28"/>
        </w:rPr>
        <w:t>26. Проекты планировки территории и проекты межевания территории, решение об утверждении которых принимается в соответствии с настоящей статьей органами местного самоуправления Саракташского района, до их утверждения подлежат обязательному рассмотрению на общественных обсуждениях или публичных слушаниях, за исключением случаев, предусмотренных </w:t>
      </w:r>
      <w:hyperlink r:id="rId108" w:anchor="dst2206" w:history="1">
        <w:r w:rsidRPr="002268B2">
          <w:rPr>
            <w:rFonts w:ascii="Times New Roman" w:hAnsi="Times New Roman" w:cs="Times New Roman"/>
            <w:sz w:val="28"/>
            <w:szCs w:val="28"/>
          </w:rPr>
          <w:t>частью 5.1 статьи 46</w:t>
        </w:r>
      </w:hyperlink>
      <w:r w:rsidRPr="002268B2">
        <w:rPr>
          <w:rFonts w:ascii="Times New Roman" w:hAnsi="Times New Roman" w:cs="Times New Roman"/>
          <w:sz w:val="28"/>
          <w:szCs w:val="28"/>
        </w:rPr>
        <w:t> ГрК РФ. Общественные обсуждения или публичные слушания по указанным проектам проводятся в порядке, установленном </w:t>
      </w:r>
      <w:hyperlink r:id="rId109" w:anchor="dst2104" w:history="1">
        <w:r w:rsidRPr="002268B2">
          <w:rPr>
            <w:rFonts w:ascii="Times New Roman" w:hAnsi="Times New Roman" w:cs="Times New Roman"/>
            <w:sz w:val="28"/>
            <w:szCs w:val="28"/>
          </w:rPr>
          <w:t>статьей 5.1</w:t>
        </w:r>
      </w:hyperlink>
      <w:r w:rsidRPr="002268B2">
        <w:rPr>
          <w:rFonts w:ascii="Times New Roman" w:hAnsi="Times New Roman" w:cs="Times New Roman"/>
          <w:sz w:val="28"/>
          <w:szCs w:val="28"/>
        </w:rPr>
        <w:t> ГрК РФ, и по правилам, предусмотренным </w:t>
      </w:r>
      <w:hyperlink r:id="rId110" w:anchor="dst2209" w:history="1">
        <w:r w:rsidRPr="002268B2">
          <w:rPr>
            <w:rFonts w:ascii="Times New Roman" w:hAnsi="Times New Roman" w:cs="Times New Roman"/>
            <w:sz w:val="28"/>
            <w:szCs w:val="28"/>
          </w:rPr>
          <w:t>частями 11</w:t>
        </w:r>
      </w:hyperlink>
      <w:r w:rsidRPr="002268B2">
        <w:rPr>
          <w:rFonts w:ascii="Times New Roman" w:hAnsi="Times New Roman" w:cs="Times New Roman"/>
          <w:sz w:val="28"/>
          <w:szCs w:val="28"/>
        </w:rPr>
        <w:t> и </w:t>
      </w:r>
      <w:hyperlink r:id="rId111" w:anchor="dst2210" w:history="1">
        <w:r w:rsidRPr="002268B2">
          <w:rPr>
            <w:rFonts w:ascii="Times New Roman" w:hAnsi="Times New Roman" w:cs="Times New Roman"/>
            <w:sz w:val="28"/>
            <w:szCs w:val="28"/>
          </w:rPr>
          <w:t>12 статьи 46</w:t>
        </w:r>
      </w:hyperlink>
      <w:r w:rsidRPr="002268B2">
        <w:rPr>
          <w:rFonts w:ascii="Times New Roman" w:hAnsi="Times New Roman" w:cs="Times New Roman"/>
          <w:sz w:val="28"/>
          <w:szCs w:val="28"/>
        </w:rPr>
        <w:t xml:space="preserve"> ГрК РФ. </w:t>
      </w:r>
      <w:proofErr w:type="gramStart"/>
      <w:r w:rsidRPr="002268B2">
        <w:rPr>
          <w:rFonts w:ascii="Times New Roman" w:hAnsi="Times New Roman" w:cs="Times New Roman"/>
          <w:sz w:val="28"/>
          <w:szCs w:val="28"/>
        </w:rPr>
        <w:t>Орган местного самоуправления Саракташского района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roofErr w:type="gramEnd"/>
    </w:p>
    <w:p w:rsidR="002268B2" w:rsidRPr="002268B2" w:rsidRDefault="002268B2" w:rsidP="002268B2">
      <w:pPr>
        <w:jc w:val="both"/>
        <w:rPr>
          <w:rFonts w:ascii="Times New Roman" w:hAnsi="Times New Roman" w:cs="Times New Roman"/>
          <w:sz w:val="28"/>
          <w:szCs w:val="28"/>
        </w:rPr>
      </w:pPr>
      <w:bookmarkStart w:id="113" w:name="dst2023"/>
      <w:bookmarkStart w:id="114" w:name="dst2024"/>
      <w:bookmarkEnd w:id="113"/>
      <w:bookmarkEnd w:id="114"/>
      <w:r w:rsidRPr="002268B2">
        <w:rPr>
          <w:rFonts w:ascii="Times New Roman" w:hAnsi="Times New Roman" w:cs="Times New Roman"/>
          <w:sz w:val="28"/>
          <w:szCs w:val="28"/>
        </w:rPr>
        <w:t>27.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Саракташского района, направляется главе Васильевского сельсовета, в течение семи дней со дня ее утверждения.</w:t>
      </w:r>
    </w:p>
    <w:p w:rsidR="002268B2" w:rsidRPr="002268B2" w:rsidRDefault="002268B2" w:rsidP="002268B2">
      <w:pPr>
        <w:jc w:val="both"/>
        <w:rPr>
          <w:rFonts w:ascii="Times New Roman" w:hAnsi="Times New Roman" w:cs="Times New Roman"/>
          <w:sz w:val="28"/>
          <w:szCs w:val="28"/>
        </w:rPr>
      </w:pPr>
      <w:bookmarkStart w:id="115" w:name="dst2025"/>
      <w:bookmarkEnd w:id="115"/>
      <w:r w:rsidRPr="002268B2">
        <w:rPr>
          <w:rFonts w:ascii="Times New Roman" w:hAnsi="Times New Roman" w:cs="Times New Roman"/>
          <w:sz w:val="28"/>
          <w:szCs w:val="28"/>
        </w:rPr>
        <w:t xml:space="preserve">28. </w:t>
      </w:r>
      <w:proofErr w:type="gramStart"/>
      <w:r w:rsidRPr="002268B2">
        <w:rPr>
          <w:rFonts w:ascii="Times New Roman" w:hAnsi="Times New Roman" w:cs="Times New Roman"/>
          <w:sz w:val="28"/>
          <w:szCs w:val="28"/>
        </w:rPr>
        <w:t>Администрация Васильевского сельсовета обеспечивает опубликование указанной в </w:t>
      </w:r>
      <w:hyperlink r:id="rId112" w:anchor="dst100712" w:history="1">
        <w:r w:rsidRPr="002268B2">
          <w:rPr>
            <w:rFonts w:ascii="Times New Roman" w:hAnsi="Times New Roman" w:cs="Times New Roman"/>
            <w:sz w:val="28"/>
            <w:szCs w:val="28"/>
          </w:rPr>
          <w:t>части 21</w:t>
        </w:r>
      </w:hyperlink>
      <w:r w:rsidRPr="002268B2">
        <w:rPr>
          <w:rFonts w:ascii="Times New Roman" w:hAnsi="Times New Roman" w:cs="Times New Roman"/>
          <w:sz w:val="28"/>
          <w:szCs w:val="28"/>
        </w:rP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w:t>
      </w:r>
      <w:r w:rsidRPr="002268B2">
        <w:rPr>
          <w:rFonts w:ascii="Times New Roman" w:hAnsi="Times New Roman" w:cs="Times New Roman"/>
          <w:sz w:val="28"/>
          <w:szCs w:val="28"/>
        </w:rPr>
        <w:lastRenderedPageBreak/>
        <w:t>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roofErr w:type="gramEnd"/>
    </w:p>
    <w:p w:rsidR="002268B2" w:rsidRPr="002268B2" w:rsidRDefault="002268B2" w:rsidP="002268B2">
      <w:pPr>
        <w:jc w:val="both"/>
        <w:rPr>
          <w:rFonts w:ascii="Times New Roman" w:hAnsi="Times New Roman" w:cs="Times New Roman"/>
          <w:sz w:val="28"/>
          <w:szCs w:val="28"/>
        </w:rPr>
      </w:pPr>
      <w:bookmarkStart w:id="116" w:name="dst100714"/>
      <w:bookmarkEnd w:id="116"/>
      <w:r w:rsidRPr="002268B2">
        <w:rPr>
          <w:rFonts w:ascii="Times New Roman" w:hAnsi="Times New Roman" w:cs="Times New Roman"/>
          <w:sz w:val="28"/>
          <w:szCs w:val="28"/>
        </w:rPr>
        <w:t>29.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2268B2" w:rsidRPr="002268B2" w:rsidRDefault="002268B2" w:rsidP="002268B2">
      <w:pPr>
        <w:jc w:val="both"/>
        <w:rPr>
          <w:rFonts w:ascii="Times New Roman" w:hAnsi="Times New Roman" w:cs="Times New Roman"/>
          <w:sz w:val="28"/>
          <w:szCs w:val="28"/>
        </w:rPr>
      </w:pPr>
      <w:bookmarkStart w:id="117" w:name="dst1456"/>
      <w:bookmarkEnd w:id="117"/>
      <w:r w:rsidRPr="002268B2">
        <w:rPr>
          <w:rFonts w:ascii="Times New Roman" w:hAnsi="Times New Roman" w:cs="Times New Roman"/>
          <w:sz w:val="28"/>
          <w:szCs w:val="28"/>
        </w:rPr>
        <w:t>30.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w:t>
      </w:r>
      <w:hyperlink r:id="rId113" w:anchor="dst1431" w:history="1">
        <w:r w:rsidRPr="002268B2">
          <w:rPr>
            <w:rFonts w:ascii="Times New Roman" w:hAnsi="Times New Roman" w:cs="Times New Roman"/>
            <w:sz w:val="28"/>
            <w:szCs w:val="28"/>
          </w:rPr>
          <w:t>части 2</w:t>
        </w:r>
      </w:hyperlink>
      <w:r w:rsidRPr="002268B2">
        <w:rPr>
          <w:rFonts w:ascii="Times New Roman" w:hAnsi="Times New Roman" w:cs="Times New Roman"/>
          <w:sz w:val="28"/>
          <w:szCs w:val="28"/>
        </w:rPr>
        <w:t xml:space="preserve"> настоящей статьи, </w:t>
      </w:r>
      <w:proofErr w:type="gramStart"/>
      <w:r w:rsidRPr="002268B2">
        <w:rPr>
          <w:rFonts w:ascii="Times New Roman" w:hAnsi="Times New Roman" w:cs="Times New Roman"/>
          <w:sz w:val="28"/>
          <w:szCs w:val="28"/>
        </w:rPr>
        <w:t>подготовленной</w:t>
      </w:r>
      <w:proofErr w:type="gramEnd"/>
      <w:r w:rsidRPr="002268B2">
        <w:rPr>
          <w:rFonts w:ascii="Times New Roman" w:hAnsi="Times New Roman" w:cs="Times New Roman"/>
          <w:sz w:val="28"/>
          <w:szCs w:val="28"/>
        </w:rPr>
        <w:t xml:space="preserve"> в том числе лицами, указанными в </w:t>
      </w:r>
      <w:hyperlink r:id="rId114" w:anchor="dst1428" w:history="1">
        <w:r w:rsidRPr="002268B2">
          <w:rPr>
            <w:rFonts w:ascii="Times New Roman" w:hAnsi="Times New Roman" w:cs="Times New Roman"/>
            <w:sz w:val="28"/>
            <w:szCs w:val="28"/>
          </w:rPr>
          <w:t>пунктах 3</w:t>
        </w:r>
      </w:hyperlink>
      <w:r w:rsidRPr="002268B2">
        <w:rPr>
          <w:rFonts w:ascii="Times New Roman" w:hAnsi="Times New Roman" w:cs="Times New Roman"/>
          <w:sz w:val="28"/>
          <w:szCs w:val="28"/>
        </w:rPr>
        <w:t> и </w:t>
      </w:r>
      <w:hyperlink r:id="rId115" w:anchor="dst1429" w:history="1">
        <w:r w:rsidRPr="002268B2">
          <w:rPr>
            <w:rFonts w:ascii="Times New Roman" w:hAnsi="Times New Roman" w:cs="Times New Roman"/>
            <w:sz w:val="28"/>
            <w:szCs w:val="28"/>
          </w:rPr>
          <w:t>4 части 1.1</w:t>
        </w:r>
      </w:hyperlink>
      <w:r w:rsidRPr="002268B2">
        <w:rPr>
          <w:rFonts w:ascii="Times New Roman" w:hAnsi="Times New Roman" w:cs="Times New Roman"/>
          <w:sz w:val="28"/>
          <w:szCs w:val="28"/>
        </w:rPr>
        <w:t> настоящей статьи, устанавливаются ГрК РФ и принимаемыми в соответствии с ним нормативными правовыми актами Российской Федерации.</w:t>
      </w:r>
    </w:p>
    <w:p w:rsidR="002268B2" w:rsidRPr="002268B2" w:rsidRDefault="002268B2" w:rsidP="002268B2">
      <w:pPr>
        <w:jc w:val="both"/>
        <w:rPr>
          <w:rFonts w:ascii="Times New Roman" w:hAnsi="Times New Roman" w:cs="Times New Roman"/>
          <w:sz w:val="28"/>
          <w:szCs w:val="28"/>
        </w:rPr>
      </w:pPr>
      <w:bookmarkStart w:id="118" w:name="dst1457"/>
      <w:bookmarkEnd w:id="118"/>
      <w:r w:rsidRPr="002268B2">
        <w:rPr>
          <w:rFonts w:ascii="Times New Roman" w:hAnsi="Times New Roman" w:cs="Times New Roman"/>
          <w:sz w:val="28"/>
          <w:szCs w:val="28"/>
        </w:rPr>
        <w:t>31.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w:t>
      </w:r>
      <w:hyperlink r:id="rId116" w:anchor="dst1432" w:history="1">
        <w:r w:rsidRPr="002268B2">
          <w:rPr>
            <w:rFonts w:ascii="Times New Roman" w:hAnsi="Times New Roman" w:cs="Times New Roman"/>
            <w:sz w:val="28"/>
            <w:szCs w:val="28"/>
          </w:rPr>
          <w:t>частях 3</w:t>
        </w:r>
      </w:hyperlink>
      <w:r w:rsidRPr="002268B2">
        <w:rPr>
          <w:rFonts w:ascii="Times New Roman" w:hAnsi="Times New Roman" w:cs="Times New Roman"/>
          <w:sz w:val="28"/>
          <w:szCs w:val="28"/>
        </w:rPr>
        <w:t> и </w:t>
      </w:r>
      <w:hyperlink r:id="rId117" w:anchor="dst1433" w:history="1">
        <w:r w:rsidRPr="002268B2">
          <w:rPr>
            <w:rFonts w:ascii="Times New Roman" w:hAnsi="Times New Roman" w:cs="Times New Roman"/>
            <w:sz w:val="28"/>
            <w:szCs w:val="28"/>
          </w:rPr>
          <w:t>3.1</w:t>
        </w:r>
      </w:hyperlink>
      <w:r w:rsidRPr="002268B2">
        <w:rPr>
          <w:rFonts w:ascii="Times New Roman" w:hAnsi="Times New Roman" w:cs="Times New Roman"/>
          <w:sz w:val="28"/>
          <w:szCs w:val="28"/>
        </w:rPr>
        <w:t xml:space="preserve"> настоящей статьи, </w:t>
      </w:r>
      <w:proofErr w:type="gramStart"/>
      <w:r w:rsidRPr="002268B2">
        <w:rPr>
          <w:rFonts w:ascii="Times New Roman" w:hAnsi="Times New Roman" w:cs="Times New Roman"/>
          <w:sz w:val="28"/>
          <w:szCs w:val="28"/>
        </w:rPr>
        <w:t>подготовленной</w:t>
      </w:r>
      <w:proofErr w:type="gramEnd"/>
      <w:r w:rsidRPr="002268B2">
        <w:rPr>
          <w:rFonts w:ascii="Times New Roman" w:hAnsi="Times New Roman" w:cs="Times New Roman"/>
          <w:sz w:val="28"/>
          <w:szCs w:val="28"/>
        </w:rPr>
        <w:t xml:space="preserve"> в том числе лицами, указанными в </w:t>
      </w:r>
      <w:hyperlink r:id="rId118" w:anchor="dst1428" w:history="1">
        <w:r w:rsidRPr="002268B2">
          <w:rPr>
            <w:rFonts w:ascii="Times New Roman" w:hAnsi="Times New Roman" w:cs="Times New Roman"/>
            <w:sz w:val="28"/>
            <w:szCs w:val="28"/>
          </w:rPr>
          <w:t>пунктах 3</w:t>
        </w:r>
      </w:hyperlink>
      <w:r w:rsidRPr="002268B2">
        <w:rPr>
          <w:rFonts w:ascii="Times New Roman" w:hAnsi="Times New Roman" w:cs="Times New Roman"/>
          <w:sz w:val="28"/>
          <w:szCs w:val="28"/>
        </w:rPr>
        <w:t> и </w:t>
      </w:r>
      <w:hyperlink r:id="rId119" w:anchor="dst1429" w:history="1">
        <w:r w:rsidRPr="002268B2">
          <w:rPr>
            <w:rFonts w:ascii="Times New Roman" w:hAnsi="Times New Roman" w:cs="Times New Roman"/>
            <w:sz w:val="28"/>
            <w:szCs w:val="28"/>
          </w:rPr>
          <w:t>4 части 1.1</w:t>
        </w:r>
      </w:hyperlink>
      <w:r w:rsidRPr="002268B2">
        <w:rPr>
          <w:rFonts w:ascii="Times New Roman" w:hAnsi="Times New Roman" w:cs="Times New Roman"/>
          <w:sz w:val="28"/>
          <w:szCs w:val="28"/>
        </w:rPr>
        <w:t> настоящей статьи, устанавливаются ГрК РФ  и законами субъектов Российской Федерации.</w:t>
      </w:r>
    </w:p>
    <w:p w:rsidR="002268B2" w:rsidRPr="002268B2" w:rsidRDefault="002268B2" w:rsidP="002268B2">
      <w:pPr>
        <w:jc w:val="both"/>
        <w:rPr>
          <w:rFonts w:ascii="Times New Roman" w:hAnsi="Times New Roman" w:cs="Times New Roman"/>
          <w:sz w:val="28"/>
          <w:szCs w:val="28"/>
        </w:rPr>
      </w:pPr>
      <w:bookmarkStart w:id="119" w:name="dst1458"/>
      <w:bookmarkEnd w:id="119"/>
      <w:r w:rsidRPr="002268B2">
        <w:rPr>
          <w:rFonts w:ascii="Times New Roman" w:hAnsi="Times New Roman" w:cs="Times New Roman"/>
          <w:sz w:val="28"/>
          <w:szCs w:val="28"/>
        </w:rPr>
        <w:t>32.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w:t>
      </w:r>
      <w:hyperlink r:id="rId120" w:anchor="dst1435" w:history="1">
        <w:r w:rsidRPr="002268B2">
          <w:rPr>
            <w:rFonts w:ascii="Times New Roman" w:hAnsi="Times New Roman" w:cs="Times New Roman"/>
            <w:sz w:val="28"/>
            <w:szCs w:val="28"/>
          </w:rPr>
          <w:t>частях 4</w:t>
        </w:r>
      </w:hyperlink>
      <w:r w:rsidRPr="002268B2">
        <w:rPr>
          <w:rFonts w:ascii="Times New Roman" w:hAnsi="Times New Roman" w:cs="Times New Roman"/>
          <w:sz w:val="28"/>
          <w:szCs w:val="28"/>
        </w:rPr>
        <w:t>, </w:t>
      </w:r>
      <w:hyperlink r:id="rId121" w:anchor="dst1436" w:history="1">
        <w:r w:rsidRPr="002268B2">
          <w:rPr>
            <w:rFonts w:ascii="Times New Roman" w:hAnsi="Times New Roman" w:cs="Times New Roman"/>
            <w:sz w:val="28"/>
            <w:szCs w:val="28"/>
          </w:rPr>
          <w:t>4.1</w:t>
        </w:r>
      </w:hyperlink>
      <w:r w:rsidRPr="002268B2">
        <w:rPr>
          <w:rFonts w:ascii="Times New Roman" w:hAnsi="Times New Roman" w:cs="Times New Roman"/>
          <w:sz w:val="28"/>
          <w:szCs w:val="28"/>
        </w:rPr>
        <w:t> и </w:t>
      </w:r>
      <w:hyperlink r:id="rId122" w:anchor="dst1438" w:history="1">
        <w:r w:rsidRPr="002268B2">
          <w:rPr>
            <w:rFonts w:ascii="Times New Roman" w:hAnsi="Times New Roman" w:cs="Times New Roman"/>
            <w:sz w:val="28"/>
            <w:szCs w:val="28"/>
          </w:rPr>
          <w:t>5</w:t>
        </w:r>
      </w:hyperlink>
      <w:r w:rsidRPr="002268B2">
        <w:rPr>
          <w:rFonts w:ascii="Times New Roman" w:hAnsi="Times New Roman" w:cs="Times New Roman"/>
          <w:sz w:val="28"/>
          <w:szCs w:val="28"/>
        </w:rPr>
        <w:t> - </w:t>
      </w:r>
      <w:hyperlink r:id="rId123" w:anchor="dst1440" w:history="1">
        <w:r w:rsidRPr="002268B2">
          <w:rPr>
            <w:rFonts w:ascii="Times New Roman" w:hAnsi="Times New Roman" w:cs="Times New Roman"/>
            <w:sz w:val="28"/>
            <w:szCs w:val="28"/>
          </w:rPr>
          <w:t>5.2</w:t>
        </w:r>
      </w:hyperlink>
      <w:r w:rsidRPr="002268B2">
        <w:rPr>
          <w:rFonts w:ascii="Times New Roman" w:hAnsi="Times New Roman" w:cs="Times New Roman"/>
          <w:sz w:val="28"/>
          <w:szCs w:val="28"/>
        </w:rPr>
        <w:t xml:space="preserve"> настоящей статьи, </w:t>
      </w:r>
      <w:proofErr w:type="gramStart"/>
      <w:r w:rsidRPr="002268B2">
        <w:rPr>
          <w:rFonts w:ascii="Times New Roman" w:hAnsi="Times New Roman" w:cs="Times New Roman"/>
          <w:sz w:val="28"/>
          <w:szCs w:val="28"/>
        </w:rPr>
        <w:t>подготовленной</w:t>
      </w:r>
      <w:proofErr w:type="gramEnd"/>
      <w:r w:rsidRPr="002268B2">
        <w:rPr>
          <w:rFonts w:ascii="Times New Roman" w:hAnsi="Times New Roman" w:cs="Times New Roman"/>
          <w:sz w:val="28"/>
          <w:szCs w:val="28"/>
        </w:rPr>
        <w:t xml:space="preserve"> в том числе лицами, указанными в </w:t>
      </w:r>
      <w:hyperlink r:id="rId124" w:anchor="dst1428" w:history="1">
        <w:r w:rsidRPr="002268B2">
          <w:rPr>
            <w:rFonts w:ascii="Times New Roman" w:hAnsi="Times New Roman" w:cs="Times New Roman"/>
            <w:sz w:val="28"/>
            <w:szCs w:val="28"/>
          </w:rPr>
          <w:t>пунктах 3</w:t>
        </w:r>
      </w:hyperlink>
      <w:r w:rsidRPr="002268B2">
        <w:rPr>
          <w:rFonts w:ascii="Times New Roman" w:hAnsi="Times New Roman" w:cs="Times New Roman"/>
          <w:sz w:val="28"/>
          <w:szCs w:val="28"/>
        </w:rPr>
        <w:t> и </w:t>
      </w:r>
      <w:hyperlink r:id="rId125" w:anchor="dst1429" w:history="1">
        <w:r w:rsidRPr="002268B2">
          <w:rPr>
            <w:rFonts w:ascii="Times New Roman" w:hAnsi="Times New Roman" w:cs="Times New Roman"/>
            <w:sz w:val="28"/>
            <w:szCs w:val="28"/>
          </w:rPr>
          <w:t>4 части 1.1</w:t>
        </w:r>
      </w:hyperlink>
      <w:r w:rsidRPr="002268B2">
        <w:rPr>
          <w:rFonts w:ascii="Times New Roman" w:hAnsi="Times New Roman" w:cs="Times New Roman"/>
          <w:sz w:val="28"/>
          <w:szCs w:val="28"/>
        </w:rPr>
        <w:t> настоящей статьи, устанавливаются ГрК РФ и нормативными правовыми актами органов местного самоуправления.</w:t>
      </w:r>
    </w:p>
    <w:p w:rsidR="002268B2" w:rsidRPr="002268B2" w:rsidRDefault="002268B2" w:rsidP="002268B2">
      <w:pPr>
        <w:jc w:val="both"/>
        <w:rPr>
          <w:rFonts w:ascii="Times New Roman" w:hAnsi="Times New Roman" w:cs="Times New Roman"/>
          <w:sz w:val="28"/>
          <w:szCs w:val="28"/>
        </w:rPr>
      </w:pPr>
      <w:bookmarkStart w:id="120" w:name="dst1459"/>
      <w:bookmarkEnd w:id="120"/>
      <w:r w:rsidRPr="002268B2">
        <w:rPr>
          <w:rFonts w:ascii="Times New Roman" w:hAnsi="Times New Roman" w:cs="Times New Roman"/>
          <w:sz w:val="28"/>
          <w:szCs w:val="28"/>
        </w:rPr>
        <w:t>33.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2268B2" w:rsidRPr="002268B2" w:rsidRDefault="002268B2" w:rsidP="002268B2">
      <w:pPr>
        <w:jc w:val="both"/>
        <w:rPr>
          <w:rFonts w:ascii="Times New Roman" w:hAnsi="Times New Roman" w:cs="Times New Roman"/>
          <w:sz w:val="28"/>
          <w:szCs w:val="28"/>
        </w:rPr>
      </w:pPr>
      <w:bookmarkStart w:id="121" w:name="_Toc531599721"/>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Статья 12. Особенности подготовки документации по планировке территории применительно к территории Васильевского сельсовета.</w:t>
      </w:r>
      <w:bookmarkEnd w:id="121"/>
    </w:p>
    <w:p w:rsidR="002268B2" w:rsidRPr="002268B2" w:rsidRDefault="002268B2" w:rsidP="002268B2">
      <w:pPr>
        <w:jc w:val="both"/>
        <w:rPr>
          <w:rFonts w:ascii="Times New Roman" w:hAnsi="Times New Roman" w:cs="Times New Roman"/>
          <w:sz w:val="28"/>
          <w:szCs w:val="28"/>
        </w:rPr>
      </w:pPr>
      <w:bookmarkStart w:id="122" w:name="Par0"/>
      <w:bookmarkEnd w:id="122"/>
      <w:r w:rsidRPr="002268B2">
        <w:rPr>
          <w:rFonts w:ascii="Times New Roman" w:hAnsi="Times New Roman" w:cs="Times New Roman"/>
          <w:sz w:val="28"/>
          <w:szCs w:val="28"/>
        </w:rPr>
        <w:t xml:space="preserve">1. </w:t>
      </w:r>
      <w:proofErr w:type="gramStart"/>
      <w:r w:rsidRPr="002268B2">
        <w:rPr>
          <w:rFonts w:ascii="Times New Roman" w:hAnsi="Times New Roman" w:cs="Times New Roman"/>
          <w:sz w:val="28"/>
          <w:szCs w:val="28"/>
        </w:rPr>
        <w:t xml:space="preserve">Решение о подготовке документации по планировке территории применительно к территории Васильевского сельсовета, за исключением случаев, указанных в </w:t>
      </w:r>
      <w:hyperlink r:id="rId126" w:history="1">
        <w:r w:rsidRPr="002268B2">
          <w:rPr>
            <w:rFonts w:ascii="Times New Roman" w:hAnsi="Times New Roman" w:cs="Times New Roman"/>
            <w:sz w:val="28"/>
            <w:szCs w:val="28"/>
          </w:rPr>
          <w:t>частях 2</w:t>
        </w:r>
      </w:hyperlink>
      <w:r w:rsidRPr="002268B2">
        <w:rPr>
          <w:rFonts w:ascii="Times New Roman" w:hAnsi="Times New Roman" w:cs="Times New Roman"/>
          <w:sz w:val="28"/>
          <w:szCs w:val="28"/>
        </w:rPr>
        <w:t xml:space="preserve"> - </w:t>
      </w:r>
      <w:hyperlink r:id="rId127" w:history="1">
        <w:r w:rsidRPr="002268B2">
          <w:rPr>
            <w:rFonts w:ascii="Times New Roman" w:hAnsi="Times New Roman" w:cs="Times New Roman"/>
            <w:sz w:val="28"/>
            <w:szCs w:val="28"/>
          </w:rPr>
          <w:t>4.2</w:t>
        </w:r>
      </w:hyperlink>
      <w:r w:rsidRPr="002268B2">
        <w:rPr>
          <w:rFonts w:ascii="Times New Roman" w:hAnsi="Times New Roman" w:cs="Times New Roman"/>
          <w:sz w:val="28"/>
          <w:szCs w:val="28"/>
        </w:rPr>
        <w:t xml:space="preserve"> и </w:t>
      </w:r>
      <w:hyperlink r:id="rId128" w:history="1">
        <w:r w:rsidRPr="002268B2">
          <w:rPr>
            <w:rFonts w:ascii="Times New Roman" w:hAnsi="Times New Roman" w:cs="Times New Roman"/>
            <w:sz w:val="28"/>
            <w:szCs w:val="28"/>
          </w:rPr>
          <w:t>5.2 статьи 45</w:t>
        </w:r>
      </w:hyperlink>
      <w:r w:rsidRPr="002268B2">
        <w:rPr>
          <w:rFonts w:ascii="Times New Roman" w:hAnsi="Times New Roman" w:cs="Times New Roman"/>
          <w:sz w:val="28"/>
          <w:szCs w:val="28"/>
        </w:rPr>
        <w:t xml:space="preserve"> Градостроительного Кодекса, принимается администрацией муниципального образования Васильевский сельсовет Саракташского района Оренбургской области по собственной инициативе  либо на основании предложений физических или юридических лиц о подготовке документации по планировке территории.</w:t>
      </w:r>
      <w:proofErr w:type="gramEnd"/>
      <w:r w:rsidRPr="002268B2">
        <w:rPr>
          <w:rFonts w:ascii="Times New Roman" w:hAnsi="Times New Roman" w:cs="Times New Roman"/>
          <w:sz w:val="28"/>
          <w:szCs w:val="28"/>
        </w:rPr>
        <w:t xml:space="preserve"> В случае подготовки документации по планировке территории заинтересованными лицами, указанными в </w:t>
      </w:r>
      <w:hyperlink r:id="rId129" w:history="1">
        <w:r w:rsidRPr="002268B2">
          <w:rPr>
            <w:rFonts w:ascii="Times New Roman" w:hAnsi="Times New Roman" w:cs="Times New Roman"/>
            <w:sz w:val="28"/>
            <w:szCs w:val="28"/>
          </w:rPr>
          <w:t>части 1.1 статьи 45</w:t>
        </w:r>
      </w:hyperlink>
      <w:r w:rsidRPr="002268B2">
        <w:rPr>
          <w:rFonts w:ascii="Times New Roman" w:hAnsi="Times New Roman" w:cs="Times New Roman"/>
          <w:sz w:val="28"/>
          <w:szCs w:val="28"/>
        </w:rPr>
        <w:t xml:space="preserve"> Градостроительного Кодекса, принятие администрацией Васильевского сельсовета  решения о подготовке документации по планировке территории не требуется.</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 xml:space="preserve">2. Указанное в </w:t>
      </w:r>
      <w:hyperlink r:id="rId130" w:anchor="Par0" w:history="1">
        <w:r w:rsidRPr="002268B2">
          <w:rPr>
            <w:rFonts w:ascii="Times New Roman" w:hAnsi="Times New Roman" w:cs="Times New Roman"/>
            <w:sz w:val="28"/>
            <w:szCs w:val="28"/>
          </w:rPr>
          <w:t>части 1</w:t>
        </w:r>
      </w:hyperlink>
      <w:r w:rsidRPr="002268B2">
        <w:rPr>
          <w:rFonts w:ascii="Times New Roman" w:hAnsi="Times New Roman" w:cs="Times New Roman"/>
          <w:sz w:val="28"/>
          <w:szCs w:val="28"/>
        </w:rP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администрации Васильевского сельсовета   в сети "Интернет".</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3. Со дня опубликования решения о подготовке документации по планировке территории физические или юридические лица вправе представить в администрацию Васильевского сельсовета свои предложения о порядке, сроках подготовки и содержании документации по планировке территории.</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 xml:space="preserve">4.  Заинтересованные лица, указанные в </w:t>
      </w:r>
      <w:hyperlink r:id="rId131" w:history="1">
        <w:r w:rsidRPr="002268B2">
          <w:rPr>
            <w:rFonts w:ascii="Times New Roman" w:hAnsi="Times New Roman" w:cs="Times New Roman"/>
            <w:sz w:val="28"/>
            <w:szCs w:val="28"/>
          </w:rPr>
          <w:t>части 1.1 статьи 45</w:t>
        </w:r>
      </w:hyperlink>
      <w:r w:rsidRPr="002268B2">
        <w:rPr>
          <w:rFonts w:ascii="Times New Roman" w:hAnsi="Times New Roman" w:cs="Times New Roman"/>
          <w:sz w:val="28"/>
          <w:szCs w:val="28"/>
        </w:rPr>
        <w:t xml:space="preserve"> Градостроительного Кодекса, осуществляют подготовку документации по планировке территории в соответствии с требованиями, указанными в </w:t>
      </w:r>
      <w:hyperlink r:id="rId132" w:history="1">
        <w:r w:rsidRPr="002268B2">
          <w:rPr>
            <w:rFonts w:ascii="Times New Roman" w:hAnsi="Times New Roman" w:cs="Times New Roman"/>
            <w:sz w:val="28"/>
            <w:szCs w:val="28"/>
          </w:rPr>
          <w:t>части 10 статьи 45</w:t>
        </w:r>
      </w:hyperlink>
      <w:r w:rsidRPr="002268B2">
        <w:rPr>
          <w:rFonts w:ascii="Times New Roman" w:hAnsi="Times New Roman" w:cs="Times New Roman"/>
          <w:sz w:val="28"/>
          <w:szCs w:val="28"/>
        </w:rPr>
        <w:t xml:space="preserve"> Градостроительного Кодекса, и направляют ее для утверждения в администрацию Васильевского сельсовета.</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 xml:space="preserve">5. Администрация Васильевского сельсовета осуществляет проверку документации по планировке территории на соответствие требованиям, установленным </w:t>
      </w:r>
      <w:hyperlink r:id="rId133" w:history="1">
        <w:r w:rsidRPr="002268B2">
          <w:rPr>
            <w:rFonts w:ascii="Times New Roman" w:hAnsi="Times New Roman" w:cs="Times New Roman"/>
            <w:sz w:val="28"/>
            <w:szCs w:val="28"/>
          </w:rPr>
          <w:t>частью 10 статьи 45</w:t>
        </w:r>
      </w:hyperlink>
      <w:r w:rsidRPr="002268B2">
        <w:rPr>
          <w:rFonts w:ascii="Times New Roman" w:hAnsi="Times New Roman" w:cs="Times New Roman"/>
          <w:sz w:val="28"/>
          <w:szCs w:val="28"/>
        </w:rPr>
        <w:t xml:space="preserve"> Градостроительного Кодекса. По результатам проверки администрация принимает соответствующее решение о направлении документации по планировке территории главе Васильевского сельсовета или об отклонении такой документации и о направлении ее на доработку.</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lastRenderedPageBreak/>
        <w:t>6. Проекты планировки территории и проекты межевания территории, решение об утверждении которых принимается в соответствии с Градостроительного Кодексом главой Васильевского сельсовета, до их утверждения подлежат обязательному рассмотрению на общественных обсуждениях или публичных слушаниях.</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7. 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2268B2" w:rsidRPr="002268B2" w:rsidRDefault="002268B2" w:rsidP="002268B2">
      <w:pPr>
        <w:jc w:val="both"/>
        <w:rPr>
          <w:rFonts w:ascii="Times New Roman" w:hAnsi="Times New Roman" w:cs="Times New Roman"/>
          <w:sz w:val="28"/>
          <w:szCs w:val="28"/>
        </w:rPr>
      </w:pPr>
      <w:proofErr w:type="gramStart"/>
      <w:r w:rsidRPr="002268B2">
        <w:rPr>
          <w:rFonts w:ascii="Times New Roman" w:hAnsi="Times New Roman" w:cs="Times New Roman"/>
          <w:sz w:val="28"/>
          <w:szCs w:val="28"/>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roofErr w:type="gramEnd"/>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3) территории для размещения линейных объектов в границах земель лесного фонда.</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 xml:space="preserve">         8. Общественные обсуждения или публичные слушания по проекту планировки территории и проекту межевания территории проводятся в порядке, установленном </w:t>
      </w:r>
      <w:hyperlink r:id="rId134" w:history="1">
        <w:r w:rsidRPr="002268B2">
          <w:rPr>
            <w:rFonts w:ascii="Times New Roman" w:hAnsi="Times New Roman" w:cs="Times New Roman"/>
            <w:sz w:val="28"/>
            <w:szCs w:val="28"/>
          </w:rPr>
          <w:t>статьей 5.1</w:t>
        </w:r>
      </w:hyperlink>
      <w:r w:rsidRPr="002268B2">
        <w:rPr>
          <w:rFonts w:ascii="Times New Roman" w:hAnsi="Times New Roman" w:cs="Times New Roman"/>
          <w:sz w:val="28"/>
          <w:szCs w:val="28"/>
        </w:rPr>
        <w:t xml:space="preserve"> Градостроительного Кодекса, с учетом положений настоящей статьи.</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 xml:space="preserve">9. </w:t>
      </w:r>
      <w:proofErr w:type="gramStart"/>
      <w:r w:rsidRPr="002268B2">
        <w:rPr>
          <w:rFonts w:ascii="Times New Roman" w:hAnsi="Times New Roman" w:cs="Times New Roman"/>
          <w:sz w:val="28"/>
          <w:szCs w:val="28"/>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roofErr w:type="gramEnd"/>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10. Администрация Васильевского сельсовета направляет главе Васильевского сельсовета, 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не позднее чем через пятнадцать дней со дня проведения общественных обсуждений или публичных слушаний.</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lastRenderedPageBreak/>
        <w:t xml:space="preserve">11. </w:t>
      </w:r>
      <w:proofErr w:type="gramStart"/>
      <w:r w:rsidRPr="002268B2">
        <w:rPr>
          <w:rFonts w:ascii="Times New Roman" w:hAnsi="Times New Roman" w:cs="Times New Roman"/>
          <w:sz w:val="28"/>
          <w:szCs w:val="28"/>
        </w:rPr>
        <w:t>Глава Васильевского сельсовета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в администрацию Васильевского сельсовета на доработку с учетом указанных протокола и заключения.</w:t>
      </w:r>
      <w:proofErr w:type="gramEnd"/>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 xml:space="preserve">12. Основанием для отклонения документации по планировке территории, подготовленной лицами, указанными в </w:t>
      </w:r>
      <w:hyperlink r:id="rId135" w:history="1">
        <w:r w:rsidRPr="002268B2">
          <w:rPr>
            <w:rFonts w:ascii="Times New Roman" w:hAnsi="Times New Roman" w:cs="Times New Roman"/>
            <w:sz w:val="28"/>
            <w:szCs w:val="28"/>
          </w:rPr>
          <w:t>части 1.1 статьи 45</w:t>
        </w:r>
      </w:hyperlink>
      <w:r w:rsidRPr="002268B2">
        <w:rPr>
          <w:rFonts w:ascii="Times New Roman" w:hAnsi="Times New Roman" w:cs="Times New Roman"/>
          <w:sz w:val="28"/>
          <w:szCs w:val="28"/>
        </w:rPr>
        <w:t xml:space="preserve"> Градостроительного Кодекса, и направления ее на доработку является несоответствие такой документации требованиям, указанным в </w:t>
      </w:r>
      <w:hyperlink r:id="rId136" w:history="1">
        <w:r w:rsidRPr="002268B2">
          <w:rPr>
            <w:rFonts w:ascii="Times New Roman" w:hAnsi="Times New Roman" w:cs="Times New Roman"/>
            <w:sz w:val="28"/>
            <w:szCs w:val="28"/>
          </w:rPr>
          <w:t>части 10 статьи 45</w:t>
        </w:r>
      </w:hyperlink>
      <w:r w:rsidRPr="002268B2">
        <w:rPr>
          <w:rFonts w:ascii="Times New Roman" w:hAnsi="Times New Roman" w:cs="Times New Roman"/>
          <w:sz w:val="28"/>
          <w:szCs w:val="28"/>
        </w:rPr>
        <w:t xml:space="preserve"> Градостроительного Кодекса. В иных случаях отклонение представленной такими лицами документации по планировке территории не допускается.</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13.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Васильевского сельсовета  в сети "Интернет".</w:t>
      </w:r>
    </w:p>
    <w:p w:rsidR="002268B2" w:rsidRPr="002268B2" w:rsidRDefault="002268B2" w:rsidP="002268B2">
      <w:pPr>
        <w:jc w:val="both"/>
        <w:rPr>
          <w:rFonts w:ascii="Times New Roman" w:hAnsi="Times New Roman" w:cs="Times New Roman"/>
          <w:sz w:val="28"/>
          <w:szCs w:val="28"/>
        </w:rPr>
      </w:pPr>
    </w:p>
    <w:p w:rsidR="002268B2" w:rsidRPr="002268B2" w:rsidRDefault="002268B2" w:rsidP="002268B2">
      <w:pPr>
        <w:jc w:val="both"/>
        <w:rPr>
          <w:rFonts w:ascii="Times New Roman" w:hAnsi="Times New Roman" w:cs="Times New Roman"/>
          <w:sz w:val="28"/>
          <w:szCs w:val="28"/>
        </w:rPr>
      </w:pPr>
      <w:bookmarkStart w:id="123" w:name="_Toc531599722"/>
      <w:r w:rsidRPr="002268B2">
        <w:rPr>
          <w:rFonts w:ascii="Times New Roman" w:hAnsi="Times New Roman" w:cs="Times New Roman"/>
          <w:sz w:val="28"/>
          <w:szCs w:val="28"/>
        </w:rPr>
        <w:t>Глава 4. Положение о проведении общественных обсуждений, публичных слушаний по вопросам землепользования и застройки на территории Васильевского сельского поселения.</w:t>
      </w:r>
      <w:bookmarkEnd w:id="123"/>
    </w:p>
    <w:p w:rsidR="002268B2" w:rsidRPr="002268B2" w:rsidRDefault="002268B2" w:rsidP="002268B2">
      <w:pPr>
        <w:jc w:val="both"/>
        <w:rPr>
          <w:rFonts w:ascii="Times New Roman" w:hAnsi="Times New Roman" w:cs="Times New Roman"/>
          <w:sz w:val="28"/>
          <w:szCs w:val="28"/>
        </w:rPr>
      </w:pPr>
    </w:p>
    <w:p w:rsidR="002268B2" w:rsidRPr="002268B2" w:rsidRDefault="002268B2" w:rsidP="002268B2">
      <w:pPr>
        <w:jc w:val="both"/>
        <w:rPr>
          <w:rFonts w:ascii="Times New Roman" w:hAnsi="Times New Roman" w:cs="Times New Roman"/>
          <w:sz w:val="28"/>
          <w:szCs w:val="28"/>
        </w:rPr>
      </w:pPr>
      <w:bookmarkStart w:id="124" w:name="_Toc531599723"/>
      <w:r w:rsidRPr="002268B2">
        <w:rPr>
          <w:rFonts w:ascii="Times New Roman" w:hAnsi="Times New Roman" w:cs="Times New Roman"/>
          <w:sz w:val="28"/>
          <w:szCs w:val="28"/>
        </w:rPr>
        <w:t>Статья 13. Общественные обсуждения, публичные слушания по вопросам землепользования и застройки на территории Васильевского сельского поселения.</w:t>
      </w:r>
      <w:bookmarkEnd w:id="124"/>
    </w:p>
    <w:p w:rsidR="002268B2" w:rsidRPr="002268B2" w:rsidRDefault="002268B2" w:rsidP="002268B2">
      <w:pPr>
        <w:jc w:val="both"/>
        <w:rPr>
          <w:rFonts w:ascii="Times New Roman" w:hAnsi="Times New Roman" w:cs="Times New Roman"/>
          <w:sz w:val="28"/>
          <w:szCs w:val="28"/>
        </w:rPr>
      </w:pPr>
    </w:p>
    <w:p w:rsidR="002268B2" w:rsidRPr="002268B2" w:rsidRDefault="002268B2" w:rsidP="002268B2">
      <w:pPr>
        <w:jc w:val="both"/>
        <w:rPr>
          <w:rFonts w:ascii="Times New Roman" w:hAnsi="Times New Roman" w:cs="Times New Roman"/>
          <w:sz w:val="28"/>
          <w:szCs w:val="28"/>
        </w:rPr>
      </w:pPr>
      <w:proofErr w:type="gramStart"/>
      <w:r w:rsidRPr="002268B2">
        <w:rPr>
          <w:rFonts w:ascii="Times New Roman" w:hAnsi="Times New Roman" w:cs="Times New Roman"/>
          <w:sz w:val="28"/>
          <w:szCs w:val="28"/>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w:t>
      </w:r>
      <w:r w:rsidRPr="002268B2">
        <w:rPr>
          <w:rFonts w:ascii="Times New Roman" w:hAnsi="Times New Roman" w:cs="Times New Roman"/>
          <w:sz w:val="28"/>
          <w:szCs w:val="28"/>
        </w:rPr>
        <w:lastRenderedPageBreak/>
        <w:t>решений о предоставлении разрешения на условно разрешенный вид использования земельного</w:t>
      </w:r>
      <w:proofErr w:type="gramEnd"/>
      <w:r w:rsidRPr="002268B2">
        <w:rPr>
          <w:rFonts w:ascii="Times New Roman" w:hAnsi="Times New Roman" w:cs="Times New Roman"/>
          <w:sz w:val="28"/>
          <w:szCs w:val="28"/>
        </w:rPr>
        <w:t xml:space="preserve"> </w:t>
      </w:r>
      <w:proofErr w:type="gramStart"/>
      <w:r w:rsidRPr="002268B2">
        <w:rPr>
          <w:rFonts w:ascii="Times New Roman" w:hAnsi="Times New Roman" w:cs="Times New Roman"/>
          <w:sz w:val="28"/>
          <w:szCs w:val="28"/>
        </w:rPr>
        <w:t>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Васильевский сельсовет нормативным правовым актом Совета депутатов Васильевского сельсовета и с учетом положений ГрК РФ проводятся общественные обсуждения или публичные слушания, за исключением случаев, предусмотренных Градостроительным Кодексом</w:t>
      </w:r>
      <w:proofErr w:type="gramEnd"/>
      <w:r w:rsidRPr="002268B2">
        <w:rPr>
          <w:rFonts w:ascii="Times New Roman" w:hAnsi="Times New Roman" w:cs="Times New Roman"/>
          <w:sz w:val="28"/>
          <w:szCs w:val="28"/>
        </w:rPr>
        <w:t xml:space="preserve"> и другими федеральными законами </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2. Публичные слушания организует и проводит Комиссия по землепользованию и застройке.</w:t>
      </w:r>
    </w:p>
    <w:p w:rsidR="002268B2" w:rsidRPr="002268B2" w:rsidRDefault="002268B2" w:rsidP="002268B2">
      <w:pPr>
        <w:jc w:val="both"/>
        <w:rPr>
          <w:rFonts w:ascii="Times New Roman" w:hAnsi="Times New Roman" w:cs="Times New Roman"/>
          <w:sz w:val="28"/>
          <w:szCs w:val="28"/>
        </w:rPr>
      </w:pPr>
      <w:proofErr w:type="gramStart"/>
      <w:r w:rsidRPr="002268B2">
        <w:rPr>
          <w:rFonts w:ascii="Times New Roman" w:hAnsi="Times New Roman" w:cs="Times New Roman"/>
          <w:sz w:val="28"/>
          <w:szCs w:val="28"/>
        </w:rPr>
        <w:t>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w:t>
      </w:r>
      <w:proofErr w:type="gramEnd"/>
      <w:r w:rsidRPr="002268B2">
        <w:rPr>
          <w:rFonts w:ascii="Times New Roman" w:hAnsi="Times New Roman" w:cs="Times New Roman"/>
          <w:sz w:val="28"/>
          <w:szCs w:val="28"/>
        </w:rPr>
        <w:t xml:space="preserve"> объектов капитального строительства, а также правообладатели помещений, являющихся частью указанных объектов капитального строительства.</w:t>
      </w:r>
    </w:p>
    <w:p w:rsidR="002268B2" w:rsidRPr="002268B2" w:rsidRDefault="002268B2" w:rsidP="002268B2">
      <w:pPr>
        <w:jc w:val="both"/>
        <w:rPr>
          <w:rFonts w:ascii="Times New Roman" w:hAnsi="Times New Roman" w:cs="Times New Roman"/>
          <w:sz w:val="28"/>
          <w:szCs w:val="28"/>
        </w:rPr>
      </w:pPr>
      <w:proofErr w:type="gramStart"/>
      <w:r w:rsidRPr="002268B2">
        <w:rPr>
          <w:rFonts w:ascii="Times New Roman" w:hAnsi="Times New Roman" w:cs="Times New Roman"/>
          <w:sz w:val="28"/>
          <w:szCs w:val="28"/>
        </w:rPr>
        <w:t>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w:t>
      </w:r>
      <w:proofErr w:type="gramEnd"/>
      <w:r w:rsidRPr="002268B2">
        <w:rPr>
          <w:rFonts w:ascii="Times New Roman" w:hAnsi="Times New Roman" w:cs="Times New Roman"/>
          <w:sz w:val="28"/>
          <w:szCs w:val="28"/>
        </w:rPr>
        <w:t xml:space="preserve"> </w:t>
      </w:r>
      <w:proofErr w:type="gramStart"/>
      <w:r w:rsidRPr="002268B2">
        <w:rPr>
          <w:rFonts w:ascii="Times New Roman" w:hAnsi="Times New Roman" w:cs="Times New Roman"/>
          <w:sz w:val="28"/>
          <w:szCs w:val="28"/>
        </w:rPr>
        <w:t xml:space="preserve">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w:t>
      </w:r>
      <w:r w:rsidRPr="002268B2">
        <w:rPr>
          <w:rFonts w:ascii="Times New Roman" w:hAnsi="Times New Roman" w:cs="Times New Roman"/>
          <w:sz w:val="28"/>
          <w:szCs w:val="28"/>
        </w:rPr>
        <w:lastRenderedPageBreak/>
        <w:t>правообладатели помещений, являющихся частью объекта капитального строительства, в отношении которого подготовлены данные</w:t>
      </w:r>
      <w:proofErr w:type="gramEnd"/>
      <w:r w:rsidRPr="002268B2">
        <w:rPr>
          <w:rFonts w:ascii="Times New Roman" w:hAnsi="Times New Roman" w:cs="Times New Roman"/>
          <w:sz w:val="28"/>
          <w:szCs w:val="28"/>
        </w:rPr>
        <w:t xml:space="preserve"> проекты, а в случае, предусмотренном частью 3 статьи 39 ГрК РФ,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3. Процедура проведения общественных обсуждений состоит из следующих этапов:</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1) оповещение о начале общественных обсуждений;</w:t>
      </w:r>
    </w:p>
    <w:p w:rsidR="002268B2" w:rsidRPr="002268B2" w:rsidRDefault="002268B2" w:rsidP="002268B2">
      <w:pPr>
        <w:jc w:val="both"/>
        <w:rPr>
          <w:rFonts w:ascii="Times New Roman" w:hAnsi="Times New Roman" w:cs="Times New Roman"/>
          <w:sz w:val="28"/>
          <w:szCs w:val="28"/>
        </w:rPr>
      </w:pPr>
      <w:proofErr w:type="gramStart"/>
      <w:r w:rsidRPr="002268B2">
        <w:rPr>
          <w:rFonts w:ascii="Times New Roman" w:hAnsi="Times New Roman" w:cs="Times New Roman"/>
          <w:sz w:val="28"/>
          <w:szCs w:val="28"/>
        </w:rPr>
        <w:t>2) размещение проекта, подлежащего рассмотрению на общественных обсуждениях, и информационных материалов к нему на официальном сайте МО Васильевский сельсовет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w:t>
      </w:r>
      <w:proofErr w:type="gramEnd"/>
      <w:r w:rsidRPr="002268B2">
        <w:rPr>
          <w:rFonts w:ascii="Times New Roman" w:hAnsi="Times New Roman" w:cs="Times New Roman"/>
          <w:sz w:val="28"/>
          <w:szCs w:val="28"/>
        </w:rPr>
        <w:t xml:space="preserve"> настоящей статье - информационные системы) и открытие экспозиции или экспозиций такого проекта;</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3) проведение экспозиции или экспозиций проекта, подлежащего рассмотрению на общественных обсуждениях;</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4) подготовка и оформление протокола общественных обсуждений;</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5) подготовка и опубликование заключения о результатах общественных обсуждений.</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4. Процедура проведения публичных слушаний состоит из следующих этапов:</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1) оповещение о начале публичных слушаний;</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2) размещение проекта, подлежащего рассмотрению на публичных слушаниях, и информационных материалов к нему на официальном сайте Васильевского сельсовета и открытие экспозиции или экспозиций такого проекта;</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3) проведение экспозиции или экспозиций проекта, подлежащего рассмотрению на публичных слушаниях;</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4) проведение собрания или собраний участников публичных слушаний;</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lastRenderedPageBreak/>
        <w:t>5) подготовка и оформление протокола публичных слушаний;</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6) подготовка и опубликование заключения о результатах публичных слушаний.</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5. Оповещение о начале общественных обсуждений или публичных слушаний должно содержать:</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 xml:space="preserve">6. </w:t>
      </w:r>
      <w:proofErr w:type="gramStart"/>
      <w:r w:rsidRPr="002268B2">
        <w:rPr>
          <w:rFonts w:ascii="Times New Roman" w:hAnsi="Times New Roman" w:cs="Times New Roman"/>
          <w:sz w:val="28"/>
          <w:szCs w:val="28"/>
        </w:rPr>
        <w:t>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roofErr w:type="gramEnd"/>
      <w:r w:rsidRPr="002268B2">
        <w:rPr>
          <w:rFonts w:ascii="Times New Roman" w:hAnsi="Times New Roman" w:cs="Times New Roman"/>
          <w:sz w:val="28"/>
          <w:szCs w:val="28"/>
        </w:rPr>
        <w:t xml:space="preserve">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7. Оповещение о начале общественных обсуждений или публичных слушаний:</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 xml:space="preserve">1) не </w:t>
      </w:r>
      <w:proofErr w:type="gramStart"/>
      <w:r w:rsidRPr="002268B2">
        <w:rPr>
          <w:rFonts w:ascii="Times New Roman" w:hAnsi="Times New Roman" w:cs="Times New Roman"/>
          <w:sz w:val="28"/>
          <w:szCs w:val="28"/>
        </w:rPr>
        <w:t>позднее</w:t>
      </w:r>
      <w:proofErr w:type="gramEnd"/>
      <w:r w:rsidRPr="002268B2">
        <w:rPr>
          <w:rFonts w:ascii="Times New Roman" w:hAnsi="Times New Roman" w:cs="Times New Roman"/>
          <w:sz w:val="28"/>
          <w:szCs w:val="28"/>
        </w:rPr>
        <w:t xml:space="preserve"> чем за семь дней до дня размещения на официальном сайте Васильевского сельсовета или в информационных системах проекта, подлежащего рассмотрению на общественных обсуждениях или публичных </w:t>
      </w:r>
      <w:r w:rsidRPr="002268B2">
        <w:rPr>
          <w:rFonts w:ascii="Times New Roman" w:hAnsi="Times New Roman" w:cs="Times New Roman"/>
          <w:sz w:val="28"/>
          <w:szCs w:val="28"/>
        </w:rPr>
        <w:lastRenderedPageBreak/>
        <w:t>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2268B2" w:rsidRPr="002268B2" w:rsidRDefault="002268B2" w:rsidP="002268B2">
      <w:pPr>
        <w:jc w:val="both"/>
        <w:rPr>
          <w:rFonts w:ascii="Times New Roman" w:hAnsi="Times New Roman" w:cs="Times New Roman"/>
          <w:sz w:val="28"/>
          <w:szCs w:val="28"/>
        </w:rPr>
      </w:pPr>
      <w:proofErr w:type="gramStart"/>
      <w:r w:rsidRPr="002268B2">
        <w:rPr>
          <w:rFonts w:ascii="Times New Roman" w:hAnsi="Times New Roman" w:cs="Times New Roman"/>
          <w:sz w:val="28"/>
          <w:szCs w:val="28"/>
        </w:rPr>
        <w:t>2) распространяется на информационных стендах, оборудованных около здания МО Васильевский сельсовет,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в пределах которых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w:t>
      </w:r>
      <w:proofErr w:type="gramEnd"/>
      <w:r w:rsidRPr="002268B2">
        <w:rPr>
          <w:rFonts w:ascii="Times New Roman" w:hAnsi="Times New Roman" w:cs="Times New Roman"/>
          <w:sz w:val="28"/>
          <w:szCs w:val="28"/>
        </w:rPr>
        <w:t xml:space="preserve"> информации.</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8. В течение всего периода размещения,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9. В период размещения,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идентификацию, имеют право вносить предложения и замечания, касающиеся такого проекта:</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1) посредством официального сайта Васильевского сельсовета или информационных систем (в случае проведения общественных обсуждений);</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lastRenderedPageBreak/>
        <w:t>3) в письменной форме в адрес организатора общественных обсуждений или публичных слушаний;</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Предложения и замечания, подлежат регистрации, а также обязательному рассмотрению организатором общественных обсуждений или публичных слушаний</w:t>
      </w:r>
      <w:proofErr w:type="gramStart"/>
      <w:r w:rsidRPr="002268B2">
        <w:rPr>
          <w:rFonts w:ascii="Times New Roman" w:hAnsi="Times New Roman" w:cs="Times New Roman"/>
          <w:sz w:val="28"/>
          <w:szCs w:val="28"/>
        </w:rPr>
        <w:t>..</w:t>
      </w:r>
      <w:proofErr w:type="gramEnd"/>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 xml:space="preserve">10.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2268B2">
        <w:rPr>
          <w:rFonts w:ascii="Times New Roman" w:hAnsi="Times New Roman" w:cs="Times New Roman"/>
          <w:sz w:val="28"/>
          <w:szCs w:val="28"/>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2268B2">
        <w:rPr>
          <w:rFonts w:ascii="Times New Roman" w:hAnsi="Times New Roman" w:cs="Times New Roman"/>
          <w:sz w:val="28"/>
          <w:szCs w:val="28"/>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11. Не требуется представление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может использоваться единая система идентификац</w:t>
      </w:r>
      <w:proofErr w:type="gramStart"/>
      <w:r w:rsidRPr="002268B2">
        <w:rPr>
          <w:rFonts w:ascii="Times New Roman" w:hAnsi="Times New Roman" w:cs="Times New Roman"/>
          <w:sz w:val="28"/>
          <w:szCs w:val="28"/>
        </w:rPr>
        <w:t>ии и ау</w:t>
      </w:r>
      <w:proofErr w:type="gramEnd"/>
      <w:r w:rsidRPr="002268B2">
        <w:rPr>
          <w:rFonts w:ascii="Times New Roman" w:hAnsi="Times New Roman" w:cs="Times New Roman"/>
          <w:sz w:val="28"/>
          <w:szCs w:val="28"/>
        </w:rPr>
        <w:t>тентификации.</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 xml:space="preserve">12. Обработка персональных данных участников общественных обсуждений или публичных слушаний осуществляется с учетом требований, </w:t>
      </w:r>
      <w:r w:rsidRPr="002268B2">
        <w:rPr>
          <w:rFonts w:ascii="Times New Roman" w:hAnsi="Times New Roman" w:cs="Times New Roman"/>
          <w:sz w:val="28"/>
          <w:szCs w:val="28"/>
        </w:rPr>
        <w:lastRenderedPageBreak/>
        <w:t>установленных Федеральным законом от 27 июля 2006 года N 152-ФЗ "О персональных данных".</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13. Предложения и замечания,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 xml:space="preserve">14. </w:t>
      </w:r>
      <w:proofErr w:type="gramStart"/>
      <w:r w:rsidRPr="002268B2">
        <w:rPr>
          <w:rFonts w:ascii="Times New Roman" w:hAnsi="Times New Roman" w:cs="Times New Roman"/>
          <w:sz w:val="28"/>
          <w:szCs w:val="28"/>
        </w:rPr>
        <w:t>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Васильевского сельсовета,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Оренбургской области, органов</w:t>
      </w:r>
      <w:proofErr w:type="gramEnd"/>
      <w:r w:rsidRPr="002268B2">
        <w:rPr>
          <w:rFonts w:ascii="Times New Roman" w:hAnsi="Times New Roman" w:cs="Times New Roman"/>
          <w:sz w:val="28"/>
          <w:szCs w:val="28"/>
        </w:rPr>
        <w:t xml:space="preserve"> местного самоуправления Саракташского района Оренбургской области, Васильевского сельсовета Саракташского района Оренбургской области,  подведомственных им организаций).</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15. Официальный сайт Васильевского сельсовета и (или) информационные системы должны обеспечивать возможность:</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2) представления информации о результатах общественных обсуждений, количестве участников общественных обсуждений.</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16.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1) дата оформления протокола общественных обсуждений или публичных слушаний;</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2) информация об организаторе общественных обсуждений или публичных слушаний;</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 xml:space="preserve">4) информация о сроке, в течение которого принимались предложения и замечания участников общественных обсуждений или публичных слушаний, </w:t>
      </w:r>
      <w:r w:rsidRPr="002268B2">
        <w:rPr>
          <w:rFonts w:ascii="Times New Roman" w:hAnsi="Times New Roman" w:cs="Times New Roman"/>
          <w:sz w:val="28"/>
          <w:szCs w:val="28"/>
        </w:rPr>
        <w:lastRenderedPageBreak/>
        <w:t>о территории, в пределах которой проводятся общественные обсуждения или публичные слушания;</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 xml:space="preserve">17. </w:t>
      </w:r>
      <w:proofErr w:type="gramStart"/>
      <w:r w:rsidRPr="002268B2">
        <w:rPr>
          <w:rFonts w:ascii="Times New Roman" w:hAnsi="Times New Roman" w:cs="Times New Roman"/>
          <w:sz w:val="28"/>
          <w:szCs w:val="28"/>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18.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19.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20. В заключении о результатах общественных обсуждений или публичных слушаний должны быть указаны:</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1) дата оформления заключения о результатах общественных обсуждений или публичных слушаний;</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lastRenderedPageBreak/>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2268B2" w:rsidRPr="002268B2" w:rsidRDefault="002268B2" w:rsidP="002268B2">
      <w:pPr>
        <w:jc w:val="both"/>
        <w:rPr>
          <w:rFonts w:ascii="Times New Roman" w:hAnsi="Times New Roman" w:cs="Times New Roman"/>
          <w:sz w:val="28"/>
          <w:szCs w:val="28"/>
        </w:rPr>
      </w:pPr>
      <w:proofErr w:type="gramStart"/>
      <w:r w:rsidRPr="002268B2">
        <w:rPr>
          <w:rFonts w:ascii="Times New Roman" w:hAnsi="Times New Roman" w:cs="Times New Roman"/>
          <w:sz w:val="28"/>
          <w:szCs w:val="28"/>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2268B2">
        <w:rPr>
          <w:rFonts w:ascii="Times New Roman" w:hAnsi="Times New Roman" w:cs="Times New Roman"/>
          <w:sz w:val="28"/>
          <w:szCs w:val="28"/>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21.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Васильевского сельсовета, и размещается на официальном сайте и (или) в информационных системах.</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22. Уставом муниципального образования Васильевский сельсовет и (или) нормативным правовым актом Совета депутатов Васильевского сельсовета на основании положений ГрК РФ определяются:</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1) порядок организации и проведения общественных обсуждений или публичных слушаний по проектам;</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2) организатор общественных обсуждений или публичных слушаний;</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3) срок проведения общественных обсуждений или публичных слушаний;</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4) официальный сайт и (или) информационные системы;</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5) требования к информационным стендам, на которых размещаются оповещения о начале общественных обсуждений или публичных слушаний;</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 xml:space="preserve">6) форма оповещения о начале общественных обсуждений или публичных слушаний, порядок подготовки и форма протокола общественных </w:t>
      </w:r>
      <w:r w:rsidRPr="002268B2">
        <w:rPr>
          <w:rFonts w:ascii="Times New Roman" w:hAnsi="Times New Roman" w:cs="Times New Roman"/>
          <w:sz w:val="28"/>
          <w:szCs w:val="28"/>
        </w:rPr>
        <w:lastRenderedPageBreak/>
        <w:t>обсуждений или публичных слушаний, порядок подготовки и форма заключения о результатах общественных обсуждений или публичных слушаний;</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 xml:space="preserve">23. </w:t>
      </w:r>
      <w:proofErr w:type="gramStart"/>
      <w:r w:rsidRPr="002268B2">
        <w:rPr>
          <w:rFonts w:ascii="Times New Roman" w:hAnsi="Times New Roman" w:cs="Times New Roman"/>
          <w:sz w:val="28"/>
          <w:szCs w:val="28"/>
        </w:rPr>
        <w:t>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Васильевского сельсовета и (или) нормативным правовым актом Совета депутатов Васильевского сельсовета и не может быть менее одного месяца и более трех месяцев</w:t>
      </w:r>
      <w:proofErr w:type="gramEnd"/>
      <w:r w:rsidRPr="002268B2">
        <w:rPr>
          <w:rFonts w:ascii="Times New Roman" w:hAnsi="Times New Roman" w:cs="Times New Roman"/>
          <w:sz w:val="28"/>
          <w:szCs w:val="28"/>
        </w:rPr>
        <w:t>.</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 xml:space="preserve">24. Публичные слушания проводятся в соответствии с Градостроительным кодексом Российской Федерации, Законом Оренбургской области о градостроительной деятельности на территории Оренбургской области, Уставом муниципального образования Васильевский сельсовет, настоящими Правилами, иными нормативными правовыми актами органов местного самоуправления муниципального образования Васильевский сельсовет. </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25. Публичные слушания проводятся с целью:</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 xml:space="preserve"> </w:t>
      </w:r>
      <w:proofErr w:type="gramStart"/>
      <w:r w:rsidRPr="002268B2">
        <w:rPr>
          <w:rFonts w:ascii="Times New Roman" w:hAnsi="Times New Roman" w:cs="Times New Roman"/>
          <w:sz w:val="28"/>
          <w:szCs w:val="28"/>
        </w:rPr>
        <w:t>- предотвращения ущерба, который может быть нанесен жильцам домов, правообладателям объектов недвижимости, оказавшимся в непосредственной близости к земельным участкам, на которых планируется осуществить строительство, реконструкцию, а также владельцам объектов недвижимости тем видом деятельности, по поводу которого испрашивается специальное согласование;</w:t>
      </w:r>
      <w:proofErr w:type="gramEnd"/>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 xml:space="preserve"> - информирования общественности и обеспечения права участия граждан в принятии решений, а также их права контролировать принятие администрацией муниципального образования Васильевский сельсовет (Саракташский район при делегировании полномочий</w:t>
      </w:r>
      <w:proofErr w:type="gramStart"/>
      <w:r w:rsidRPr="002268B2">
        <w:rPr>
          <w:rFonts w:ascii="Times New Roman" w:hAnsi="Times New Roman" w:cs="Times New Roman"/>
          <w:sz w:val="28"/>
          <w:szCs w:val="28"/>
        </w:rPr>
        <w:t>)р</w:t>
      </w:r>
      <w:proofErr w:type="gramEnd"/>
      <w:r w:rsidRPr="002268B2">
        <w:rPr>
          <w:rFonts w:ascii="Times New Roman" w:hAnsi="Times New Roman" w:cs="Times New Roman"/>
          <w:sz w:val="28"/>
          <w:szCs w:val="28"/>
        </w:rPr>
        <w:t xml:space="preserve">ешений по землепользованию и застройке. </w:t>
      </w:r>
    </w:p>
    <w:p w:rsidR="002268B2" w:rsidRPr="002268B2" w:rsidRDefault="002268B2" w:rsidP="002268B2">
      <w:pPr>
        <w:jc w:val="both"/>
        <w:rPr>
          <w:rFonts w:ascii="Times New Roman" w:hAnsi="Times New Roman" w:cs="Times New Roman"/>
          <w:sz w:val="28"/>
          <w:szCs w:val="28"/>
        </w:rPr>
      </w:pP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 xml:space="preserve">26. Публичные слушания проводятся комиссией по землепользованию и застройке по ее инициативе или по обращениям, поступившим от </w:t>
      </w:r>
      <w:r w:rsidRPr="002268B2">
        <w:rPr>
          <w:rFonts w:ascii="Times New Roman" w:hAnsi="Times New Roman" w:cs="Times New Roman"/>
          <w:sz w:val="28"/>
          <w:szCs w:val="28"/>
        </w:rPr>
        <w:lastRenderedPageBreak/>
        <w:t>физических или юридических лиц, в случаях, когда рассматриваются следующие вопросы:</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26.1. согласование документации по планировке территории, включая проекты планировки, проекты межевания, а также согласование градостроительных планов земельных участков с правообладателями смежно-расположенных объектов недвижимости;</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 xml:space="preserve"> </w:t>
      </w:r>
      <w:proofErr w:type="gramStart"/>
      <w:r w:rsidRPr="002268B2">
        <w:rPr>
          <w:rFonts w:ascii="Times New Roman" w:hAnsi="Times New Roman" w:cs="Times New Roman"/>
          <w:sz w:val="28"/>
          <w:szCs w:val="28"/>
        </w:rPr>
        <w:t>26.2. специальные согласования - предоставление разрешений на особо поименованные настоящими Правилами виды использования недвижимости, условно разрешенные в соответствующих территориальных зонах (часть III);</w:t>
      </w:r>
      <w:proofErr w:type="gramEnd"/>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 xml:space="preserve"> 26.3. предложения об изменении градостроительных регламентов территориальных зон, включая внесение дополнений в части предельных параметров разрешенного строительства, реконструкции, определяемых посредством планировочных предложений, разработки проектов планировки, о внесении иных изменений в настоящие Правила.</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 xml:space="preserve">27. Материалы для проведения публичных слушаний готовятся заказчиком, а также по запросу комиссии по землепользованию и застройке – администрацией муниципального образования Васильевский сельсовет. </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28. Комиссия по землепользованию и застройке публикует оповещение о предстоящем публичном слушании не позднее двух недель до его проведения. Оповещение дается в следующих формах:</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 xml:space="preserve"> - публикации в местных газетах;</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 xml:space="preserve">- объявления по радио и телевидению; </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 xml:space="preserve">- объявления на официальном сайте администрации муниципального образования Васильевский сельсовет; </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 xml:space="preserve"> - вывешивание объявлений в зданиях администраций и на месте расположения земельного участка, в отношении которого будет рассматриваться соответствующий вопрос.</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 xml:space="preserve"> Оповещение должно содержать следующую информацию:</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 xml:space="preserve"> - характер обсуждаемого вопроса;</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 xml:space="preserve"> - дата, время и место проведения публичного слушания;</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 xml:space="preserve"> - дата, время и место предварительного ознакомления с соответствующей информацией (тип планируемого строительства, место расположения земельного участка, вид запрашиваемого использования и т.д.).</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lastRenderedPageBreak/>
        <w:t xml:space="preserve"> Комиссия по землепользованию и застройке:</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 xml:space="preserve">- не позднее пяти дней со дня публикации указанного оповещения обеспечивает персональное уведомление лица, направившего заявку о проведении публичного слушания посредством направления такому лицу заказного письма с информацией о дате и месте проведения публичного слушания; </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 xml:space="preserve">- </w:t>
      </w:r>
      <w:proofErr w:type="gramStart"/>
      <w:r w:rsidRPr="002268B2">
        <w:rPr>
          <w:rFonts w:ascii="Times New Roman" w:hAnsi="Times New Roman" w:cs="Times New Roman"/>
          <w:sz w:val="28"/>
          <w:szCs w:val="28"/>
        </w:rPr>
        <w:t>обязана</w:t>
      </w:r>
      <w:proofErr w:type="gramEnd"/>
      <w:r w:rsidRPr="002268B2">
        <w:rPr>
          <w:rFonts w:ascii="Times New Roman" w:hAnsi="Times New Roman" w:cs="Times New Roman"/>
          <w:sz w:val="28"/>
          <w:szCs w:val="28"/>
        </w:rPr>
        <w:t xml:space="preserve"> провести публичные слушания не позднее, чем через месяц с момента получения обращения от физического, юридического лица (лиц).</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 xml:space="preserve">29. Публичные слушания проводятся комиссией по землепользованию и застройке в порядке, определяемом Положением о Комиссии. </w:t>
      </w:r>
    </w:p>
    <w:p w:rsidR="002268B2" w:rsidRPr="002268B2" w:rsidRDefault="002268B2" w:rsidP="002268B2">
      <w:pPr>
        <w:jc w:val="both"/>
        <w:rPr>
          <w:rFonts w:ascii="Times New Roman" w:hAnsi="Times New Roman" w:cs="Times New Roman"/>
          <w:sz w:val="28"/>
          <w:szCs w:val="28"/>
        </w:rPr>
      </w:pPr>
    </w:p>
    <w:p w:rsidR="002268B2" w:rsidRPr="002268B2" w:rsidRDefault="002268B2" w:rsidP="002268B2">
      <w:pPr>
        <w:jc w:val="both"/>
        <w:rPr>
          <w:rFonts w:ascii="Times New Roman" w:hAnsi="Times New Roman" w:cs="Times New Roman"/>
          <w:sz w:val="28"/>
          <w:szCs w:val="28"/>
        </w:rPr>
      </w:pPr>
      <w:bookmarkStart w:id="125" w:name="_Toc525116527"/>
      <w:r w:rsidRPr="002268B2">
        <w:rPr>
          <w:rFonts w:ascii="Times New Roman" w:hAnsi="Times New Roman" w:cs="Times New Roman"/>
          <w:sz w:val="28"/>
          <w:szCs w:val="28"/>
        </w:rPr>
        <w:t>Статья 14. Порядок реализации инвестиционных проектов на территории Васильевского сельсовета</w:t>
      </w:r>
      <w:bookmarkEnd w:id="125"/>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 xml:space="preserve">1. </w:t>
      </w:r>
      <w:proofErr w:type="gramStart"/>
      <w:r w:rsidRPr="002268B2">
        <w:rPr>
          <w:rFonts w:ascii="Times New Roman" w:hAnsi="Times New Roman" w:cs="Times New Roman"/>
          <w:sz w:val="28"/>
          <w:szCs w:val="28"/>
        </w:rPr>
        <w:t>Порядок реализации инвестиционных проектов на территории Васильевского сельсовета при строительстве объектов гражданского, административного, производственного назначения, при строительстве линейных объектов инженерной инфраструктуры, а также некапитальных (временных) зданий и сооружений, порядок реализации строительства индивидуальных жилых домов, объектов дачного и садоводческого хозяйств, порядок реализации проектов при реконструкции объектов капитального строительства определяются законодательством Российской Федерации и Оренбургской области, а также нормативными правовыми актами Администрации</w:t>
      </w:r>
      <w:proofErr w:type="gramEnd"/>
      <w:r w:rsidRPr="002268B2">
        <w:rPr>
          <w:rFonts w:ascii="Times New Roman" w:hAnsi="Times New Roman" w:cs="Times New Roman"/>
          <w:sz w:val="28"/>
          <w:szCs w:val="28"/>
        </w:rPr>
        <w:t xml:space="preserve"> сельского поселения.</w:t>
      </w:r>
    </w:p>
    <w:p w:rsidR="002268B2" w:rsidRPr="002268B2" w:rsidRDefault="002268B2" w:rsidP="002268B2">
      <w:pPr>
        <w:jc w:val="both"/>
        <w:rPr>
          <w:rFonts w:ascii="Times New Roman" w:hAnsi="Times New Roman" w:cs="Times New Roman"/>
          <w:sz w:val="28"/>
          <w:szCs w:val="28"/>
        </w:rPr>
      </w:pPr>
    </w:p>
    <w:p w:rsidR="002268B2" w:rsidRPr="002268B2" w:rsidRDefault="002268B2" w:rsidP="002268B2">
      <w:pPr>
        <w:jc w:val="both"/>
        <w:rPr>
          <w:rFonts w:ascii="Times New Roman" w:hAnsi="Times New Roman" w:cs="Times New Roman"/>
          <w:sz w:val="28"/>
          <w:szCs w:val="28"/>
        </w:rPr>
      </w:pPr>
      <w:bookmarkStart w:id="126" w:name="_Toc524691884"/>
      <w:bookmarkStart w:id="127" w:name="_Toc525116528"/>
      <w:r w:rsidRPr="002268B2">
        <w:rPr>
          <w:rFonts w:ascii="Times New Roman" w:hAnsi="Times New Roman" w:cs="Times New Roman"/>
          <w:sz w:val="28"/>
          <w:szCs w:val="28"/>
        </w:rPr>
        <w:t>Глава 5. Положение о внесении изменений в Правила землепользования и застройки.</w:t>
      </w:r>
      <w:bookmarkEnd w:id="126"/>
      <w:bookmarkEnd w:id="127"/>
    </w:p>
    <w:p w:rsidR="002268B2" w:rsidRPr="002268B2" w:rsidRDefault="002268B2" w:rsidP="002268B2">
      <w:pPr>
        <w:jc w:val="both"/>
        <w:rPr>
          <w:rFonts w:ascii="Times New Roman" w:hAnsi="Times New Roman" w:cs="Times New Roman"/>
          <w:sz w:val="28"/>
          <w:szCs w:val="28"/>
        </w:rPr>
      </w:pPr>
    </w:p>
    <w:p w:rsidR="002268B2" w:rsidRPr="002268B2" w:rsidRDefault="002268B2" w:rsidP="002268B2">
      <w:pPr>
        <w:jc w:val="both"/>
        <w:rPr>
          <w:rFonts w:ascii="Times New Roman" w:hAnsi="Times New Roman" w:cs="Times New Roman"/>
          <w:sz w:val="28"/>
          <w:szCs w:val="28"/>
        </w:rPr>
      </w:pPr>
      <w:bookmarkStart w:id="128" w:name="_Toc525116529"/>
      <w:r w:rsidRPr="002268B2">
        <w:rPr>
          <w:rFonts w:ascii="Times New Roman" w:hAnsi="Times New Roman" w:cs="Times New Roman"/>
          <w:sz w:val="28"/>
          <w:szCs w:val="28"/>
        </w:rPr>
        <w:t>Статья 15. Порядок внесения изменений в Правила.</w:t>
      </w:r>
      <w:bookmarkEnd w:id="128"/>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1. Изменениями настоящих Правил считаются любые изменения текста настоящих Правил, карты градостроительного зонирования, градостроительных регламентов.</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2. Внесение изменений в правила землепользования и застройки осуществляется в порядке, предусмотренном </w:t>
      </w:r>
      <w:hyperlink r:id="rId137" w:anchor="dst100487" w:history="1">
        <w:r w:rsidRPr="002268B2">
          <w:rPr>
            <w:rFonts w:ascii="Times New Roman" w:hAnsi="Times New Roman" w:cs="Times New Roman"/>
            <w:sz w:val="28"/>
            <w:szCs w:val="28"/>
          </w:rPr>
          <w:t>статьями 31</w:t>
        </w:r>
      </w:hyperlink>
      <w:r w:rsidRPr="002268B2">
        <w:rPr>
          <w:rFonts w:ascii="Times New Roman" w:hAnsi="Times New Roman" w:cs="Times New Roman"/>
          <w:sz w:val="28"/>
          <w:szCs w:val="28"/>
        </w:rPr>
        <w:t> и </w:t>
      </w:r>
      <w:hyperlink r:id="rId138" w:anchor="dst100510" w:history="1">
        <w:r w:rsidRPr="002268B2">
          <w:rPr>
            <w:rFonts w:ascii="Times New Roman" w:hAnsi="Times New Roman" w:cs="Times New Roman"/>
            <w:sz w:val="28"/>
            <w:szCs w:val="28"/>
          </w:rPr>
          <w:t>32</w:t>
        </w:r>
      </w:hyperlink>
      <w:r w:rsidRPr="002268B2">
        <w:rPr>
          <w:rFonts w:ascii="Times New Roman" w:hAnsi="Times New Roman" w:cs="Times New Roman"/>
          <w:sz w:val="28"/>
          <w:szCs w:val="28"/>
        </w:rPr>
        <w:t> ГрК РФ, с учетом особенностей, установленных настоящей статьей.</w:t>
      </w:r>
    </w:p>
    <w:p w:rsidR="002268B2" w:rsidRPr="002268B2" w:rsidRDefault="002268B2" w:rsidP="002268B2">
      <w:pPr>
        <w:jc w:val="both"/>
        <w:rPr>
          <w:rFonts w:ascii="Times New Roman" w:hAnsi="Times New Roman" w:cs="Times New Roman"/>
          <w:sz w:val="28"/>
          <w:szCs w:val="28"/>
        </w:rPr>
      </w:pPr>
      <w:bookmarkStart w:id="129" w:name="dst100518"/>
      <w:bookmarkEnd w:id="129"/>
      <w:r w:rsidRPr="002268B2">
        <w:rPr>
          <w:rFonts w:ascii="Times New Roman" w:hAnsi="Times New Roman" w:cs="Times New Roman"/>
          <w:sz w:val="28"/>
          <w:szCs w:val="28"/>
        </w:rPr>
        <w:lastRenderedPageBreak/>
        <w:t>3. Решение о подготовке проекта изменений в настоящие Правила принимаются главой Администрации сельского поселения. Основаниями для рассмотрения главой местной администрации вопроса о внесении изменений в правила землепользования и застройки являются:</w:t>
      </w:r>
    </w:p>
    <w:p w:rsidR="002268B2" w:rsidRPr="002268B2" w:rsidRDefault="002268B2" w:rsidP="002268B2">
      <w:pPr>
        <w:jc w:val="both"/>
        <w:rPr>
          <w:rFonts w:ascii="Times New Roman" w:hAnsi="Times New Roman" w:cs="Times New Roman"/>
          <w:sz w:val="28"/>
          <w:szCs w:val="28"/>
        </w:rPr>
      </w:pPr>
      <w:bookmarkStart w:id="130" w:name="dst100519"/>
      <w:bookmarkEnd w:id="130"/>
      <w:r w:rsidRPr="002268B2">
        <w:rPr>
          <w:rFonts w:ascii="Times New Roman" w:hAnsi="Times New Roman" w:cs="Times New Roman"/>
          <w:sz w:val="28"/>
          <w:szCs w:val="28"/>
        </w:rPr>
        <w:t>1) несоответствие правил землепользования и застройки генеральному плану поселения, генеральному плану Васильевского сельсовета, схеме территориального планирования Саракташского района, возникшее в результате внесения в них изменений;</w:t>
      </w:r>
    </w:p>
    <w:p w:rsidR="002268B2" w:rsidRPr="002268B2" w:rsidRDefault="002268B2" w:rsidP="002268B2">
      <w:pPr>
        <w:jc w:val="both"/>
        <w:rPr>
          <w:rFonts w:ascii="Times New Roman" w:hAnsi="Times New Roman" w:cs="Times New Roman"/>
          <w:sz w:val="28"/>
          <w:szCs w:val="28"/>
        </w:rPr>
      </w:pPr>
      <w:bookmarkStart w:id="131" w:name="dst1969"/>
      <w:bookmarkStart w:id="132" w:name="dst100520"/>
      <w:bookmarkEnd w:id="131"/>
      <w:bookmarkEnd w:id="132"/>
      <w:r w:rsidRPr="002268B2">
        <w:rPr>
          <w:rFonts w:ascii="Times New Roman" w:hAnsi="Times New Roman" w:cs="Times New Roman"/>
          <w:sz w:val="28"/>
          <w:szCs w:val="28"/>
        </w:rPr>
        <w:t>2) поступление предложений об изменении границ территориальных зон, изменении градостроительных регламентов;</w:t>
      </w:r>
    </w:p>
    <w:p w:rsidR="002268B2" w:rsidRPr="002268B2" w:rsidRDefault="002268B2" w:rsidP="002268B2">
      <w:pPr>
        <w:jc w:val="both"/>
        <w:rPr>
          <w:rFonts w:ascii="Times New Roman" w:hAnsi="Times New Roman" w:cs="Times New Roman"/>
          <w:sz w:val="28"/>
          <w:szCs w:val="28"/>
        </w:rPr>
      </w:pPr>
      <w:bookmarkStart w:id="133" w:name="dst2456"/>
      <w:bookmarkEnd w:id="133"/>
      <w:r w:rsidRPr="002268B2">
        <w:rPr>
          <w:rFonts w:ascii="Times New Roman" w:hAnsi="Times New Roman" w:cs="Times New Roman"/>
          <w:sz w:val="28"/>
          <w:szCs w:val="28"/>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2268B2" w:rsidRPr="002268B2" w:rsidRDefault="002268B2" w:rsidP="002268B2">
      <w:pPr>
        <w:jc w:val="both"/>
        <w:rPr>
          <w:rFonts w:ascii="Times New Roman" w:hAnsi="Times New Roman" w:cs="Times New Roman"/>
          <w:sz w:val="28"/>
          <w:szCs w:val="28"/>
        </w:rPr>
      </w:pPr>
      <w:bookmarkStart w:id="134" w:name="dst2457"/>
      <w:bookmarkEnd w:id="134"/>
      <w:r w:rsidRPr="002268B2">
        <w:rPr>
          <w:rFonts w:ascii="Times New Roman" w:hAnsi="Times New Roman" w:cs="Times New Roman"/>
          <w:sz w:val="28"/>
          <w:szCs w:val="28"/>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2268B2" w:rsidRPr="002268B2" w:rsidRDefault="002268B2" w:rsidP="002268B2">
      <w:pPr>
        <w:jc w:val="both"/>
        <w:rPr>
          <w:rFonts w:ascii="Times New Roman" w:hAnsi="Times New Roman" w:cs="Times New Roman"/>
          <w:sz w:val="28"/>
          <w:szCs w:val="28"/>
        </w:rPr>
      </w:pPr>
      <w:bookmarkStart w:id="135" w:name="dst2458"/>
      <w:bookmarkEnd w:id="135"/>
      <w:r w:rsidRPr="002268B2">
        <w:rPr>
          <w:rFonts w:ascii="Times New Roman" w:hAnsi="Times New Roman" w:cs="Times New Roman"/>
          <w:sz w:val="28"/>
          <w:szCs w:val="28"/>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2268B2" w:rsidRPr="002268B2" w:rsidRDefault="002268B2" w:rsidP="002268B2">
      <w:pPr>
        <w:jc w:val="both"/>
        <w:rPr>
          <w:rFonts w:ascii="Times New Roman" w:hAnsi="Times New Roman" w:cs="Times New Roman"/>
          <w:sz w:val="28"/>
          <w:szCs w:val="28"/>
        </w:rPr>
      </w:pPr>
      <w:bookmarkStart w:id="136" w:name="dst100521"/>
      <w:bookmarkEnd w:id="136"/>
      <w:r w:rsidRPr="002268B2">
        <w:rPr>
          <w:rFonts w:ascii="Times New Roman" w:hAnsi="Times New Roman" w:cs="Times New Roman"/>
          <w:sz w:val="28"/>
          <w:szCs w:val="28"/>
        </w:rPr>
        <w:t>3. Предложения о внесении изменений в правила землепользования и застройки в комиссию направляются:</w:t>
      </w:r>
    </w:p>
    <w:p w:rsidR="002268B2" w:rsidRPr="002268B2" w:rsidRDefault="002268B2" w:rsidP="002268B2">
      <w:pPr>
        <w:jc w:val="both"/>
        <w:rPr>
          <w:rFonts w:ascii="Times New Roman" w:hAnsi="Times New Roman" w:cs="Times New Roman"/>
          <w:sz w:val="28"/>
          <w:szCs w:val="28"/>
        </w:rPr>
      </w:pPr>
      <w:bookmarkStart w:id="137" w:name="dst100522"/>
      <w:bookmarkEnd w:id="137"/>
      <w:r w:rsidRPr="002268B2">
        <w:rPr>
          <w:rFonts w:ascii="Times New Roman" w:hAnsi="Times New Roman" w:cs="Times New Roman"/>
          <w:sz w:val="28"/>
          <w:szCs w:val="28"/>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2268B2" w:rsidRPr="002268B2" w:rsidRDefault="002268B2" w:rsidP="002268B2">
      <w:pPr>
        <w:jc w:val="both"/>
        <w:rPr>
          <w:rFonts w:ascii="Times New Roman" w:hAnsi="Times New Roman" w:cs="Times New Roman"/>
          <w:sz w:val="28"/>
          <w:szCs w:val="28"/>
        </w:rPr>
      </w:pPr>
      <w:bookmarkStart w:id="138" w:name="dst100523"/>
      <w:bookmarkEnd w:id="138"/>
      <w:r w:rsidRPr="002268B2">
        <w:rPr>
          <w:rFonts w:ascii="Times New Roman" w:hAnsi="Times New Roman" w:cs="Times New Roman"/>
          <w:sz w:val="28"/>
          <w:szCs w:val="28"/>
        </w:rPr>
        <w:t xml:space="preserve">2) органами исполнительной власти Оренбургской области в случаях, если правила землепользования и застройки могут воспрепятствовать </w:t>
      </w:r>
      <w:r w:rsidRPr="002268B2">
        <w:rPr>
          <w:rFonts w:ascii="Times New Roman" w:hAnsi="Times New Roman" w:cs="Times New Roman"/>
          <w:sz w:val="28"/>
          <w:szCs w:val="28"/>
        </w:rPr>
        <w:lastRenderedPageBreak/>
        <w:t>функционированию, размещению объектов капитального строительства регионального значения;</w:t>
      </w:r>
    </w:p>
    <w:p w:rsidR="002268B2" w:rsidRPr="002268B2" w:rsidRDefault="002268B2" w:rsidP="002268B2">
      <w:pPr>
        <w:jc w:val="both"/>
        <w:rPr>
          <w:rFonts w:ascii="Times New Roman" w:hAnsi="Times New Roman" w:cs="Times New Roman"/>
          <w:sz w:val="28"/>
          <w:szCs w:val="28"/>
        </w:rPr>
      </w:pPr>
      <w:bookmarkStart w:id="139" w:name="dst100524"/>
      <w:bookmarkEnd w:id="139"/>
      <w:r w:rsidRPr="002268B2">
        <w:rPr>
          <w:rFonts w:ascii="Times New Roman" w:hAnsi="Times New Roman" w:cs="Times New Roman"/>
          <w:sz w:val="28"/>
          <w:szCs w:val="28"/>
        </w:rPr>
        <w:t>3) органами местного самоуправления Саракташского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2268B2" w:rsidRPr="002268B2" w:rsidRDefault="002268B2" w:rsidP="002268B2">
      <w:pPr>
        <w:jc w:val="both"/>
        <w:rPr>
          <w:rFonts w:ascii="Times New Roman" w:hAnsi="Times New Roman" w:cs="Times New Roman"/>
          <w:sz w:val="28"/>
          <w:szCs w:val="28"/>
        </w:rPr>
      </w:pPr>
      <w:bookmarkStart w:id="140" w:name="dst100525"/>
      <w:bookmarkEnd w:id="140"/>
      <w:r w:rsidRPr="002268B2">
        <w:rPr>
          <w:rFonts w:ascii="Times New Roman" w:hAnsi="Times New Roman" w:cs="Times New Roman"/>
          <w:sz w:val="28"/>
          <w:szCs w:val="28"/>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 Васильевского сельсовета;</w:t>
      </w:r>
    </w:p>
    <w:p w:rsidR="002268B2" w:rsidRPr="002268B2" w:rsidRDefault="002268B2" w:rsidP="002268B2">
      <w:pPr>
        <w:jc w:val="both"/>
        <w:rPr>
          <w:rFonts w:ascii="Times New Roman" w:hAnsi="Times New Roman" w:cs="Times New Roman"/>
          <w:sz w:val="28"/>
          <w:szCs w:val="28"/>
        </w:rPr>
      </w:pPr>
      <w:bookmarkStart w:id="141" w:name="dst100526"/>
      <w:bookmarkEnd w:id="141"/>
      <w:r w:rsidRPr="002268B2">
        <w:rPr>
          <w:rFonts w:ascii="Times New Roman" w:hAnsi="Times New Roman" w:cs="Times New Roman"/>
          <w:sz w:val="28"/>
          <w:szCs w:val="28"/>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2268B2" w:rsidRPr="002268B2" w:rsidRDefault="002268B2" w:rsidP="002268B2">
      <w:pPr>
        <w:jc w:val="both"/>
        <w:rPr>
          <w:rFonts w:ascii="Times New Roman" w:hAnsi="Times New Roman" w:cs="Times New Roman"/>
          <w:sz w:val="28"/>
          <w:szCs w:val="28"/>
        </w:rPr>
      </w:pPr>
      <w:bookmarkStart w:id="142" w:name="dst1346"/>
      <w:bookmarkEnd w:id="142"/>
      <w:r w:rsidRPr="002268B2">
        <w:rPr>
          <w:rFonts w:ascii="Times New Roman" w:hAnsi="Times New Roman" w:cs="Times New Roman"/>
          <w:sz w:val="28"/>
          <w:szCs w:val="28"/>
        </w:rPr>
        <w:t>4.1. В случае</w:t>
      </w:r>
      <w:proofErr w:type="gramStart"/>
      <w:r w:rsidRPr="002268B2">
        <w:rPr>
          <w:rFonts w:ascii="Times New Roman" w:hAnsi="Times New Roman" w:cs="Times New Roman"/>
          <w:sz w:val="28"/>
          <w:szCs w:val="28"/>
        </w:rPr>
        <w:t>,</w:t>
      </w:r>
      <w:proofErr w:type="gramEnd"/>
      <w:r w:rsidRPr="002268B2">
        <w:rPr>
          <w:rFonts w:ascii="Times New Roman" w:hAnsi="Times New Roman" w:cs="Times New Roman"/>
          <w:sz w:val="28"/>
          <w:szCs w:val="28"/>
        </w:rPr>
        <w:t xml:space="preserve"> если правилами землепользования и застройки не обеспечена в соответствии с </w:t>
      </w:r>
      <w:hyperlink r:id="rId139" w:anchor="dst1345" w:history="1">
        <w:r w:rsidRPr="002268B2">
          <w:rPr>
            <w:rFonts w:ascii="Times New Roman" w:hAnsi="Times New Roman" w:cs="Times New Roman"/>
            <w:sz w:val="28"/>
            <w:szCs w:val="28"/>
          </w:rPr>
          <w:t>частью 3.1 статьи 31</w:t>
        </w:r>
      </w:hyperlink>
      <w:r w:rsidRPr="002268B2">
        <w:rPr>
          <w:rFonts w:ascii="Times New Roman" w:hAnsi="Times New Roman" w:cs="Times New Roman"/>
          <w:sz w:val="28"/>
          <w:szCs w:val="28"/>
        </w:rPr>
        <w:t> ГрК РФ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Васильевского сельсовета требование о внесении изменений в правила землепользования и застройки в целях обеспечения размещения указанных объектов.</w:t>
      </w:r>
    </w:p>
    <w:p w:rsidR="002268B2" w:rsidRPr="002268B2" w:rsidRDefault="002268B2" w:rsidP="002268B2">
      <w:pPr>
        <w:jc w:val="both"/>
        <w:rPr>
          <w:rFonts w:ascii="Times New Roman" w:hAnsi="Times New Roman" w:cs="Times New Roman"/>
          <w:sz w:val="28"/>
          <w:szCs w:val="28"/>
        </w:rPr>
      </w:pPr>
      <w:bookmarkStart w:id="143" w:name="dst1347"/>
      <w:bookmarkEnd w:id="143"/>
      <w:r w:rsidRPr="002268B2">
        <w:rPr>
          <w:rFonts w:ascii="Times New Roman" w:hAnsi="Times New Roman" w:cs="Times New Roman"/>
          <w:sz w:val="28"/>
          <w:szCs w:val="28"/>
        </w:rPr>
        <w:t>4.2. В случае, предусмотренном </w:t>
      </w:r>
      <w:hyperlink r:id="rId140" w:anchor="dst1346" w:history="1">
        <w:r w:rsidRPr="002268B2">
          <w:rPr>
            <w:rFonts w:ascii="Times New Roman" w:hAnsi="Times New Roman" w:cs="Times New Roman"/>
            <w:sz w:val="28"/>
            <w:szCs w:val="28"/>
          </w:rPr>
          <w:t>частью 4.1</w:t>
        </w:r>
      </w:hyperlink>
      <w:r w:rsidRPr="002268B2">
        <w:rPr>
          <w:rFonts w:ascii="Times New Roman" w:hAnsi="Times New Roman" w:cs="Times New Roman"/>
          <w:sz w:val="28"/>
          <w:szCs w:val="28"/>
        </w:rPr>
        <w:t> настоящей статьи, глава Васильевского сельсовета обеспечивают внесение изменений в правила землепользования и застройки в течение тридцати дней со дня получения указанного в </w:t>
      </w:r>
      <w:hyperlink r:id="rId141" w:anchor="dst1346" w:history="1">
        <w:r w:rsidRPr="002268B2">
          <w:rPr>
            <w:rFonts w:ascii="Times New Roman" w:hAnsi="Times New Roman" w:cs="Times New Roman"/>
            <w:sz w:val="28"/>
            <w:szCs w:val="28"/>
          </w:rPr>
          <w:t>части 3.1</w:t>
        </w:r>
      </w:hyperlink>
      <w:r w:rsidRPr="002268B2">
        <w:rPr>
          <w:rFonts w:ascii="Times New Roman" w:hAnsi="Times New Roman" w:cs="Times New Roman"/>
          <w:sz w:val="28"/>
          <w:szCs w:val="28"/>
        </w:rPr>
        <w:t> настоящей статьи требования.</w:t>
      </w:r>
    </w:p>
    <w:p w:rsidR="002268B2" w:rsidRPr="002268B2" w:rsidRDefault="002268B2" w:rsidP="002268B2">
      <w:pPr>
        <w:jc w:val="both"/>
        <w:rPr>
          <w:rFonts w:ascii="Times New Roman" w:hAnsi="Times New Roman" w:cs="Times New Roman"/>
          <w:sz w:val="28"/>
          <w:szCs w:val="28"/>
        </w:rPr>
      </w:pPr>
      <w:bookmarkStart w:id="144" w:name="dst2459"/>
      <w:bookmarkEnd w:id="144"/>
      <w:r w:rsidRPr="002268B2">
        <w:rPr>
          <w:rFonts w:ascii="Times New Roman" w:hAnsi="Times New Roman" w:cs="Times New Roman"/>
          <w:sz w:val="28"/>
          <w:szCs w:val="28"/>
        </w:rPr>
        <w:t xml:space="preserve">4.3. </w:t>
      </w:r>
      <w:proofErr w:type="gramStart"/>
      <w:r w:rsidRPr="002268B2">
        <w:rPr>
          <w:rFonts w:ascii="Times New Roman" w:hAnsi="Times New Roman" w:cs="Times New Roman"/>
          <w:sz w:val="28"/>
          <w:szCs w:val="28"/>
        </w:rPr>
        <w:t>В целях внесения изменений в правила землепользования и застройки в случаях, предусмотренных </w:t>
      </w:r>
      <w:hyperlink r:id="rId142" w:anchor="dst2456" w:history="1">
        <w:r w:rsidRPr="002268B2">
          <w:rPr>
            <w:rFonts w:ascii="Times New Roman" w:hAnsi="Times New Roman" w:cs="Times New Roman"/>
            <w:sz w:val="28"/>
            <w:szCs w:val="28"/>
          </w:rPr>
          <w:t>пунктами 3</w:t>
        </w:r>
      </w:hyperlink>
      <w:r w:rsidRPr="002268B2">
        <w:rPr>
          <w:rFonts w:ascii="Times New Roman" w:hAnsi="Times New Roman" w:cs="Times New Roman"/>
          <w:sz w:val="28"/>
          <w:szCs w:val="28"/>
        </w:rPr>
        <w:t> - </w:t>
      </w:r>
      <w:hyperlink r:id="rId143" w:anchor="dst2458" w:history="1">
        <w:r w:rsidRPr="002268B2">
          <w:rPr>
            <w:rFonts w:ascii="Times New Roman" w:hAnsi="Times New Roman" w:cs="Times New Roman"/>
            <w:sz w:val="28"/>
            <w:szCs w:val="28"/>
          </w:rPr>
          <w:t>5 части 2</w:t>
        </w:r>
      </w:hyperlink>
      <w:r w:rsidRPr="002268B2">
        <w:rPr>
          <w:rFonts w:ascii="Times New Roman" w:hAnsi="Times New Roman" w:cs="Times New Roman"/>
          <w:sz w:val="28"/>
          <w:szCs w:val="28"/>
        </w:rPr>
        <w:t> и </w:t>
      </w:r>
      <w:hyperlink r:id="rId144" w:anchor="dst1346" w:history="1">
        <w:r w:rsidRPr="002268B2">
          <w:rPr>
            <w:rFonts w:ascii="Times New Roman" w:hAnsi="Times New Roman" w:cs="Times New Roman"/>
            <w:sz w:val="28"/>
            <w:szCs w:val="28"/>
          </w:rPr>
          <w:t>частью 3.1</w:t>
        </w:r>
      </w:hyperlink>
      <w:r w:rsidRPr="002268B2">
        <w:rPr>
          <w:rFonts w:ascii="Times New Roman" w:hAnsi="Times New Roman" w:cs="Times New Roman"/>
          <w:sz w:val="28"/>
          <w:szCs w:val="28"/>
        </w:rPr>
        <w:t>настоящей статьи,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r:id="rId145" w:anchor="dst100527" w:history="1">
        <w:r w:rsidRPr="002268B2">
          <w:rPr>
            <w:rFonts w:ascii="Times New Roman" w:hAnsi="Times New Roman" w:cs="Times New Roman"/>
            <w:sz w:val="28"/>
            <w:szCs w:val="28"/>
          </w:rPr>
          <w:t>частью 4</w:t>
        </w:r>
      </w:hyperlink>
      <w:r w:rsidRPr="002268B2">
        <w:rPr>
          <w:rFonts w:ascii="Times New Roman" w:hAnsi="Times New Roman" w:cs="Times New Roman"/>
          <w:sz w:val="28"/>
          <w:szCs w:val="28"/>
        </w:rPr>
        <w:t> настоящей статьи заключения комиссии не требуются.</w:t>
      </w:r>
      <w:proofErr w:type="gramEnd"/>
    </w:p>
    <w:p w:rsidR="002268B2" w:rsidRPr="002268B2" w:rsidRDefault="002268B2" w:rsidP="002268B2">
      <w:pPr>
        <w:jc w:val="both"/>
        <w:rPr>
          <w:rFonts w:ascii="Times New Roman" w:hAnsi="Times New Roman" w:cs="Times New Roman"/>
          <w:sz w:val="28"/>
          <w:szCs w:val="28"/>
        </w:rPr>
      </w:pPr>
      <w:bookmarkStart w:id="145" w:name="dst100527"/>
      <w:bookmarkEnd w:id="145"/>
      <w:r w:rsidRPr="002268B2">
        <w:rPr>
          <w:rFonts w:ascii="Times New Roman" w:hAnsi="Times New Roman" w:cs="Times New Roman"/>
          <w:sz w:val="28"/>
          <w:szCs w:val="28"/>
        </w:rPr>
        <w:lastRenderedPageBreak/>
        <w:t xml:space="preserve">5. </w:t>
      </w:r>
      <w:proofErr w:type="gramStart"/>
      <w:r w:rsidRPr="002268B2">
        <w:rPr>
          <w:rFonts w:ascii="Times New Roman" w:hAnsi="Times New Roman" w:cs="Times New Roman"/>
          <w:sz w:val="28"/>
          <w:szCs w:val="28"/>
        </w:rPr>
        <w:t>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Васильевского сельсовета.</w:t>
      </w:r>
      <w:proofErr w:type="gramEnd"/>
    </w:p>
    <w:p w:rsidR="002268B2" w:rsidRPr="002268B2" w:rsidRDefault="002268B2" w:rsidP="002268B2">
      <w:pPr>
        <w:jc w:val="both"/>
        <w:rPr>
          <w:rFonts w:ascii="Times New Roman" w:hAnsi="Times New Roman" w:cs="Times New Roman"/>
          <w:sz w:val="28"/>
          <w:szCs w:val="28"/>
        </w:rPr>
      </w:pPr>
      <w:bookmarkStart w:id="146" w:name="dst1970"/>
      <w:bookmarkStart w:id="147" w:name="dst100528"/>
      <w:bookmarkEnd w:id="146"/>
      <w:bookmarkEnd w:id="147"/>
      <w:r w:rsidRPr="002268B2">
        <w:rPr>
          <w:rFonts w:ascii="Times New Roman" w:hAnsi="Times New Roman" w:cs="Times New Roman"/>
          <w:sz w:val="28"/>
          <w:szCs w:val="28"/>
        </w:rPr>
        <w:t>6. Глава Васильевского сельсовета с учетом рекомендаций, содержащихся в заключени</w:t>
      </w:r>
      <w:proofErr w:type="gramStart"/>
      <w:r w:rsidRPr="002268B2">
        <w:rPr>
          <w:rFonts w:ascii="Times New Roman" w:hAnsi="Times New Roman" w:cs="Times New Roman"/>
          <w:sz w:val="28"/>
          <w:szCs w:val="28"/>
        </w:rPr>
        <w:t>и</w:t>
      </w:r>
      <w:proofErr w:type="gramEnd"/>
      <w:r w:rsidRPr="002268B2">
        <w:rPr>
          <w:rFonts w:ascii="Times New Roman" w:hAnsi="Times New Roman" w:cs="Times New Roman"/>
          <w:sz w:val="28"/>
          <w:szCs w:val="28"/>
        </w:rPr>
        <w:t xml:space="preserve">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2268B2" w:rsidRPr="002268B2" w:rsidRDefault="002268B2" w:rsidP="002268B2">
      <w:pPr>
        <w:jc w:val="both"/>
        <w:rPr>
          <w:rFonts w:ascii="Times New Roman" w:hAnsi="Times New Roman" w:cs="Times New Roman"/>
          <w:sz w:val="28"/>
          <w:szCs w:val="28"/>
        </w:rPr>
      </w:pPr>
      <w:bookmarkStart w:id="148" w:name="dst1971"/>
      <w:bookmarkEnd w:id="148"/>
      <w:r w:rsidRPr="002268B2">
        <w:rPr>
          <w:rFonts w:ascii="Times New Roman" w:hAnsi="Times New Roman" w:cs="Times New Roman"/>
          <w:sz w:val="28"/>
          <w:szCs w:val="28"/>
        </w:rPr>
        <w:t>7. Глава Васильевского сельсовета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r:id="rId146" w:anchor="dst1969" w:history="1">
        <w:r w:rsidRPr="002268B2">
          <w:rPr>
            <w:rFonts w:ascii="Times New Roman" w:hAnsi="Times New Roman" w:cs="Times New Roman"/>
            <w:sz w:val="28"/>
            <w:szCs w:val="28"/>
          </w:rPr>
          <w:t>пункте 1.1 части 2</w:t>
        </w:r>
      </w:hyperlink>
      <w:r w:rsidRPr="002268B2">
        <w:rPr>
          <w:rFonts w:ascii="Times New Roman" w:hAnsi="Times New Roman" w:cs="Times New Roman"/>
          <w:sz w:val="28"/>
          <w:szCs w:val="28"/>
        </w:rPr>
        <w:t xml:space="preserve"> настоящей статьи, </w:t>
      </w:r>
      <w:proofErr w:type="gramStart"/>
      <w:r w:rsidRPr="002268B2">
        <w:rPr>
          <w:rFonts w:ascii="Times New Roman" w:hAnsi="Times New Roman" w:cs="Times New Roman"/>
          <w:sz w:val="28"/>
          <w:szCs w:val="28"/>
        </w:rPr>
        <w:t>обязан</w:t>
      </w:r>
      <w:proofErr w:type="gramEnd"/>
      <w:r w:rsidRPr="002268B2">
        <w:rPr>
          <w:rFonts w:ascii="Times New Roman" w:hAnsi="Times New Roman" w:cs="Times New Roman"/>
          <w:sz w:val="28"/>
          <w:szCs w:val="28"/>
        </w:rPr>
        <w:t xml:space="preserve"> принять решение о внесении изменений в правила землепользования и застройки. Предписание, указанное в </w:t>
      </w:r>
      <w:hyperlink r:id="rId147" w:anchor="dst1969" w:history="1">
        <w:r w:rsidRPr="002268B2">
          <w:rPr>
            <w:rFonts w:ascii="Times New Roman" w:hAnsi="Times New Roman" w:cs="Times New Roman"/>
            <w:sz w:val="28"/>
            <w:szCs w:val="28"/>
          </w:rPr>
          <w:t>пункте 1.1 части 2</w:t>
        </w:r>
      </w:hyperlink>
      <w:r w:rsidRPr="002268B2">
        <w:rPr>
          <w:rFonts w:ascii="Times New Roman" w:hAnsi="Times New Roman" w:cs="Times New Roman"/>
          <w:sz w:val="28"/>
          <w:szCs w:val="28"/>
        </w:rPr>
        <w:t> настоящей статьи, может быть обжаловано главой Васильевского сельсовета в суд.</w:t>
      </w:r>
    </w:p>
    <w:p w:rsidR="002268B2" w:rsidRPr="002268B2" w:rsidRDefault="002268B2" w:rsidP="002268B2">
      <w:pPr>
        <w:jc w:val="both"/>
        <w:rPr>
          <w:rFonts w:ascii="Times New Roman" w:hAnsi="Times New Roman" w:cs="Times New Roman"/>
          <w:sz w:val="28"/>
          <w:szCs w:val="28"/>
        </w:rPr>
      </w:pPr>
      <w:bookmarkStart w:id="149" w:name="dst2460"/>
      <w:bookmarkEnd w:id="149"/>
      <w:r w:rsidRPr="002268B2">
        <w:rPr>
          <w:rFonts w:ascii="Times New Roman" w:hAnsi="Times New Roman" w:cs="Times New Roman"/>
          <w:sz w:val="28"/>
          <w:szCs w:val="28"/>
        </w:rPr>
        <w:t xml:space="preserve">8. </w:t>
      </w:r>
      <w:proofErr w:type="gramStart"/>
      <w:r w:rsidRPr="002268B2">
        <w:rPr>
          <w:rFonts w:ascii="Times New Roman" w:hAnsi="Times New Roman" w:cs="Times New Roman"/>
          <w:sz w:val="28"/>
          <w:szCs w:val="28"/>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48" w:anchor="dst2783" w:history="1">
        <w:r w:rsidRPr="002268B2">
          <w:rPr>
            <w:rFonts w:ascii="Times New Roman" w:hAnsi="Times New Roman" w:cs="Times New Roman"/>
            <w:sz w:val="28"/>
            <w:szCs w:val="28"/>
          </w:rPr>
          <w:t>части 2 статьи 55.32</w:t>
        </w:r>
      </w:hyperlink>
      <w:r w:rsidRPr="002268B2">
        <w:rPr>
          <w:rFonts w:ascii="Times New Roman" w:hAnsi="Times New Roman" w:cs="Times New Roman"/>
          <w:sz w:val="28"/>
          <w:szCs w:val="28"/>
        </w:rPr>
        <w:t> ГрК РФ,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w:t>
      </w:r>
      <w:proofErr w:type="gramEnd"/>
      <w:r w:rsidRPr="002268B2">
        <w:rPr>
          <w:rFonts w:ascii="Times New Roman" w:hAnsi="Times New Roman" w:cs="Times New Roman"/>
          <w:sz w:val="28"/>
          <w:szCs w:val="28"/>
        </w:rPr>
        <w:t xml:space="preserve"> </w:t>
      </w:r>
      <w:proofErr w:type="gramStart"/>
      <w:r w:rsidRPr="002268B2">
        <w:rPr>
          <w:rFonts w:ascii="Times New Roman" w:hAnsi="Times New Roman" w:cs="Times New Roman"/>
          <w:sz w:val="28"/>
          <w:szCs w:val="28"/>
        </w:rPr>
        <w:t>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w:t>
      </w:r>
      <w:proofErr w:type="gramEnd"/>
      <w:r w:rsidRPr="002268B2">
        <w:rPr>
          <w:rFonts w:ascii="Times New Roman" w:hAnsi="Times New Roman" w:cs="Times New Roman"/>
          <w:sz w:val="28"/>
          <w:szCs w:val="28"/>
        </w:rPr>
        <w:t> </w:t>
      </w:r>
      <w:hyperlink r:id="rId149" w:anchor="dst2783" w:history="1">
        <w:r w:rsidRPr="002268B2">
          <w:rPr>
            <w:rFonts w:ascii="Times New Roman" w:hAnsi="Times New Roman" w:cs="Times New Roman"/>
            <w:sz w:val="28"/>
            <w:szCs w:val="28"/>
          </w:rPr>
          <w:t>части 2 статьи 55.32</w:t>
        </w:r>
      </w:hyperlink>
      <w:r w:rsidRPr="002268B2">
        <w:rPr>
          <w:rFonts w:ascii="Times New Roman" w:hAnsi="Times New Roman" w:cs="Times New Roman"/>
          <w:sz w:val="28"/>
          <w:szCs w:val="28"/>
        </w:rPr>
        <w:t xml:space="preserve"> ГрК </w:t>
      </w:r>
      <w:proofErr w:type="gramStart"/>
      <w:r w:rsidRPr="002268B2">
        <w:rPr>
          <w:rFonts w:ascii="Times New Roman" w:hAnsi="Times New Roman" w:cs="Times New Roman"/>
          <w:sz w:val="28"/>
          <w:szCs w:val="28"/>
        </w:rPr>
        <w:t>РФ</w:t>
      </w:r>
      <w:proofErr w:type="gramEnd"/>
      <w:r w:rsidRPr="002268B2">
        <w:rPr>
          <w:rFonts w:ascii="Times New Roman" w:hAnsi="Times New Roman" w:cs="Times New Roman"/>
          <w:sz w:val="28"/>
          <w:szCs w:val="28"/>
        </w:rPr>
        <w:t xml:space="preserve"> и от </w:t>
      </w:r>
      <w:proofErr w:type="gramStart"/>
      <w:r w:rsidRPr="002268B2">
        <w:rPr>
          <w:rFonts w:ascii="Times New Roman" w:hAnsi="Times New Roman" w:cs="Times New Roman"/>
          <w:sz w:val="28"/>
          <w:szCs w:val="28"/>
        </w:rPr>
        <w:t>которых</w:t>
      </w:r>
      <w:proofErr w:type="gramEnd"/>
      <w:r w:rsidRPr="002268B2">
        <w:rPr>
          <w:rFonts w:ascii="Times New Roman" w:hAnsi="Times New Roman" w:cs="Times New Roman"/>
          <w:sz w:val="28"/>
          <w:szCs w:val="28"/>
        </w:rPr>
        <w:t xml:space="preserve">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w:t>
      </w:r>
      <w:r w:rsidRPr="002268B2">
        <w:rPr>
          <w:rFonts w:ascii="Times New Roman" w:hAnsi="Times New Roman" w:cs="Times New Roman"/>
          <w:sz w:val="28"/>
          <w:szCs w:val="28"/>
        </w:rPr>
        <w:lastRenderedPageBreak/>
        <w:t>отказе в удовлетворении исковых требований о сносе самовольной постройки или ее приведении в соответствие с установленными требованиями.</w:t>
      </w:r>
    </w:p>
    <w:p w:rsidR="002268B2" w:rsidRPr="002268B2" w:rsidRDefault="002268B2" w:rsidP="002268B2">
      <w:pPr>
        <w:jc w:val="both"/>
        <w:rPr>
          <w:rFonts w:ascii="Times New Roman" w:hAnsi="Times New Roman" w:cs="Times New Roman"/>
          <w:sz w:val="28"/>
          <w:szCs w:val="28"/>
        </w:rPr>
      </w:pPr>
      <w:bookmarkStart w:id="150" w:name="dst2461"/>
      <w:bookmarkEnd w:id="150"/>
      <w:r w:rsidRPr="002268B2">
        <w:rPr>
          <w:rFonts w:ascii="Times New Roman" w:hAnsi="Times New Roman" w:cs="Times New Roman"/>
          <w:sz w:val="28"/>
          <w:szCs w:val="28"/>
        </w:rPr>
        <w:t xml:space="preserve">9. </w:t>
      </w:r>
      <w:proofErr w:type="gramStart"/>
      <w:r w:rsidRPr="002268B2">
        <w:rPr>
          <w:rFonts w:ascii="Times New Roman" w:hAnsi="Times New Roman" w:cs="Times New Roman"/>
          <w:sz w:val="28"/>
          <w:szCs w:val="28"/>
        </w:rPr>
        <w:t>В случаях, предусмотренных </w:t>
      </w:r>
      <w:hyperlink r:id="rId150" w:anchor="dst2456" w:history="1">
        <w:r w:rsidRPr="002268B2">
          <w:rPr>
            <w:rFonts w:ascii="Times New Roman" w:hAnsi="Times New Roman" w:cs="Times New Roman"/>
            <w:sz w:val="28"/>
            <w:szCs w:val="28"/>
          </w:rPr>
          <w:t>пунктами 3</w:t>
        </w:r>
      </w:hyperlink>
      <w:r w:rsidRPr="002268B2">
        <w:rPr>
          <w:rFonts w:ascii="Times New Roman" w:hAnsi="Times New Roman" w:cs="Times New Roman"/>
          <w:sz w:val="28"/>
          <w:szCs w:val="28"/>
        </w:rPr>
        <w:t> - </w:t>
      </w:r>
      <w:hyperlink r:id="rId151" w:anchor="dst2458" w:history="1">
        <w:r w:rsidRPr="002268B2">
          <w:rPr>
            <w:rFonts w:ascii="Times New Roman" w:hAnsi="Times New Roman" w:cs="Times New Roman"/>
            <w:sz w:val="28"/>
            <w:szCs w:val="28"/>
          </w:rPr>
          <w:t>5 части 2</w:t>
        </w:r>
      </w:hyperlink>
      <w:r w:rsidRPr="002268B2">
        <w:rPr>
          <w:rFonts w:ascii="Times New Roman" w:hAnsi="Times New Roman" w:cs="Times New Roman"/>
          <w:sz w:val="28"/>
          <w:szCs w:val="28"/>
        </w:rPr>
        <w:t>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Васильевского сельсовета требование о внесении изменений в правила землепользования и застройки в части отображения границ</w:t>
      </w:r>
      <w:proofErr w:type="gramEnd"/>
      <w:r w:rsidRPr="002268B2">
        <w:rPr>
          <w:rFonts w:ascii="Times New Roman" w:hAnsi="Times New Roman" w:cs="Times New Roman"/>
          <w:sz w:val="28"/>
          <w:szCs w:val="28"/>
        </w:rPr>
        <w:t xml:space="preserve">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2268B2" w:rsidRPr="002268B2" w:rsidRDefault="002268B2" w:rsidP="002268B2">
      <w:pPr>
        <w:jc w:val="both"/>
        <w:rPr>
          <w:rFonts w:ascii="Times New Roman" w:hAnsi="Times New Roman" w:cs="Times New Roman"/>
          <w:sz w:val="28"/>
          <w:szCs w:val="28"/>
        </w:rPr>
      </w:pPr>
      <w:bookmarkStart w:id="151" w:name="dst2462"/>
      <w:bookmarkEnd w:id="151"/>
      <w:r w:rsidRPr="002268B2">
        <w:rPr>
          <w:rFonts w:ascii="Times New Roman" w:hAnsi="Times New Roman" w:cs="Times New Roman"/>
          <w:sz w:val="28"/>
          <w:szCs w:val="28"/>
        </w:rPr>
        <w:t xml:space="preserve">10. </w:t>
      </w:r>
      <w:proofErr w:type="gramStart"/>
      <w:r w:rsidRPr="002268B2">
        <w:rPr>
          <w:rFonts w:ascii="Times New Roman" w:hAnsi="Times New Roman" w:cs="Times New Roman"/>
          <w:sz w:val="28"/>
          <w:szCs w:val="28"/>
        </w:rPr>
        <w:t>В случае поступления требования, предусмотренного </w:t>
      </w:r>
      <w:hyperlink r:id="rId152" w:anchor="dst2461" w:history="1">
        <w:r w:rsidRPr="002268B2">
          <w:rPr>
            <w:rFonts w:ascii="Times New Roman" w:hAnsi="Times New Roman" w:cs="Times New Roman"/>
            <w:sz w:val="28"/>
            <w:szCs w:val="28"/>
          </w:rPr>
          <w:t>частью 8</w:t>
        </w:r>
      </w:hyperlink>
      <w:r w:rsidRPr="002268B2">
        <w:rPr>
          <w:rFonts w:ascii="Times New Roman" w:hAnsi="Times New Roman" w:cs="Times New Roman"/>
          <w:sz w:val="28"/>
          <w:szCs w:val="28"/>
        </w:rPr>
        <w:t>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153" w:anchor="dst2456" w:history="1">
        <w:r w:rsidRPr="002268B2">
          <w:rPr>
            <w:rFonts w:ascii="Times New Roman" w:hAnsi="Times New Roman" w:cs="Times New Roman"/>
            <w:sz w:val="28"/>
            <w:szCs w:val="28"/>
          </w:rPr>
          <w:t>пунктами 3</w:t>
        </w:r>
      </w:hyperlink>
      <w:r w:rsidRPr="002268B2">
        <w:rPr>
          <w:rFonts w:ascii="Times New Roman" w:hAnsi="Times New Roman" w:cs="Times New Roman"/>
          <w:sz w:val="28"/>
          <w:szCs w:val="28"/>
        </w:rPr>
        <w:t> - </w:t>
      </w:r>
      <w:hyperlink r:id="rId154" w:anchor="dst2458" w:history="1">
        <w:r w:rsidRPr="002268B2">
          <w:rPr>
            <w:rFonts w:ascii="Times New Roman" w:hAnsi="Times New Roman" w:cs="Times New Roman"/>
            <w:sz w:val="28"/>
            <w:szCs w:val="28"/>
          </w:rPr>
          <w:t>5 части 2</w:t>
        </w:r>
      </w:hyperlink>
      <w:r w:rsidRPr="002268B2">
        <w:rPr>
          <w:rFonts w:ascii="Times New Roman" w:hAnsi="Times New Roman" w:cs="Times New Roman"/>
          <w:sz w:val="28"/>
          <w:szCs w:val="28"/>
        </w:rPr>
        <w:t> настоящей статьи оснований для внесения изменений в правила землепользования и застройки глава Васильевского сельсовета обязан принять решение</w:t>
      </w:r>
      <w:proofErr w:type="gramEnd"/>
      <w:r w:rsidRPr="002268B2">
        <w:rPr>
          <w:rFonts w:ascii="Times New Roman" w:hAnsi="Times New Roman" w:cs="Times New Roman"/>
          <w:sz w:val="28"/>
          <w:szCs w:val="28"/>
        </w:rPr>
        <w:t xml:space="preserve"> о подготовке проекта о внесении изменений в правила землепользования и застройки.</w:t>
      </w:r>
    </w:p>
    <w:p w:rsidR="002268B2" w:rsidRPr="002268B2" w:rsidRDefault="002268B2" w:rsidP="002268B2">
      <w:pPr>
        <w:jc w:val="both"/>
        <w:rPr>
          <w:rFonts w:ascii="Times New Roman" w:hAnsi="Times New Roman" w:cs="Times New Roman"/>
          <w:sz w:val="28"/>
          <w:szCs w:val="28"/>
        </w:rPr>
      </w:pPr>
      <w:bookmarkStart w:id="152" w:name="dst2463"/>
      <w:bookmarkEnd w:id="152"/>
      <w:r w:rsidRPr="002268B2">
        <w:rPr>
          <w:rFonts w:ascii="Times New Roman" w:hAnsi="Times New Roman" w:cs="Times New Roman"/>
          <w:sz w:val="28"/>
          <w:szCs w:val="28"/>
        </w:rPr>
        <w:t xml:space="preserve">11. </w:t>
      </w:r>
      <w:proofErr w:type="gramStart"/>
      <w:r w:rsidRPr="002268B2">
        <w:rPr>
          <w:rFonts w:ascii="Times New Roman" w:hAnsi="Times New Roman" w:cs="Times New Roman"/>
          <w:sz w:val="28"/>
          <w:szCs w:val="28"/>
        </w:rPr>
        <w:t>Срок внесения изменений в утвержденные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r:id="rId155" w:anchor="dst2461" w:history="1">
        <w:r w:rsidRPr="002268B2">
          <w:rPr>
            <w:rFonts w:ascii="Times New Roman" w:hAnsi="Times New Roman" w:cs="Times New Roman"/>
            <w:sz w:val="28"/>
            <w:szCs w:val="28"/>
          </w:rPr>
          <w:t>частью 8</w:t>
        </w:r>
      </w:hyperlink>
      <w:r w:rsidRPr="002268B2">
        <w:rPr>
          <w:rFonts w:ascii="Times New Roman" w:hAnsi="Times New Roman" w:cs="Times New Roman"/>
          <w:sz w:val="28"/>
          <w:szCs w:val="28"/>
        </w:rPr>
        <w:t>настоящей</w:t>
      </w:r>
      <w:proofErr w:type="gramEnd"/>
      <w:r w:rsidRPr="002268B2">
        <w:rPr>
          <w:rFonts w:ascii="Times New Roman" w:hAnsi="Times New Roman" w:cs="Times New Roman"/>
          <w:sz w:val="28"/>
          <w:szCs w:val="28"/>
        </w:rPr>
        <w:t xml:space="preserve">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156" w:anchor="dst2456" w:history="1">
        <w:r w:rsidRPr="002268B2">
          <w:rPr>
            <w:rFonts w:ascii="Times New Roman" w:hAnsi="Times New Roman" w:cs="Times New Roman"/>
            <w:sz w:val="28"/>
            <w:szCs w:val="28"/>
          </w:rPr>
          <w:t>пунктами 3</w:t>
        </w:r>
      </w:hyperlink>
      <w:r w:rsidRPr="002268B2">
        <w:rPr>
          <w:rFonts w:ascii="Times New Roman" w:hAnsi="Times New Roman" w:cs="Times New Roman"/>
          <w:sz w:val="28"/>
          <w:szCs w:val="28"/>
        </w:rPr>
        <w:t> - </w:t>
      </w:r>
      <w:hyperlink r:id="rId157" w:anchor="dst2458" w:history="1">
        <w:r w:rsidRPr="002268B2">
          <w:rPr>
            <w:rFonts w:ascii="Times New Roman" w:hAnsi="Times New Roman" w:cs="Times New Roman"/>
            <w:sz w:val="28"/>
            <w:szCs w:val="28"/>
          </w:rPr>
          <w:t>5 части 2</w:t>
        </w:r>
      </w:hyperlink>
      <w:r w:rsidRPr="002268B2">
        <w:rPr>
          <w:rFonts w:ascii="Times New Roman" w:hAnsi="Times New Roman" w:cs="Times New Roman"/>
          <w:sz w:val="28"/>
          <w:szCs w:val="28"/>
        </w:rPr>
        <w:t> настоящей статьи оснований для внесения изменений в правила землепользования и застройки.</w:t>
      </w:r>
    </w:p>
    <w:p w:rsidR="002268B2" w:rsidRPr="002268B2" w:rsidRDefault="002268B2" w:rsidP="002268B2">
      <w:pPr>
        <w:jc w:val="both"/>
        <w:rPr>
          <w:rFonts w:ascii="Times New Roman" w:hAnsi="Times New Roman" w:cs="Times New Roman"/>
          <w:sz w:val="28"/>
          <w:szCs w:val="28"/>
        </w:rPr>
      </w:pPr>
    </w:p>
    <w:p w:rsidR="002268B2" w:rsidRPr="002268B2" w:rsidRDefault="002268B2" w:rsidP="002268B2">
      <w:pPr>
        <w:jc w:val="both"/>
        <w:rPr>
          <w:rFonts w:ascii="Times New Roman" w:hAnsi="Times New Roman" w:cs="Times New Roman"/>
          <w:sz w:val="28"/>
          <w:szCs w:val="28"/>
        </w:rPr>
      </w:pPr>
      <w:bookmarkStart w:id="153" w:name="_Toc524691886"/>
      <w:bookmarkStart w:id="154" w:name="_Toc525116530"/>
      <w:r w:rsidRPr="002268B2">
        <w:rPr>
          <w:rFonts w:ascii="Times New Roman" w:hAnsi="Times New Roman" w:cs="Times New Roman"/>
          <w:sz w:val="28"/>
          <w:szCs w:val="28"/>
        </w:rPr>
        <w:t>Глава 6. Регулирование иных вопросов землепользования и застройки.</w:t>
      </w:r>
      <w:bookmarkEnd w:id="153"/>
      <w:bookmarkEnd w:id="154"/>
    </w:p>
    <w:p w:rsidR="002268B2" w:rsidRPr="002268B2" w:rsidRDefault="002268B2" w:rsidP="002268B2">
      <w:pPr>
        <w:jc w:val="both"/>
        <w:rPr>
          <w:rFonts w:ascii="Times New Roman" w:hAnsi="Times New Roman" w:cs="Times New Roman"/>
          <w:sz w:val="28"/>
          <w:szCs w:val="28"/>
        </w:rPr>
      </w:pP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Статья 16. Ответственность за нарушение Правил.</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 xml:space="preserve">За нарушение настоящих Правил физические и юридические лица, а также должностные лица несут дисциплинарную, имущественную, административную, уголовную ответственность в соответствии с законодательством Российской Федерации, законодательством Оренбургской области, иными нормативными правовыми актами муниципальных образований Васильевский сельсовет и Саракташский район. </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1.</w:t>
      </w:r>
      <w:r w:rsidRPr="002268B2">
        <w:rPr>
          <w:rFonts w:ascii="Times New Roman" w:hAnsi="Times New Roman" w:cs="Times New Roman"/>
          <w:sz w:val="28"/>
          <w:szCs w:val="28"/>
        </w:rPr>
        <w:tab/>
        <w:t>Гражданская ответственность</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Возмещение имущественного ущерба либо вреда, причиненного жизни или здоровью людей, осуществляется в установленном гражданским законодательством порядке. Порядок возмещения вреда, причиненного жизни либо здоровью физических лиц, а также их имуществу на различных стадиях градостроительной деятельности регулируется Гражданским кодексом и Градостроительным кодексом Российской Федерации.</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2. Административная ответственность</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Административная ответственность предусмотрена при нарушении установленного порядка строительства объектов, приемки и ввода их в эксплуатацию:</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 за строительство без разрешения зданий и сооружений производственного и непроизводственного назначения - в том числе, жилых зданий, а также объектов индивидуального строительства - предусмотрено наложение административного штрафа на физических и юридических лиц;</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 за нарушение правил приемки и ввода объектов в эксплуатацию (в том числе, при заселении жилых домов и использовании гражданских и производственных объектов без оформления документов о вводе в эксплуатацию в установленном порядке) предусмотрено наложение административного штрафа на физических и юридических лиц;</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 нарушение порядка выдачи архитектурно-планировочных заданий и разрешений на строительство влечет наложение административного штрафа на должностных лиц;</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lastRenderedPageBreak/>
        <w:t>- за нарушение обязательных требований государственных стандартов, технических условий, строительных норм и правил, утвержденных проектов, других нормативных документов в области строительства - при выполнении инженерных изысканий, проектных, строительно-монтажных работ, а также при производстве строительных материалов, конструкций и изделий. На граждан и должностных лиц в этом случае может быть наложен административный штраф. У юридических лиц и лиц, осуществляющих предпринимательскую деятельность без образования юридического лица, может быть административно приостановлена деятельность до 90 суток, или наложен штраф;</w:t>
      </w:r>
    </w:p>
    <w:p w:rsidR="002268B2" w:rsidRPr="002268B2" w:rsidRDefault="002268B2" w:rsidP="002268B2">
      <w:pPr>
        <w:jc w:val="both"/>
        <w:rPr>
          <w:rFonts w:ascii="Times New Roman" w:hAnsi="Times New Roman" w:cs="Times New Roman"/>
          <w:sz w:val="28"/>
          <w:szCs w:val="28"/>
        </w:rPr>
      </w:pPr>
      <w:proofErr w:type="gramStart"/>
      <w:r w:rsidRPr="002268B2">
        <w:rPr>
          <w:rFonts w:ascii="Times New Roman" w:hAnsi="Times New Roman" w:cs="Times New Roman"/>
          <w:sz w:val="28"/>
          <w:szCs w:val="28"/>
        </w:rPr>
        <w:t>- несоблюдение экологических требований при планировании, технико-экономическом обосновании проектов, проектировании, размещении, строительстве, реконструкции, вводе в эксплуатацию, эксплуатации предприятий, сооружений или иных объектов влечет наложение административного штрафа;</w:t>
      </w:r>
      <w:proofErr w:type="gramEnd"/>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 за проектирование, строительство, изготовление, приобретение, установку или эксплуатацию радиоэлектронных средств и (или) высокочастотных устройств без специального разрешения (лицензии), если такое разрешение или такая лицензия обязательны и т. д.</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 xml:space="preserve">В случае возникновения административного правонарушения физические и юридические лица несут ответственность в соответствии с </w:t>
      </w:r>
      <w:proofErr w:type="gramStart"/>
      <w:r w:rsidRPr="002268B2">
        <w:rPr>
          <w:rFonts w:ascii="Times New Roman" w:hAnsi="Times New Roman" w:cs="Times New Roman"/>
          <w:sz w:val="28"/>
          <w:szCs w:val="28"/>
        </w:rPr>
        <w:t>Кодек-сом</w:t>
      </w:r>
      <w:proofErr w:type="gramEnd"/>
      <w:r w:rsidRPr="002268B2">
        <w:rPr>
          <w:rFonts w:ascii="Times New Roman" w:hAnsi="Times New Roman" w:cs="Times New Roman"/>
          <w:sz w:val="28"/>
          <w:szCs w:val="28"/>
        </w:rPr>
        <w:t xml:space="preserve"> Российской Федерации об административных правонарушениях от 30 декабря 2001 г. N 195-ФЗ.</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3. Дисциплинарная ответственность</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Дисциплинарная ответственность налагается в порядке служебной подчиненности по месту трудовой деятельности виновного в соответствии с Трудовым кодексом. Такая ответственность может быть применена к рабочим и служащим за неисполнение ими своих должностных обязанностей, ставших следствием нарушения градостроительного законодательства.</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4. Уголовная ответственность</w:t>
      </w:r>
    </w:p>
    <w:p w:rsidR="002268B2" w:rsidRPr="002268B2" w:rsidRDefault="002268B2" w:rsidP="002268B2">
      <w:pPr>
        <w:jc w:val="both"/>
        <w:rPr>
          <w:rFonts w:ascii="Times New Roman" w:hAnsi="Times New Roman" w:cs="Times New Roman"/>
          <w:sz w:val="28"/>
          <w:szCs w:val="28"/>
        </w:rPr>
      </w:pPr>
      <w:r w:rsidRPr="002268B2">
        <w:rPr>
          <w:rFonts w:ascii="Times New Roman" w:hAnsi="Times New Roman" w:cs="Times New Roman"/>
          <w:sz w:val="28"/>
          <w:szCs w:val="28"/>
        </w:rPr>
        <w:t>При наступлении тяжких последствий в результате несоблюдения градостроительных норм и Правил ответственность предусматривается в соответствии со статьями Уголовного кодекса РФ.</w:t>
      </w:r>
    </w:p>
    <w:p w:rsidR="002268B2" w:rsidRDefault="002268B2" w:rsidP="002268B2">
      <w:pPr>
        <w:jc w:val="both"/>
        <w:rPr>
          <w:rFonts w:ascii="Times New Roman" w:hAnsi="Times New Roman" w:cs="Times New Roman"/>
          <w:sz w:val="24"/>
          <w:szCs w:val="24"/>
        </w:rPr>
      </w:pPr>
    </w:p>
    <w:p w:rsidR="008A3BB2" w:rsidRPr="002268B2" w:rsidRDefault="008A3BB2" w:rsidP="002268B2">
      <w:pPr>
        <w:jc w:val="both"/>
        <w:rPr>
          <w:rFonts w:ascii="Times New Roman" w:hAnsi="Times New Roman" w:cs="Times New Roman"/>
          <w:sz w:val="24"/>
          <w:szCs w:val="24"/>
        </w:rPr>
      </w:pPr>
    </w:p>
    <w:p w:rsidR="002268B2" w:rsidRPr="008A3BB2" w:rsidRDefault="008A3BB2" w:rsidP="008A3BB2">
      <w:pPr>
        <w:jc w:val="center"/>
        <w:rPr>
          <w:rFonts w:ascii="Times New Roman" w:hAnsi="Times New Roman" w:cs="Times New Roman"/>
          <w:sz w:val="32"/>
          <w:szCs w:val="32"/>
        </w:rPr>
      </w:pPr>
      <w:r>
        <w:rPr>
          <w:rFonts w:ascii="Times New Roman" w:hAnsi="Times New Roman" w:cs="Times New Roman"/>
          <w:sz w:val="32"/>
          <w:szCs w:val="32"/>
        </w:rPr>
        <w:lastRenderedPageBreak/>
        <w:t>П</w:t>
      </w:r>
      <w:r w:rsidR="002268B2" w:rsidRPr="008A3BB2">
        <w:rPr>
          <w:rFonts w:ascii="Times New Roman" w:hAnsi="Times New Roman" w:cs="Times New Roman"/>
          <w:sz w:val="32"/>
          <w:szCs w:val="32"/>
        </w:rPr>
        <w:t>равила землепользования и застройки</w:t>
      </w:r>
    </w:p>
    <w:p w:rsidR="002268B2" w:rsidRPr="008A3BB2" w:rsidRDefault="002268B2" w:rsidP="008A3BB2">
      <w:pPr>
        <w:jc w:val="center"/>
        <w:rPr>
          <w:rFonts w:ascii="Times New Roman" w:hAnsi="Times New Roman" w:cs="Times New Roman"/>
          <w:sz w:val="32"/>
          <w:szCs w:val="32"/>
        </w:rPr>
      </w:pPr>
      <w:r w:rsidRPr="008A3BB2">
        <w:rPr>
          <w:rFonts w:ascii="Times New Roman" w:hAnsi="Times New Roman" w:cs="Times New Roman"/>
          <w:sz w:val="32"/>
          <w:szCs w:val="32"/>
        </w:rPr>
        <w:t xml:space="preserve">муниципального образования  </w:t>
      </w:r>
      <w:proofErr w:type="gramStart"/>
      <w:r w:rsidRPr="008A3BB2">
        <w:rPr>
          <w:rFonts w:ascii="Times New Roman" w:hAnsi="Times New Roman" w:cs="Times New Roman"/>
          <w:sz w:val="32"/>
          <w:szCs w:val="32"/>
        </w:rPr>
        <w:t>ВАСИЛЬЕВСКИЙ</w:t>
      </w:r>
      <w:proofErr w:type="gramEnd"/>
      <w:r w:rsidRPr="008A3BB2">
        <w:rPr>
          <w:rFonts w:ascii="Times New Roman" w:hAnsi="Times New Roman" w:cs="Times New Roman"/>
          <w:sz w:val="32"/>
          <w:szCs w:val="32"/>
        </w:rPr>
        <w:t xml:space="preserve"> СЕЛЬСОВЕТСАРАКТАШСКОГО района</w:t>
      </w:r>
    </w:p>
    <w:p w:rsidR="002268B2" w:rsidRPr="002268B2" w:rsidRDefault="002268B2" w:rsidP="002268B2">
      <w:pPr>
        <w:jc w:val="both"/>
        <w:rPr>
          <w:rFonts w:ascii="Times New Roman" w:hAnsi="Times New Roman" w:cs="Times New Roman"/>
          <w:sz w:val="24"/>
          <w:szCs w:val="24"/>
        </w:rPr>
      </w:pPr>
    </w:p>
    <w:p w:rsidR="002268B2" w:rsidRPr="008A3BB2" w:rsidRDefault="002268B2" w:rsidP="002268B2">
      <w:pPr>
        <w:jc w:val="both"/>
        <w:rPr>
          <w:rFonts w:ascii="Times New Roman" w:hAnsi="Times New Roman" w:cs="Times New Roman"/>
          <w:sz w:val="28"/>
          <w:szCs w:val="28"/>
        </w:rPr>
      </w:pP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ЧАСТЬ II</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КАРТА ГРАДОСТРОИТЕЛЬНОГО ЗОНИРОВАНИЯ</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КАРТА ЗОН С ОСОБЫМИ УСЛОВИЯМИ ИСПОЛЬЗОВАНИЯ ТЕРРИТОРИЙ</w:t>
      </w:r>
    </w:p>
    <w:p w:rsidR="002268B2" w:rsidRPr="008A3BB2" w:rsidRDefault="002268B2" w:rsidP="002268B2">
      <w:pPr>
        <w:jc w:val="both"/>
        <w:rPr>
          <w:rFonts w:ascii="Times New Roman" w:hAnsi="Times New Roman" w:cs="Times New Roman"/>
          <w:sz w:val="28"/>
          <w:szCs w:val="28"/>
        </w:rPr>
      </w:pP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ЧАСТЬ III</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 xml:space="preserve"> ГРАДОСТРОИТЕЛЬНЫЕ РЕГЛАМЕНТЫ</w:t>
      </w:r>
    </w:p>
    <w:p w:rsidR="002268B2" w:rsidRPr="008A3BB2" w:rsidRDefault="002268B2" w:rsidP="002268B2">
      <w:pPr>
        <w:jc w:val="both"/>
        <w:rPr>
          <w:rFonts w:ascii="Times New Roman" w:hAnsi="Times New Roman" w:cs="Times New Roman"/>
          <w:sz w:val="28"/>
          <w:szCs w:val="28"/>
        </w:rPr>
      </w:pPr>
    </w:p>
    <w:p w:rsidR="002268B2" w:rsidRPr="008A3BB2" w:rsidRDefault="002268B2" w:rsidP="002268B2">
      <w:pPr>
        <w:jc w:val="both"/>
        <w:rPr>
          <w:rFonts w:ascii="Times New Roman" w:hAnsi="Times New Roman" w:cs="Times New Roman"/>
          <w:sz w:val="28"/>
          <w:szCs w:val="28"/>
        </w:rPr>
      </w:pPr>
    </w:p>
    <w:p w:rsidR="002268B2" w:rsidRPr="008A3BB2" w:rsidRDefault="002268B2" w:rsidP="002268B2">
      <w:pPr>
        <w:jc w:val="both"/>
        <w:rPr>
          <w:rFonts w:ascii="Times New Roman" w:hAnsi="Times New Roman" w:cs="Times New Roman"/>
          <w:sz w:val="28"/>
          <w:szCs w:val="28"/>
        </w:rPr>
      </w:pPr>
    </w:p>
    <w:p w:rsidR="002268B2" w:rsidRPr="008A3BB2" w:rsidRDefault="002268B2" w:rsidP="002268B2">
      <w:pPr>
        <w:jc w:val="both"/>
        <w:rPr>
          <w:rFonts w:ascii="Times New Roman" w:hAnsi="Times New Roman" w:cs="Times New Roman"/>
          <w:sz w:val="28"/>
          <w:szCs w:val="28"/>
        </w:rPr>
      </w:pPr>
    </w:p>
    <w:p w:rsidR="002268B2" w:rsidRPr="008A3BB2" w:rsidRDefault="002268B2" w:rsidP="002268B2">
      <w:pPr>
        <w:jc w:val="both"/>
        <w:rPr>
          <w:rFonts w:ascii="Times New Roman" w:hAnsi="Times New Roman" w:cs="Times New Roman"/>
          <w:sz w:val="28"/>
          <w:szCs w:val="28"/>
        </w:rPr>
      </w:pP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Заказчик: Администрация Муниципального образования Васильевский сельсовет Саракташского района Оренбургской области</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 xml:space="preserve">    Исполнитель: ООО «Региональная Градостроительная Компания»</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Шифр: РГК-31-ПЗиЗ-2018</w:t>
      </w:r>
    </w:p>
    <w:p w:rsidR="002268B2" w:rsidRPr="008A3BB2" w:rsidRDefault="002268B2" w:rsidP="002268B2">
      <w:pPr>
        <w:jc w:val="both"/>
        <w:rPr>
          <w:rFonts w:ascii="Times New Roman" w:hAnsi="Times New Roman" w:cs="Times New Roman"/>
          <w:sz w:val="28"/>
          <w:szCs w:val="28"/>
        </w:rPr>
      </w:pPr>
    </w:p>
    <w:p w:rsidR="002268B2" w:rsidRPr="008A3BB2" w:rsidRDefault="002268B2" w:rsidP="002268B2">
      <w:pPr>
        <w:jc w:val="both"/>
        <w:rPr>
          <w:rFonts w:ascii="Times New Roman" w:hAnsi="Times New Roman" w:cs="Times New Roman"/>
          <w:sz w:val="28"/>
          <w:szCs w:val="28"/>
        </w:rPr>
      </w:pPr>
    </w:p>
    <w:p w:rsidR="002268B2" w:rsidRPr="008A3BB2" w:rsidRDefault="002268B2" w:rsidP="002268B2">
      <w:pPr>
        <w:jc w:val="both"/>
        <w:rPr>
          <w:rFonts w:ascii="Times New Roman" w:hAnsi="Times New Roman" w:cs="Times New Roman"/>
          <w:sz w:val="28"/>
          <w:szCs w:val="28"/>
        </w:rPr>
      </w:pPr>
    </w:p>
    <w:p w:rsidR="002268B2" w:rsidRPr="008A3BB2" w:rsidRDefault="002268B2" w:rsidP="002268B2">
      <w:pPr>
        <w:jc w:val="both"/>
        <w:rPr>
          <w:rFonts w:ascii="Times New Roman" w:hAnsi="Times New Roman" w:cs="Times New Roman"/>
          <w:sz w:val="28"/>
          <w:szCs w:val="28"/>
        </w:rPr>
      </w:pPr>
    </w:p>
    <w:p w:rsidR="002268B2" w:rsidRPr="008A3BB2" w:rsidRDefault="002268B2" w:rsidP="002268B2">
      <w:pPr>
        <w:jc w:val="both"/>
        <w:rPr>
          <w:rFonts w:ascii="Times New Roman" w:hAnsi="Times New Roman" w:cs="Times New Roman"/>
          <w:sz w:val="28"/>
          <w:szCs w:val="28"/>
        </w:rPr>
      </w:pPr>
    </w:p>
    <w:p w:rsidR="002268B2" w:rsidRPr="008A3BB2" w:rsidRDefault="002268B2" w:rsidP="002268B2">
      <w:pPr>
        <w:jc w:val="both"/>
        <w:rPr>
          <w:rFonts w:ascii="Times New Roman" w:hAnsi="Times New Roman" w:cs="Times New Roman"/>
          <w:sz w:val="28"/>
          <w:szCs w:val="28"/>
        </w:rPr>
      </w:pPr>
    </w:p>
    <w:p w:rsidR="008A3BB2" w:rsidRPr="008A3BB2" w:rsidRDefault="008A3BB2" w:rsidP="002268B2">
      <w:pPr>
        <w:jc w:val="both"/>
        <w:rPr>
          <w:rFonts w:ascii="Times New Roman" w:hAnsi="Times New Roman" w:cs="Times New Roman"/>
          <w:sz w:val="28"/>
          <w:szCs w:val="28"/>
        </w:rPr>
      </w:pPr>
    </w:p>
    <w:p w:rsidR="008A3BB2" w:rsidRPr="008A3BB2" w:rsidRDefault="008A3BB2" w:rsidP="002268B2">
      <w:pPr>
        <w:jc w:val="both"/>
        <w:rPr>
          <w:rFonts w:ascii="Times New Roman" w:hAnsi="Times New Roman" w:cs="Times New Roman"/>
          <w:sz w:val="28"/>
          <w:szCs w:val="28"/>
        </w:rPr>
      </w:pPr>
    </w:p>
    <w:p w:rsidR="008A3BB2" w:rsidRPr="008A3BB2" w:rsidRDefault="008A3BB2" w:rsidP="002268B2">
      <w:pPr>
        <w:jc w:val="both"/>
        <w:rPr>
          <w:rFonts w:ascii="Times New Roman" w:hAnsi="Times New Roman" w:cs="Times New Roman"/>
          <w:sz w:val="28"/>
          <w:szCs w:val="28"/>
        </w:rPr>
      </w:pPr>
    </w:p>
    <w:p w:rsidR="002268B2" w:rsidRPr="008A3BB2" w:rsidRDefault="002268B2" w:rsidP="002268B2">
      <w:pPr>
        <w:jc w:val="both"/>
        <w:rPr>
          <w:rFonts w:ascii="Times New Roman" w:hAnsi="Times New Roman" w:cs="Times New Roman"/>
          <w:sz w:val="28"/>
          <w:szCs w:val="28"/>
        </w:rPr>
      </w:pPr>
    </w:p>
    <w:sdt>
      <w:sdtPr>
        <w:rPr>
          <w:rFonts w:ascii="Times New Roman" w:hAnsi="Times New Roman" w:cs="Times New Roman"/>
          <w:sz w:val="28"/>
          <w:szCs w:val="28"/>
        </w:rPr>
        <w:id w:val="1557822355"/>
        <w:docPartObj>
          <w:docPartGallery w:val="Table of Contents"/>
          <w:docPartUnique/>
        </w:docPartObj>
      </w:sdtPr>
      <w:sdtContent>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Оглавление</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fldChar w:fldCharType="begin"/>
          </w:r>
          <w:r w:rsidRPr="008A3BB2">
            <w:rPr>
              <w:rFonts w:ascii="Times New Roman" w:hAnsi="Times New Roman" w:cs="Times New Roman"/>
              <w:sz w:val="28"/>
              <w:szCs w:val="28"/>
            </w:rPr>
            <w:instrText xml:space="preserve"> TOC \o "1-3" \h \z \u </w:instrText>
          </w:r>
          <w:r w:rsidRPr="008A3BB2">
            <w:rPr>
              <w:rFonts w:ascii="Times New Roman" w:hAnsi="Times New Roman" w:cs="Times New Roman"/>
              <w:sz w:val="28"/>
              <w:szCs w:val="28"/>
            </w:rPr>
            <w:fldChar w:fldCharType="separate"/>
          </w:r>
          <w:hyperlink r:id="rId158" w:anchor="_Toc531622681" w:history="1">
            <w:r w:rsidRPr="008A3BB2">
              <w:rPr>
                <w:rFonts w:ascii="Times New Roman" w:hAnsi="Times New Roman" w:cs="Times New Roman"/>
                <w:sz w:val="28"/>
                <w:szCs w:val="28"/>
              </w:rPr>
              <w:t>ЧАСТЬ II. КАРТА ГРАДОСТРОИТЕЛЬНОГО ЗОНИРОВАНИЯ. КАРТА ЗОН С ОСОБЫМИ УСЛОВИЯМИ ИСПОЛЬЗОВАНИЯ ТЕРРИТОРИЙ.</w:t>
            </w:r>
            <w:r w:rsidRPr="008A3BB2">
              <w:rPr>
                <w:rFonts w:ascii="Times New Roman" w:hAnsi="Times New Roman" w:cs="Times New Roman"/>
                <w:webHidden/>
                <w:sz w:val="28"/>
                <w:szCs w:val="28"/>
              </w:rPr>
              <w:tab/>
            </w:r>
            <w:r w:rsidRPr="008A3BB2">
              <w:rPr>
                <w:rFonts w:ascii="Times New Roman" w:hAnsi="Times New Roman" w:cs="Times New Roman"/>
                <w:webHidden/>
                <w:sz w:val="28"/>
                <w:szCs w:val="28"/>
              </w:rPr>
              <w:fldChar w:fldCharType="begin"/>
            </w:r>
            <w:r w:rsidRPr="008A3BB2">
              <w:rPr>
                <w:rFonts w:ascii="Times New Roman" w:hAnsi="Times New Roman" w:cs="Times New Roman"/>
                <w:webHidden/>
                <w:sz w:val="28"/>
                <w:szCs w:val="28"/>
              </w:rPr>
              <w:instrText xml:space="preserve"> PAGEREF _Toc531622681 \h </w:instrText>
            </w:r>
            <w:r w:rsidRPr="008A3BB2">
              <w:rPr>
                <w:rFonts w:ascii="Times New Roman" w:hAnsi="Times New Roman" w:cs="Times New Roman"/>
                <w:webHidden/>
                <w:sz w:val="28"/>
                <w:szCs w:val="28"/>
              </w:rPr>
            </w:r>
            <w:r w:rsidRPr="008A3BB2">
              <w:rPr>
                <w:rFonts w:ascii="Times New Roman" w:hAnsi="Times New Roman" w:cs="Times New Roman"/>
                <w:webHidden/>
                <w:sz w:val="28"/>
                <w:szCs w:val="28"/>
              </w:rPr>
              <w:fldChar w:fldCharType="separate"/>
            </w:r>
            <w:r w:rsidRPr="008A3BB2">
              <w:rPr>
                <w:rFonts w:ascii="Times New Roman" w:hAnsi="Times New Roman" w:cs="Times New Roman"/>
                <w:webHidden/>
                <w:sz w:val="28"/>
                <w:szCs w:val="28"/>
              </w:rPr>
              <w:t>379</w:t>
            </w:r>
            <w:r w:rsidRPr="008A3BB2">
              <w:rPr>
                <w:rFonts w:ascii="Times New Roman" w:hAnsi="Times New Roman" w:cs="Times New Roman"/>
                <w:webHidden/>
                <w:sz w:val="28"/>
                <w:szCs w:val="28"/>
              </w:rPr>
              <w:fldChar w:fldCharType="end"/>
            </w:r>
          </w:hyperlink>
        </w:p>
        <w:p w:rsidR="002268B2" w:rsidRPr="008A3BB2" w:rsidRDefault="002268B2" w:rsidP="002268B2">
          <w:pPr>
            <w:jc w:val="both"/>
            <w:rPr>
              <w:rFonts w:ascii="Times New Roman" w:hAnsi="Times New Roman" w:cs="Times New Roman"/>
              <w:sz w:val="28"/>
              <w:szCs w:val="28"/>
            </w:rPr>
          </w:pPr>
          <w:hyperlink r:id="rId159" w:anchor="_Toc531622682" w:history="1">
            <w:r w:rsidRPr="008A3BB2">
              <w:rPr>
                <w:rFonts w:ascii="Times New Roman" w:hAnsi="Times New Roman" w:cs="Times New Roman"/>
                <w:sz w:val="28"/>
                <w:szCs w:val="28"/>
              </w:rPr>
              <w:t>Глава 7. Карта градостроительного зонирования, карта зон с особыми условиями использования территорий.</w:t>
            </w:r>
            <w:r w:rsidRPr="008A3BB2">
              <w:rPr>
                <w:rFonts w:ascii="Times New Roman" w:hAnsi="Times New Roman" w:cs="Times New Roman"/>
                <w:webHidden/>
                <w:sz w:val="28"/>
                <w:szCs w:val="28"/>
              </w:rPr>
              <w:tab/>
            </w:r>
            <w:r w:rsidRPr="008A3BB2">
              <w:rPr>
                <w:rFonts w:ascii="Times New Roman" w:hAnsi="Times New Roman" w:cs="Times New Roman"/>
                <w:webHidden/>
                <w:sz w:val="28"/>
                <w:szCs w:val="28"/>
              </w:rPr>
              <w:fldChar w:fldCharType="begin"/>
            </w:r>
            <w:r w:rsidRPr="008A3BB2">
              <w:rPr>
                <w:rFonts w:ascii="Times New Roman" w:hAnsi="Times New Roman" w:cs="Times New Roman"/>
                <w:webHidden/>
                <w:sz w:val="28"/>
                <w:szCs w:val="28"/>
              </w:rPr>
              <w:instrText xml:space="preserve"> PAGEREF _Toc531622682 \h </w:instrText>
            </w:r>
            <w:r w:rsidRPr="008A3BB2">
              <w:rPr>
                <w:rFonts w:ascii="Times New Roman" w:hAnsi="Times New Roman" w:cs="Times New Roman"/>
                <w:webHidden/>
                <w:sz w:val="28"/>
                <w:szCs w:val="28"/>
              </w:rPr>
            </w:r>
            <w:r w:rsidRPr="008A3BB2">
              <w:rPr>
                <w:rFonts w:ascii="Times New Roman" w:hAnsi="Times New Roman" w:cs="Times New Roman"/>
                <w:webHidden/>
                <w:sz w:val="28"/>
                <w:szCs w:val="28"/>
              </w:rPr>
              <w:fldChar w:fldCharType="separate"/>
            </w:r>
            <w:r w:rsidRPr="008A3BB2">
              <w:rPr>
                <w:rFonts w:ascii="Times New Roman" w:hAnsi="Times New Roman" w:cs="Times New Roman"/>
                <w:webHidden/>
                <w:sz w:val="28"/>
                <w:szCs w:val="28"/>
              </w:rPr>
              <w:t>379</w:t>
            </w:r>
            <w:r w:rsidRPr="008A3BB2">
              <w:rPr>
                <w:rFonts w:ascii="Times New Roman" w:hAnsi="Times New Roman" w:cs="Times New Roman"/>
                <w:webHidden/>
                <w:sz w:val="28"/>
                <w:szCs w:val="28"/>
              </w:rPr>
              <w:fldChar w:fldCharType="end"/>
            </w:r>
          </w:hyperlink>
        </w:p>
        <w:p w:rsidR="002268B2" w:rsidRPr="008A3BB2" w:rsidRDefault="002268B2" w:rsidP="002268B2">
          <w:pPr>
            <w:jc w:val="both"/>
            <w:rPr>
              <w:rFonts w:ascii="Times New Roman" w:hAnsi="Times New Roman" w:cs="Times New Roman"/>
              <w:sz w:val="28"/>
              <w:szCs w:val="28"/>
            </w:rPr>
          </w:pPr>
          <w:hyperlink r:id="rId160" w:anchor="_Toc531622683" w:history="1">
            <w:r w:rsidRPr="008A3BB2">
              <w:rPr>
                <w:rFonts w:ascii="Times New Roman" w:hAnsi="Times New Roman" w:cs="Times New Roman"/>
                <w:sz w:val="28"/>
                <w:szCs w:val="28"/>
              </w:rPr>
              <w:t>Статья 17. Карта градостроительного зонирования  и зон с особыми условиями использования территории.</w:t>
            </w:r>
            <w:r w:rsidRPr="008A3BB2">
              <w:rPr>
                <w:rFonts w:ascii="Times New Roman" w:hAnsi="Times New Roman" w:cs="Times New Roman"/>
                <w:webHidden/>
                <w:sz w:val="28"/>
                <w:szCs w:val="28"/>
              </w:rPr>
              <w:tab/>
            </w:r>
            <w:r w:rsidRPr="008A3BB2">
              <w:rPr>
                <w:rFonts w:ascii="Times New Roman" w:hAnsi="Times New Roman" w:cs="Times New Roman"/>
                <w:webHidden/>
                <w:sz w:val="28"/>
                <w:szCs w:val="28"/>
              </w:rPr>
              <w:fldChar w:fldCharType="begin"/>
            </w:r>
            <w:r w:rsidRPr="008A3BB2">
              <w:rPr>
                <w:rFonts w:ascii="Times New Roman" w:hAnsi="Times New Roman" w:cs="Times New Roman"/>
                <w:webHidden/>
                <w:sz w:val="28"/>
                <w:szCs w:val="28"/>
              </w:rPr>
              <w:instrText xml:space="preserve"> PAGEREF _Toc531622683 \h </w:instrText>
            </w:r>
            <w:r w:rsidRPr="008A3BB2">
              <w:rPr>
                <w:rFonts w:ascii="Times New Roman" w:hAnsi="Times New Roman" w:cs="Times New Roman"/>
                <w:webHidden/>
                <w:sz w:val="28"/>
                <w:szCs w:val="28"/>
              </w:rPr>
            </w:r>
            <w:r w:rsidRPr="008A3BB2">
              <w:rPr>
                <w:rFonts w:ascii="Times New Roman" w:hAnsi="Times New Roman" w:cs="Times New Roman"/>
                <w:webHidden/>
                <w:sz w:val="28"/>
                <w:szCs w:val="28"/>
              </w:rPr>
              <w:fldChar w:fldCharType="separate"/>
            </w:r>
            <w:r w:rsidRPr="008A3BB2">
              <w:rPr>
                <w:rFonts w:ascii="Times New Roman" w:hAnsi="Times New Roman" w:cs="Times New Roman"/>
                <w:webHidden/>
                <w:sz w:val="28"/>
                <w:szCs w:val="28"/>
              </w:rPr>
              <w:t>379</w:t>
            </w:r>
            <w:r w:rsidRPr="008A3BB2">
              <w:rPr>
                <w:rFonts w:ascii="Times New Roman" w:hAnsi="Times New Roman" w:cs="Times New Roman"/>
                <w:webHidden/>
                <w:sz w:val="28"/>
                <w:szCs w:val="28"/>
              </w:rPr>
              <w:fldChar w:fldCharType="end"/>
            </w:r>
          </w:hyperlink>
        </w:p>
        <w:p w:rsidR="002268B2" w:rsidRPr="008A3BB2" w:rsidRDefault="002268B2" w:rsidP="002268B2">
          <w:pPr>
            <w:jc w:val="both"/>
            <w:rPr>
              <w:rFonts w:ascii="Times New Roman" w:hAnsi="Times New Roman" w:cs="Times New Roman"/>
              <w:sz w:val="28"/>
              <w:szCs w:val="28"/>
            </w:rPr>
          </w:pPr>
          <w:hyperlink r:id="rId161" w:anchor="_Toc531622684" w:history="1">
            <w:r w:rsidRPr="008A3BB2">
              <w:rPr>
                <w:rFonts w:ascii="Times New Roman" w:hAnsi="Times New Roman" w:cs="Times New Roman"/>
                <w:sz w:val="28"/>
                <w:szCs w:val="28"/>
              </w:rPr>
              <w:t>ЧАСТЬ III. ГРАДОСТРОИТЕЛЬНЫЕ РЕГЛАМЕНТЫ</w:t>
            </w:r>
            <w:r w:rsidRPr="008A3BB2">
              <w:rPr>
                <w:rFonts w:ascii="Times New Roman" w:hAnsi="Times New Roman" w:cs="Times New Roman"/>
                <w:webHidden/>
                <w:sz w:val="28"/>
                <w:szCs w:val="28"/>
              </w:rPr>
              <w:tab/>
            </w:r>
            <w:r w:rsidRPr="008A3BB2">
              <w:rPr>
                <w:rFonts w:ascii="Times New Roman" w:hAnsi="Times New Roman" w:cs="Times New Roman"/>
                <w:webHidden/>
                <w:sz w:val="28"/>
                <w:szCs w:val="28"/>
              </w:rPr>
              <w:fldChar w:fldCharType="begin"/>
            </w:r>
            <w:r w:rsidRPr="008A3BB2">
              <w:rPr>
                <w:rFonts w:ascii="Times New Roman" w:hAnsi="Times New Roman" w:cs="Times New Roman"/>
                <w:webHidden/>
                <w:sz w:val="28"/>
                <w:szCs w:val="28"/>
              </w:rPr>
              <w:instrText xml:space="preserve"> PAGEREF _Toc531622684 \h </w:instrText>
            </w:r>
            <w:r w:rsidRPr="008A3BB2">
              <w:rPr>
                <w:rFonts w:ascii="Times New Roman" w:hAnsi="Times New Roman" w:cs="Times New Roman"/>
                <w:webHidden/>
                <w:sz w:val="28"/>
                <w:szCs w:val="28"/>
              </w:rPr>
            </w:r>
            <w:r w:rsidRPr="008A3BB2">
              <w:rPr>
                <w:rFonts w:ascii="Times New Roman" w:hAnsi="Times New Roman" w:cs="Times New Roman"/>
                <w:webHidden/>
                <w:sz w:val="28"/>
                <w:szCs w:val="28"/>
              </w:rPr>
              <w:fldChar w:fldCharType="separate"/>
            </w:r>
            <w:r w:rsidRPr="008A3BB2">
              <w:rPr>
                <w:rFonts w:ascii="Times New Roman" w:hAnsi="Times New Roman" w:cs="Times New Roman"/>
                <w:webHidden/>
                <w:sz w:val="28"/>
                <w:szCs w:val="28"/>
              </w:rPr>
              <w:t>380</w:t>
            </w:r>
            <w:r w:rsidRPr="008A3BB2">
              <w:rPr>
                <w:rFonts w:ascii="Times New Roman" w:hAnsi="Times New Roman" w:cs="Times New Roman"/>
                <w:webHidden/>
                <w:sz w:val="28"/>
                <w:szCs w:val="28"/>
              </w:rPr>
              <w:fldChar w:fldCharType="end"/>
            </w:r>
          </w:hyperlink>
        </w:p>
        <w:p w:rsidR="002268B2" w:rsidRPr="008A3BB2" w:rsidRDefault="002268B2" w:rsidP="002268B2">
          <w:pPr>
            <w:jc w:val="both"/>
            <w:rPr>
              <w:rFonts w:ascii="Times New Roman" w:hAnsi="Times New Roman" w:cs="Times New Roman"/>
              <w:sz w:val="28"/>
              <w:szCs w:val="28"/>
            </w:rPr>
          </w:pPr>
          <w:hyperlink r:id="rId162" w:anchor="_Toc531622685" w:history="1">
            <w:r w:rsidRPr="008A3BB2">
              <w:rPr>
                <w:rFonts w:ascii="Times New Roman" w:hAnsi="Times New Roman" w:cs="Times New Roman"/>
                <w:sz w:val="28"/>
                <w:szCs w:val="28"/>
              </w:rPr>
              <w:t>Глава 8. Установление Территориальных зон и применение градостроительных регламентов.</w:t>
            </w:r>
            <w:r w:rsidRPr="008A3BB2">
              <w:rPr>
                <w:rFonts w:ascii="Times New Roman" w:hAnsi="Times New Roman" w:cs="Times New Roman"/>
                <w:webHidden/>
                <w:sz w:val="28"/>
                <w:szCs w:val="28"/>
              </w:rPr>
              <w:tab/>
            </w:r>
            <w:r w:rsidRPr="008A3BB2">
              <w:rPr>
                <w:rFonts w:ascii="Times New Roman" w:hAnsi="Times New Roman" w:cs="Times New Roman"/>
                <w:webHidden/>
                <w:sz w:val="28"/>
                <w:szCs w:val="28"/>
              </w:rPr>
              <w:fldChar w:fldCharType="begin"/>
            </w:r>
            <w:r w:rsidRPr="008A3BB2">
              <w:rPr>
                <w:rFonts w:ascii="Times New Roman" w:hAnsi="Times New Roman" w:cs="Times New Roman"/>
                <w:webHidden/>
                <w:sz w:val="28"/>
                <w:szCs w:val="28"/>
              </w:rPr>
              <w:instrText xml:space="preserve"> PAGEREF _Toc531622685 \h </w:instrText>
            </w:r>
            <w:r w:rsidRPr="008A3BB2">
              <w:rPr>
                <w:rFonts w:ascii="Times New Roman" w:hAnsi="Times New Roman" w:cs="Times New Roman"/>
                <w:webHidden/>
                <w:sz w:val="28"/>
                <w:szCs w:val="28"/>
              </w:rPr>
            </w:r>
            <w:r w:rsidRPr="008A3BB2">
              <w:rPr>
                <w:rFonts w:ascii="Times New Roman" w:hAnsi="Times New Roman" w:cs="Times New Roman"/>
                <w:webHidden/>
                <w:sz w:val="28"/>
                <w:szCs w:val="28"/>
              </w:rPr>
              <w:fldChar w:fldCharType="separate"/>
            </w:r>
            <w:r w:rsidRPr="008A3BB2">
              <w:rPr>
                <w:rFonts w:ascii="Times New Roman" w:hAnsi="Times New Roman" w:cs="Times New Roman"/>
                <w:webHidden/>
                <w:sz w:val="28"/>
                <w:szCs w:val="28"/>
              </w:rPr>
              <w:t>380</w:t>
            </w:r>
            <w:r w:rsidRPr="008A3BB2">
              <w:rPr>
                <w:rFonts w:ascii="Times New Roman" w:hAnsi="Times New Roman" w:cs="Times New Roman"/>
                <w:webHidden/>
                <w:sz w:val="28"/>
                <w:szCs w:val="28"/>
              </w:rPr>
              <w:fldChar w:fldCharType="end"/>
            </w:r>
          </w:hyperlink>
        </w:p>
        <w:p w:rsidR="002268B2" w:rsidRPr="008A3BB2" w:rsidRDefault="002268B2" w:rsidP="002268B2">
          <w:pPr>
            <w:jc w:val="both"/>
            <w:rPr>
              <w:rFonts w:ascii="Times New Roman" w:hAnsi="Times New Roman" w:cs="Times New Roman"/>
              <w:sz w:val="28"/>
              <w:szCs w:val="28"/>
            </w:rPr>
          </w:pPr>
          <w:hyperlink r:id="rId163" w:anchor="_Toc531622686" w:history="1">
            <w:r w:rsidRPr="008A3BB2">
              <w:rPr>
                <w:rFonts w:ascii="Times New Roman" w:hAnsi="Times New Roman" w:cs="Times New Roman"/>
                <w:sz w:val="28"/>
                <w:szCs w:val="28"/>
              </w:rPr>
              <w:t>Статья 18. Порядок установления территориальных зон.</w:t>
            </w:r>
            <w:r w:rsidRPr="008A3BB2">
              <w:rPr>
                <w:rFonts w:ascii="Times New Roman" w:hAnsi="Times New Roman" w:cs="Times New Roman"/>
                <w:webHidden/>
                <w:sz w:val="28"/>
                <w:szCs w:val="28"/>
              </w:rPr>
              <w:tab/>
            </w:r>
            <w:r w:rsidRPr="008A3BB2">
              <w:rPr>
                <w:rFonts w:ascii="Times New Roman" w:hAnsi="Times New Roman" w:cs="Times New Roman"/>
                <w:webHidden/>
                <w:sz w:val="28"/>
                <w:szCs w:val="28"/>
              </w:rPr>
              <w:fldChar w:fldCharType="begin"/>
            </w:r>
            <w:r w:rsidRPr="008A3BB2">
              <w:rPr>
                <w:rFonts w:ascii="Times New Roman" w:hAnsi="Times New Roman" w:cs="Times New Roman"/>
                <w:webHidden/>
                <w:sz w:val="28"/>
                <w:szCs w:val="28"/>
              </w:rPr>
              <w:instrText xml:space="preserve"> PAGEREF _Toc531622686 \h </w:instrText>
            </w:r>
            <w:r w:rsidRPr="008A3BB2">
              <w:rPr>
                <w:rFonts w:ascii="Times New Roman" w:hAnsi="Times New Roman" w:cs="Times New Roman"/>
                <w:webHidden/>
                <w:sz w:val="28"/>
                <w:szCs w:val="28"/>
              </w:rPr>
            </w:r>
            <w:r w:rsidRPr="008A3BB2">
              <w:rPr>
                <w:rFonts w:ascii="Times New Roman" w:hAnsi="Times New Roman" w:cs="Times New Roman"/>
                <w:webHidden/>
                <w:sz w:val="28"/>
                <w:szCs w:val="28"/>
              </w:rPr>
              <w:fldChar w:fldCharType="separate"/>
            </w:r>
            <w:r w:rsidRPr="008A3BB2">
              <w:rPr>
                <w:rFonts w:ascii="Times New Roman" w:hAnsi="Times New Roman" w:cs="Times New Roman"/>
                <w:webHidden/>
                <w:sz w:val="28"/>
                <w:szCs w:val="28"/>
              </w:rPr>
              <w:t>380</w:t>
            </w:r>
            <w:r w:rsidRPr="008A3BB2">
              <w:rPr>
                <w:rFonts w:ascii="Times New Roman" w:hAnsi="Times New Roman" w:cs="Times New Roman"/>
                <w:webHidden/>
                <w:sz w:val="28"/>
                <w:szCs w:val="28"/>
              </w:rPr>
              <w:fldChar w:fldCharType="end"/>
            </w:r>
          </w:hyperlink>
        </w:p>
        <w:p w:rsidR="002268B2" w:rsidRPr="008A3BB2" w:rsidRDefault="002268B2" w:rsidP="002268B2">
          <w:pPr>
            <w:jc w:val="both"/>
            <w:rPr>
              <w:rFonts w:ascii="Times New Roman" w:hAnsi="Times New Roman" w:cs="Times New Roman"/>
              <w:sz w:val="28"/>
              <w:szCs w:val="28"/>
            </w:rPr>
          </w:pPr>
          <w:hyperlink r:id="rId164" w:anchor="_Toc531622687" w:history="1">
            <w:r w:rsidRPr="008A3BB2">
              <w:rPr>
                <w:rFonts w:ascii="Times New Roman" w:hAnsi="Times New Roman" w:cs="Times New Roman"/>
                <w:sz w:val="28"/>
                <w:szCs w:val="28"/>
              </w:rPr>
              <w:t>Статья 19. Градостроительный регламент.</w:t>
            </w:r>
            <w:r w:rsidRPr="008A3BB2">
              <w:rPr>
                <w:rFonts w:ascii="Times New Roman" w:hAnsi="Times New Roman" w:cs="Times New Roman"/>
                <w:webHidden/>
                <w:sz w:val="28"/>
                <w:szCs w:val="28"/>
              </w:rPr>
              <w:tab/>
            </w:r>
            <w:r w:rsidRPr="008A3BB2">
              <w:rPr>
                <w:rFonts w:ascii="Times New Roman" w:hAnsi="Times New Roman" w:cs="Times New Roman"/>
                <w:webHidden/>
                <w:sz w:val="28"/>
                <w:szCs w:val="28"/>
              </w:rPr>
              <w:fldChar w:fldCharType="begin"/>
            </w:r>
            <w:r w:rsidRPr="008A3BB2">
              <w:rPr>
                <w:rFonts w:ascii="Times New Roman" w:hAnsi="Times New Roman" w:cs="Times New Roman"/>
                <w:webHidden/>
                <w:sz w:val="28"/>
                <w:szCs w:val="28"/>
              </w:rPr>
              <w:instrText xml:space="preserve"> PAGEREF _Toc531622687 \h </w:instrText>
            </w:r>
            <w:r w:rsidRPr="008A3BB2">
              <w:rPr>
                <w:rFonts w:ascii="Times New Roman" w:hAnsi="Times New Roman" w:cs="Times New Roman"/>
                <w:webHidden/>
                <w:sz w:val="28"/>
                <w:szCs w:val="28"/>
              </w:rPr>
            </w:r>
            <w:r w:rsidRPr="008A3BB2">
              <w:rPr>
                <w:rFonts w:ascii="Times New Roman" w:hAnsi="Times New Roman" w:cs="Times New Roman"/>
                <w:webHidden/>
                <w:sz w:val="28"/>
                <w:szCs w:val="28"/>
              </w:rPr>
              <w:fldChar w:fldCharType="separate"/>
            </w:r>
            <w:r w:rsidRPr="008A3BB2">
              <w:rPr>
                <w:rFonts w:ascii="Times New Roman" w:hAnsi="Times New Roman" w:cs="Times New Roman"/>
                <w:webHidden/>
                <w:sz w:val="28"/>
                <w:szCs w:val="28"/>
              </w:rPr>
              <w:t>381</w:t>
            </w:r>
            <w:r w:rsidRPr="008A3BB2">
              <w:rPr>
                <w:rFonts w:ascii="Times New Roman" w:hAnsi="Times New Roman" w:cs="Times New Roman"/>
                <w:webHidden/>
                <w:sz w:val="28"/>
                <w:szCs w:val="28"/>
              </w:rPr>
              <w:fldChar w:fldCharType="end"/>
            </w:r>
          </w:hyperlink>
        </w:p>
        <w:p w:rsidR="002268B2" w:rsidRPr="008A3BB2" w:rsidRDefault="002268B2" w:rsidP="002268B2">
          <w:pPr>
            <w:jc w:val="both"/>
            <w:rPr>
              <w:rFonts w:ascii="Times New Roman" w:hAnsi="Times New Roman" w:cs="Times New Roman"/>
              <w:sz w:val="28"/>
              <w:szCs w:val="28"/>
            </w:rPr>
          </w:pPr>
          <w:hyperlink r:id="rId165" w:anchor="_Toc531622688" w:history="1">
            <w:r w:rsidRPr="008A3BB2">
              <w:rPr>
                <w:rFonts w:ascii="Times New Roman" w:hAnsi="Times New Roman" w:cs="Times New Roman"/>
                <w:sz w:val="28"/>
                <w:szCs w:val="28"/>
              </w:rPr>
              <w:t>Статья 20. Виды разрешенного использования земельных участков и объектов капитального строительства.</w:t>
            </w:r>
            <w:r w:rsidRPr="008A3BB2">
              <w:rPr>
                <w:rFonts w:ascii="Times New Roman" w:hAnsi="Times New Roman" w:cs="Times New Roman"/>
                <w:webHidden/>
                <w:sz w:val="28"/>
                <w:szCs w:val="28"/>
              </w:rPr>
              <w:tab/>
            </w:r>
            <w:r w:rsidRPr="008A3BB2">
              <w:rPr>
                <w:rFonts w:ascii="Times New Roman" w:hAnsi="Times New Roman" w:cs="Times New Roman"/>
                <w:webHidden/>
                <w:sz w:val="28"/>
                <w:szCs w:val="28"/>
              </w:rPr>
              <w:fldChar w:fldCharType="begin"/>
            </w:r>
            <w:r w:rsidRPr="008A3BB2">
              <w:rPr>
                <w:rFonts w:ascii="Times New Roman" w:hAnsi="Times New Roman" w:cs="Times New Roman"/>
                <w:webHidden/>
                <w:sz w:val="28"/>
                <w:szCs w:val="28"/>
              </w:rPr>
              <w:instrText xml:space="preserve"> PAGEREF _Toc531622688 \h </w:instrText>
            </w:r>
            <w:r w:rsidRPr="008A3BB2">
              <w:rPr>
                <w:rFonts w:ascii="Times New Roman" w:hAnsi="Times New Roman" w:cs="Times New Roman"/>
                <w:webHidden/>
                <w:sz w:val="28"/>
                <w:szCs w:val="28"/>
              </w:rPr>
            </w:r>
            <w:r w:rsidRPr="008A3BB2">
              <w:rPr>
                <w:rFonts w:ascii="Times New Roman" w:hAnsi="Times New Roman" w:cs="Times New Roman"/>
                <w:webHidden/>
                <w:sz w:val="28"/>
                <w:szCs w:val="28"/>
              </w:rPr>
              <w:fldChar w:fldCharType="separate"/>
            </w:r>
            <w:r w:rsidRPr="008A3BB2">
              <w:rPr>
                <w:rFonts w:ascii="Times New Roman" w:hAnsi="Times New Roman" w:cs="Times New Roman"/>
                <w:webHidden/>
                <w:sz w:val="28"/>
                <w:szCs w:val="28"/>
              </w:rPr>
              <w:t>383</w:t>
            </w:r>
            <w:r w:rsidRPr="008A3BB2">
              <w:rPr>
                <w:rFonts w:ascii="Times New Roman" w:hAnsi="Times New Roman" w:cs="Times New Roman"/>
                <w:webHidden/>
                <w:sz w:val="28"/>
                <w:szCs w:val="28"/>
              </w:rPr>
              <w:fldChar w:fldCharType="end"/>
            </w:r>
          </w:hyperlink>
        </w:p>
        <w:p w:rsidR="002268B2" w:rsidRPr="008A3BB2" w:rsidRDefault="002268B2" w:rsidP="002268B2">
          <w:pPr>
            <w:jc w:val="both"/>
            <w:rPr>
              <w:rFonts w:ascii="Times New Roman" w:hAnsi="Times New Roman" w:cs="Times New Roman"/>
              <w:sz w:val="28"/>
              <w:szCs w:val="28"/>
            </w:rPr>
          </w:pPr>
          <w:hyperlink r:id="rId166" w:anchor="_Toc531622689" w:history="1">
            <w:r w:rsidRPr="008A3BB2">
              <w:rPr>
                <w:rFonts w:ascii="Times New Roman" w:hAnsi="Times New Roman" w:cs="Times New Roman"/>
                <w:sz w:val="28"/>
                <w:szCs w:val="28"/>
              </w:rPr>
              <w:t>Статья 21.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8A3BB2">
              <w:rPr>
                <w:rFonts w:ascii="Times New Roman" w:hAnsi="Times New Roman" w:cs="Times New Roman"/>
                <w:webHidden/>
                <w:sz w:val="28"/>
                <w:szCs w:val="28"/>
              </w:rPr>
              <w:tab/>
            </w:r>
            <w:r w:rsidRPr="008A3BB2">
              <w:rPr>
                <w:rFonts w:ascii="Times New Roman" w:hAnsi="Times New Roman" w:cs="Times New Roman"/>
                <w:webHidden/>
                <w:sz w:val="28"/>
                <w:szCs w:val="28"/>
              </w:rPr>
              <w:fldChar w:fldCharType="begin"/>
            </w:r>
            <w:r w:rsidRPr="008A3BB2">
              <w:rPr>
                <w:rFonts w:ascii="Times New Roman" w:hAnsi="Times New Roman" w:cs="Times New Roman"/>
                <w:webHidden/>
                <w:sz w:val="28"/>
                <w:szCs w:val="28"/>
              </w:rPr>
              <w:instrText xml:space="preserve"> PAGEREF _Toc531622689 \h </w:instrText>
            </w:r>
            <w:r w:rsidRPr="008A3BB2">
              <w:rPr>
                <w:rFonts w:ascii="Times New Roman" w:hAnsi="Times New Roman" w:cs="Times New Roman"/>
                <w:webHidden/>
                <w:sz w:val="28"/>
                <w:szCs w:val="28"/>
              </w:rPr>
            </w:r>
            <w:r w:rsidRPr="008A3BB2">
              <w:rPr>
                <w:rFonts w:ascii="Times New Roman" w:hAnsi="Times New Roman" w:cs="Times New Roman"/>
                <w:webHidden/>
                <w:sz w:val="28"/>
                <w:szCs w:val="28"/>
              </w:rPr>
              <w:fldChar w:fldCharType="separate"/>
            </w:r>
            <w:r w:rsidRPr="008A3BB2">
              <w:rPr>
                <w:rFonts w:ascii="Times New Roman" w:hAnsi="Times New Roman" w:cs="Times New Roman"/>
                <w:webHidden/>
                <w:sz w:val="28"/>
                <w:szCs w:val="28"/>
              </w:rPr>
              <w:t>385</w:t>
            </w:r>
            <w:r w:rsidRPr="008A3BB2">
              <w:rPr>
                <w:rFonts w:ascii="Times New Roman" w:hAnsi="Times New Roman" w:cs="Times New Roman"/>
                <w:webHidden/>
                <w:sz w:val="28"/>
                <w:szCs w:val="28"/>
              </w:rPr>
              <w:fldChar w:fldCharType="end"/>
            </w:r>
          </w:hyperlink>
        </w:p>
        <w:p w:rsidR="002268B2" w:rsidRPr="008A3BB2" w:rsidRDefault="002268B2" w:rsidP="002268B2">
          <w:pPr>
            <w:jc w:val="both"/>
            <w:rPr>
              <w:rFonts w:ascii="Times New Roman" w:hAnsi="Times New Roman" w:cs="Times New Roman"/>
              <w:sz w:val="28"/>
              <w:szCs w:val="28"/>
            </w:rPr>
          </w:pPr>
          <w:hyperlink r:id="rId167" w:anchor="_Toc531622690" w:history="1">
            <w:r w:rsidRPr="008A3BB2">
              <w:rPr>
                <w:rFonts w:ascii="Times New Roman" w:hAnsi="Times New Roman" w:cs="Times New Roman"/>
                <w:sz w:val="28"/>
                <w:szCs w:val="28"/>
              </w:rPr>
              <w:t>Статья 22. Зоны с особыми условиями использования территории.</w:t>
            </w:r>
            <w:r w:rsidRPr="008A3BB2">
              <w:rPr>
                <w:rFonts w:ascii="Times New Roman" w:hAnsi="Times New Roman" w:cs="Times New Roman"/>
                <w:webHidden/>
                <w:sz w:val="28"/>
                <w:szCs w:val="28"/>
              </w:rPr>
              <w:tab/>
            </w:r>
            <w:r w:rsidRPr="008A3BB2">
              <w:rPr>
                <w:rFonts w:ascii="Times New Roman" w:hAnsi="Times New Roman" w:cs="Times New Roman"/>
                <w:webHidden/>
                <w:sz w:val="28"/>
                <w:szCs w:val="28"/>
              </w:rPr>
              <w:fldChar w:fldCharType="begin"/>
            </w:r>
            <w:r w:rsidRPr="008A3BB2">
              <w:rPr>
                <w:rFonts w:ascii="Times New Roman" w:hAnsi="Times New Roman" w:cs="Times New Roman"/>
                <w:webHidden/>
                <w:sz w:val="28"/>
                <w:szCs w:val="28"/>
              </w:rPr>
              <w:instrText xml:space="preserve"> PAGEREF _Toc531622690 \h </w:instrText>
            </w:r>
            <w:r w:rsidRPr="008A3BB2">
              <w:rPr>
                <w:rFonts w:ascii="Times New Roman" w:hAnsi="Times New Roman" w:cs="Times New Roman"/>
                <w:webHidden/>
                <w:sz w:val="28"/>
                <w:szCs w:val="28"/>
              </w:rPr>
            </w:r>
            <w:r w:rsidRPr="008A3BB2">
              <w:rPr>
                <w:rFonts w:ascii="Times New Roman" w:hAnsi="Times New Roman" w:cs="Times New Roman"/>
                <w:webHidden/>
                <w:sz w:val="28"/>
                <w:szCs w:val="28"/>
              </w:rPr>
              <w:fldChar w:fldCharType="separate"/>
            </w:r>
            <w:r w:rsidRPr="008A3BB2">
              <w:rPr>
                <w:rFonts w:ascii="Times New Roman" w:hAnsi="Times New Roman" w:cs="Times New Roman"/>
                <w:webHidden/>
                <w:sz w:val="28"/>
                <w:szCs w:val="28"/>
              </w:rPr>
              <w:t>385</w:t>
            </w:r>
            <w:r w:rsidRPr="008A3BB2">
              <w:rPr>
                <w:rFonts w:ascii="Times New Roman" w:hAnsi="Times New Roman" w:cs="Times New Roman"/>
                <w:webHidden/>
                <w:sz w:val="28"/>
                <w:szCs w:val="28"/>
              </w:rPr>
              <w:fldChar w:fldCharType="end"/>
            </w:r>
          </w:hyperlink>
        </w:p>
        <w:p w:rsidR="002268B2" w:rsidRPr="008A3BB2" w:rsidRDefault="002268B2" w:rsidP="002268B2">
          <w:pPr>
            <w:jc w:val="both"/>
            <w:rPr>
              <w:rFonts w:ascii="Times New Roman" w:hAnsi="Times New Roman" w:cs="Times New Roman"/>
              <w:sz w:val="28"/>
              <w:szCs w:val="28"/>
            </w:rPr>
          </w:pPr>
          <w:hyperlink r:id="rId168" w:anchor="_Toc531622691" w:history="1">
            <w:r w:rsidRPr="008A3BB2">
              <w:rPr>
                <w:rFonts w:ascii="Times New Roman" w:hAnsi="Times New Roman" w:cs="Times New Roman"/>
                <w:sz w:val="28"/>
                <w:szCs w:val="28"/>
              </w:rPr>
              <w:t>Глава 9. Градостроительное зонирование территории МО Васильевский сельсовет.</w:t>
            </w:r>
            <w:r w:rsidRPr="008A3BB2">
              <w:rPr>
                <w:rFonts w:ascii="Times New Roman" w:hAnsi="Times New Roman" w:cs="Times New Roman"/>
                <w:webHidden/>
                <w:sz w:val="28"/>
                <w:szCs w:val="28"/>
              </w:rPr>
              <w:tab/>
            </w:r>
            <w:r w:rsidRPr="008A3BB2">
              <w:rPr>
                <w:rFonts w:ascii="Times New Roman" w:hAnsi="Times New Roman" w:cs="Times New Roman"/>
                <w:webHidden/>
                <w:sz w:val="28"/>
                <w:szCs w:val="28"/>
              </w:rPr>
              <w:fldChar w:fldCharType="begin"/>
            </w:r>
            <w:r w:rsidRPr="008A3BB2">
              <w:rPr>
                <w:rFonts w:ascii="Times New Roman" w:hAnsi="Times New Roman" w:cs="Times New Roman"/>
                <w:webHidden/>
                <w:sz w:val="28"/>
                <w:szCs w:val="28"/>
              </w:rPr>
              <w:instrText xml:space="preserve"> PAGEREF _Toc531622691 \h </w:instrText>
            </w:r>
            <w:r w:rsidRPr="008A3BB2">
              <w:rPr>
                <w:rFonts w:ascii="Times New Roman" w:hAnsi="Times New Roman" w:cs="Times New Roman"/>
                <w:webHidden/>
                <w:sz w:val="28"/>
                <w:szCs w:val="28"/>
              </w:rPr>
            </w:r>
            <w:r w:rsidRPr="008A3BB2">
              <w:rPr>
                <w:rFonts w:ascii="Times New Roman" w:hAnsi="Times New Roman" w:cs="Times New Roman"/>
                <w:webHidden/>
                <w:sz w:val="28"/>
                <w:szCs w:val="28"/>
              </w:rPr>
              <w:fldChar w:fldCharType="separate"/>
            </w:r>
            <w:r w:rsidRPr="008A3BB2">
              <w:rPr>
                <w:rFonts w:ascii="Times New Roman" w:hAnsi="Times New Roman" w:cs="Times New Roman"/>
                <w:webHidden/>
                <w:sz w:val="28"/>
                <w:szCs w:val="28"/>
              </w:rPr>
              <w:t>392</w:t>
            </w:r>
            <w:r w:rsidRPr="008A3BB2">
              <w:rPr>
                <w:rFonts w:ascii="Times New Roman" w:hAnsi="Times New Roman" w:cs="Times New Roman"/>
                <w:webHidden/>
                <w:sz w:val="28"/>
                <w:szCs w:val="28"/>
              </w:rPr>
              <w:fldChar w:fldCharType="end"/>
            </w:r>
          </w:hyperlink>
        </w:p>
        <w:p w:rsidR="002268B2" w:rsidRPr="008A3BB2" w:rsidRDefault="002268B2" w:rsidP="002268B2">
          <w:pPr>
            <w:jc w:val="both"/>
            <w:rPr>
              <w:rFonts w:ascii="Times New Roman" w:hAnsi="Times New Roman" w:cs="Times New Roman"/>
              <w:sz w:val="28"/>
              <w:szCs w:val="28"/>
            </w:rPr>
          </w:pPr>
          <w:hyperlink r:id="rId169" w:anchor="_Toc531622692" w:history="1">
            <w:r w:rsidRPr="008A3BB2">
              <w:rPr>
                <w:rFonts w:ascii="Times New Roman" w:hAnsi="Times New Roman" w:cs="Times New Roman"/>
                <w:sz w:val="28"/>
                <w:szCs w:val="28"/>
              </w:rPr>
              <w:t>Статья 23. Перечень территориальных зон, установленных на карте градостроительного зонирования МО Васильевский сельсовет и их кодовые обозначения.</w:t>
            </w:r>
            <w:r w:rsidRPr="008A3BB2">
              <w:rPr>
                <w:rFonts w:ascii="Times New Roman" w:hAnsi="Times New Roman" w:cs="Times New Roman"/>
                <w:webHidden/>
                <w:sz w:val="28"/>
                <w:szCs w:val="28"/>
              </w:rPr>
              <w:tab/>
            </w:r>
            <w:r w:rsidRPr="008A3BB2">
              <w:rPr>
                <w:rFonts w:ascii="Times New Roman" w:hAnsi="Times New Roman" w:cs="Times New Roman"/>
                <w:webHidden/>
                <w:sz w:val="28"/>
                <w:szCs w:val="28"/>
              </w:rPr>
              <w:fldChar w:fldCharType="begin"/>
            </w:r>
            <w:r w:rsidRPr="008A3BB2">
              <w:rPr>
                <w:rFonts w:ascii="Times New Roman" w:hAnsi="Times New Roman" w:cs="Times New Roman"/>
                <w:webHidden/>
                <w:sz w:val="28"/>
                <w:szCs w:val="28"/>
              </w:rPr>
              <w:instrText xml:space="preserve"> PAGEREF _Toc531622692 \h </w:instrText>
            </w:r>
            <w:r w:rsidRPr="008A3BB2">
              <w:rPr>
                <w:rFonts w:ascii="Times New Roman" w:hAnsi="Times New Roman" w:cs="Times New Roman"/>
                <w:webHidden/>
                <w:sz w:val="28"/>
                <w:szCs w:val="28"/>
              </w:rPr>
            </w:r>
            <w:r w:rsidRPr="008A3BB2">
              <w:rPr>
                <w:rFonts w:ascii="Times New Roman" w:hAnsi="Times New Roman" w:cs="Times New Roman"/>
                <w:webHidden/>
                <w:sz w:val="28"/>
                <w:szCs w:val="28"/>
              </w:rPr>
              <w:fldChar w:fldCharType="separate"/>
            </w:r>
            <w:r w:rsidRPr="008A3BB2">
              <w:rPr>
                <w:rFonts w:ascii="Times New Roman" w:hAnsi="Times New Roman" w:cs="Times New Roman"/>
                <w:webHidden/>
                <w:sz w:val="28"/>
                <w:szCs w:val="28"/>
              </w:rPr>
              <w:t>392</w:t>
            </w:r>
            <w:r w:rsidRPr="008A3BB2">
              <w:rPr>
                <w:rFonts w:ascii="Times New Roman" w:hAnsi="Times New Roman" w:cs="Times New Roman"/>
                <w:webHidden/>
                <w:sz w:val="28"/>
                <w:szCs w:val="28"/>
              </w:rPr>
              <w:fldChar w:fldCharType="end"/>
            </w:r>
          </w:hyperlink>
        </w:p>
        <w:p w:rsidR="002268B2" w:rsidRPr="008A3BB2" w:rsidRDefault="002268B2" w:rsidP="002268B2">
          <w:pPr>
            <w:jc w:val="both"/>
            <w:rPr>
              <w:rFonts w:ascii="Times New Roman" w:hAnsi="Times New Roman" w:cs="Times New Roman"/>
              <w:sz w:val="28"/>
              <w:szCs w:val="28"/>
            </w:rPr>
          </w:pPr>
          <w:hyperlink r:id="rId170" w:anchor="_Toc531622727" w:history="1">
            <w:r w:rsidRPr="008A3BB2">
              <w:rPr>
                <w:rFonts w:ascii="Times New Roman" w:hAnsi="Times New Roman" w:cs="Times New Roman"/>
                <w:sz w:val="28"/>
                <w:szCs w:val="28"/>
              </w:rPr>
              <w:t>Статья 24. Перечень видов разрешенного использования земельных участков и объектов капитального строительства для соответствующих территориальных зон.</w:t>
            </w:r>
            <w:r w:rsidRPr="008A3BB2">
              <w:rPr>
                <w:rFonts w:ascii="Times New Roman" w:hAnsi="Times New Roman" w:cs="Times New Roman"/>
                <w:webHidden/>
                <w:sz w:val="28"/>
                <w:szCs w:val="28"/>
              </w:rPr>
              <w:tab/>
            </w:r>
            <w:r w:rsidRPr="008A3BB2">
              <w:rPr>
                <w:rFonts w:ascii="Times New Roman" w:hAnsi="Times New Roman" w:cs="Times New Roman"/>
                <w:webHidden/>
                <w:sz w:val="28"/>
                <w:szCs w:val="28"/>
              </w:rPr>
              <w:fldChar w:fldCharType="begin"/>
            </w:r>
            <w:r w:rsidRPr="008A3BB2">
              <w:rPr>
                <w:rFonts w:ascii="Times New Roman" w:hAnsi="Times New Roman" w:cs="Times New Roman"/>
                <w:webHidden/>
                <w:sz w:val="28"/>
                <w:szCs w:val="28"/>
              </w:rPr>
              <w:instrText xml:space="preserve"> PAGEREF _Toc531622727 \h </w:instrText>
            </w:r>
            <w:r w:rsidRPr="008A3BB2">
              <w:rPr>
                <w:rFonts w:ascii="Times New Roman" w:hAnsi="Times New Roman" w:cs="Times New Roman"/>
                <w:webHidden/>
                <w:sz w:val="28"/>
                <w:szCs w:val="28"/>
              </w:rPr>
            </w:r>
            <w:r w:rsidRPr="008A3BB2">
              <w:rPr>
                <w:rFonts w:ascii="Times New Roman" w:hAnsi="Times New Roman" w:cs="Times New Roman"/>
                <w:webHidden/>
                <w:sz w:val="28"/>
                <w:szCs w:val="28"/>
              </w:rPr>
              <w:fldChar w:fldCharType="separate"/>
            </w:r>
            <w:r w:rsidRPr="008A3BB2">
              <w:rPr>
                <w:rFonts w:ascii="Times New Roman" w:hAnsi="Times New Roman" w:cs="Times New Roman"/>
                <w:webHidden/>
                <w:sz w:val="28"/>
                <w:szCs w:val="28"/>
              </w:rPr>
              <w:t>397</w:t>
            </w:r>
            <w:r w:rsidRPr="008A3BB2">
              <w:rPr>
                <w:rFonts w:ascii="Times New Roman" w:hAnsi="Times New Roman" w:cs="Times New Roman"/>
                <w:webHidden/>
                <w:sz w:val="28"/>
                <w:szCs w:val="28"/>
              </w:rPr>
              <w:fldChar w:fldCharType="end"/>
            </w:r>
          </w:hyperlink>
        </w:p>
        <w:p w:rsidR="002268B2" w:rsidRPr="008A3BB2" w:rsidRDefault="002268B2" w:rsidP="002268B2">
          <w:pPr>
            <w:jc w:val="both"/>
            <w:rPr>
              <w:rFonts w:ascii="Times New Roman" w:hAnsi="Times New Roman" w:cs="Times New Roman"/>
              <w:sz w:val="28"/>
              <w:szCs w:val="28"/>
            </w:rPr>
          </w:pPr>
          <w:hyperlink r:id="rId171" w:anchor="_Toc531622728" w:history="1">
            <w:r w:rsidRPr="008A3BB2">
              <w:rPr>
                <w:rFonts w:ascii="Times New Roman" w:hAnsi="Times New Roman" w:cs="Times New Roman"/>
                <w:sz w:val="28"/>
                <w:szCs w:val="28"/>
              </w:rPr>
              <w:t>Глава 10. Градостроительные регламенты в части ограничений использования земельных участков и объектов капитального строительства, установленные санитарно-защитными и водоохранными зонами.</w:t>
            </w:r>
            <w:r w:rsidRPr="008A3BB2">
              <w:rPr>
                <w:rFonts w:ascii="Times New Roman" w:hAnsi="Times New Roman" w:cs="Times New Roman"/>
                <w:webHidden/>
                <w:sz w:val="28"/>
                <w:szCs w:val="28"/>
              </w:rPr>
              <w:tab/>
            </w:r>
            <w:r w:rsidRPr="008A3BB2">
              <w:rPr>
                <w:rFonts w:ascii="Times New Roman" w:hAnsi="Times New Roman" w:cs="Times New Roman"/>
                <w:webHidden/>
                <w:sz w:val="28"/>
                <w:szCs w:val="28"/>
              </w:rPr>
              <w:fldChar w:fldCharType="begin"/>
            </w:r>
            <w:r w:rsidRPr="008A3BB2">
              <w:rPr>
                <w:rFonts w:ascii="Times New Roman" w:hAnsi="Times New Roman" w:cs="Times New Roman"/>
                <w:webHidden/>
                <w:sz w:val="28"/>
                <w:szCs w:val="28"/>
              </w:rPr>
              <w:instrText xml:space="preserve"> PAGEREF _Toc531622728 \h </w:instrText>
            </w:r>
            <w:r w:rsidRPr="008A3BB2">
              <w:rPr>
                <w:rFonts w:ascii="Times New Roman" w:hAnsi="Times New Roman" w:cs="Times New Roman"/>
                <w:webHidden/>
                <w:sz w:val="28"/>
                <w:szCs w:val="28"/>
              </w:rPr>
            </w:r>
            <w:r w:rsidRPr="008A3BB2">
              <w:rPr>
                <w:rFonts w:ascii="Times New Roman" w:hAnsi="Times New Roman" w:cs="Times New Roman"/>
                <w:webHidden/>
                <w:sz w:val="28"/>
                <w:szCs w:val="28"/>
              </w:rPr>
              <w:fldChar w:fldCharType="separate"/>
            </w:r>
            <w:r w:rsidRPr="008A3BB2">
              <w:rPr>
                <w:rFonts w:ascii="Times New Roman" w:hAnsi="Times New Roman" w:cs="Times New Roman"/>
                <w:webHidden/>
                <w:sz w:val="28"/>
                <w:szCs w:val="28"/>
              </w:rPr>
              <w:t>511</w:t>
            </w:r>
            <w:r w:rsidRPr="008A3BB2">
              <w:rPr>
                <w:rFonts w:ascii="Times New Roman" w:hAnsi="Times New Roman" w:cs="Times New Roman"/>
                <w:webHidden/>
                <w:sz w:val="28"/>
                <w:szCs w:val="28"/>
              </w:rPr>
              <w:fldChar w:fldCharType="end"/>
            </w:r>
          </w:hyperlink>
        </w:p>
        <w:p w:rsidR="002268B2" w:rsidRPr="008A3BB2" w:rsidRDefault="002268B2" w:rsidP="002268B2">
          <w:pPr>
            <w:jc w:val="both"/>
            <w:rPr>
              <w:rFonts w:ascii="Times New Roman" w:hAnsi="Times New Roman" w:cs="Times New Roman"/>
              <w:sz w:val="28"/>
              <w:szCs w:val="28"/>
            </w:rPr>
          </w:pPr>
          <w:hyperlink r:id="rId172" w:anchor="_Toc531622729" w:history="1">
            <w:r w:rsidRPr="008A3BB2">
              <w:rPr>
                <w:rFonts w:ascii="Times New Roman" w:hAnsi="Times New Roman" w:cs="Times New Roman"/>
                <w:sz w:val="28"/>
                <w:szCs w:val="28"/>
              </w:rPr>
              <w:t>Статья 25. Описание ограничений использования земельных участков и объектов капитального строительства, расположенных в установленных санитарно-защитных зонах, водоохранных зонах и иных зонах с особыми условиями использования территории.</w:t>
            </w:r>
            <w:r w:rsidRPr="008A3BB2">
              <w:rPr>
                <w:rFonts w:ascii="Times New Roman" w:hAnsi="Times New Roman" w:cs="Times New Roman"/>
                <w:webHidden/>
                <w:sz w:val="28"/>
                <w:szCs w:val="28"/>
              </w:rPr>
              <w:tab/>
            </w:r>
            <w:r w:rsidRPr="008A3BB2">
              <w:rPr>
                <w:rFonts w:ascii="Times New Roman" w:hAnsi="Times New Roman" w:cs="Times New Roman"/>
                <w:webHidden/>
                <w:sz w:val="28"/>
                <w:szCs w:val="28"/>
              </w:rPr>
              <w:fldChar w:fldCharType="begin"/>
            </w:r>
            <w:r w:rsidRPr="008A3BB2">
              <w:rPr>
                <w:rFonts w:ascii="Times New Roman" w:hAnsi="Times New Roman" w:cs="Times New Roman"/>
                <w:webHidden/>
                <w:sz w:val="28"/>
                <w:szCs w:val="28"/>
              </w:rPr>
              <w:instrText xml:space="preserve"> PAGEREF _Toc531622729 \h </w:instrText>
            </w:r>
            <w:r w:rsidRPr="008A3BB2">
              <w:rPr>
                <w:rFonts w:ascii="Times New Roman" w:hAnsi="Times New Roman" w:cs="Times New Roman"/>
                <w:webHidden/>
                <w:sz w:val="28"/>
                <w:szCs w:val="28"/>
              </w:rPr>
            </w:r>
            <w:r w:rsidRPr="008A3BB2">
              <w:rPr>
                <w:rFonts w:ascii="Times New Roman" w:hAnsi="Times New Roman" w:cs="Times New Roman"/>
                <w:webHidden/>
                <w:sz w:val="28"/>
                <w:szCs w:val="28"/>
              </w:rPr>
              <w:fldChar w:fldCharType="separate"/>
            </w:r>
            <w:r w:rsidRPr="008A3BB2">
              <w:rPr>
                <w:rFonts w:ascii="Times New Roman" w:hAnsi="Times New Roman" w:cs="Times New Roman"/>
                <w:webHidden/>
                <w:sz w:val="28"/>
                <w:szCs w:val="28"/>
              </w:rPr>
              <w:t>511</w:t>
            </w:r>
            <w:r w:rsidRPr="008A3BB2">
              <w:rPr>
                <w:rFonts w:ascii="Times New Roman" w:hAnsi="Times New Roman" w:cs="Times New Roman"/>
                <w:webHidden/>
                <w:sz w:val="28"/>
                <w:szCs w:val="28"/>
              </w:rPr>
              <w:fldChar w:fldCharType="end"/>
            </w:r>
          </w:hyperlink>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fldChar w:fldCharType="end"/>
          </w:r>
        </w:p>
      </w:sdtContent>
    </w:sdt>
    <w:p w:rsidR="002268B2" w:rsidRPr="008A3BB2" w:rsidRDefault="002268B2" w:rsidP="002268B2">
      <w:pPr>
        <w:jc w:val="both"/>
        <w:rPr>
          <w:rFonts w:ascii="Times New Roman" w:hAnsi="Times New Roman" w:cs="Times New Roman"/>
          <w:sz w:val="28"/>
          <w:szCs w:val="28"/>
          <w:highlight w:val="yellow"/>
        </w:rPr>
      </w:pPr>
    </w:p>
    <w:p w:rsidR="002268B2" w:rsidRPr="008A3BB2" w:rsidRDefault="002268B2" w:rsidP="002268B2">
      <w:pPr>
        <w:jc w:val="both"/>
        <w:rPr>
          <w:rFonts w:ascii="Times New Roman" w:hAnsi="Times New Roman" w:cs="Times New Roman"/>
          <w:sz w:val="28"/>
          <w:szCs w:val="28"/>
          <w:highlight w:val="yellow"/>
        </w:rPr>
      </w:pPr>
    </w:p>
    <w:p w:rsidR="002268B2" w:rsidRPr="008A3BB2" w:rsidRDefault="002268B2" w:rsidP="002268B2">
      <w:pPr>
        <w:jc w:val="both"/>
        <w:rPr>
          <w:rFonts w:ascii="Times New Roman" w:hAnsi="Times New Roman" w:cs="Times New Roman"/>
          <w:sz w:val="28"/>
          <w:szCs w:val="28"/>
          <w:highlight w:val="yellow"/>
        </w:rPr>
      </w:pPr>
    </w:p>
    <w:p w:rsidR="002268B2" w:rsidRPr="008A3BB2" w:rsidRDefault="002268B2" w:rsidP="002268B2">
      <w:pPr>
        <w:jc w:val="both"/>
        <w:rPr>
          <w:rFonts w:ascii="Times New Roman" w:hAnsi="Times New Roman" w:cs="Times New Roman"/>
          <w:sz w:val="28"/>
          <w:szCs w:val="28"/>
          <w:highlight w:val="yellow"/>
        </w:rPr>
      </w:pPr>
    </w:p>
    <w:p w:rsidR="002268B2" w:rsidRPr="008A3BB2" w:rsidRDefault="002268B2" w:rsidP="002268B2">
      <w:pPr>
        <w:jc w:val="both"/>
        <w:rPr>
          <w:rFonts w:ascii="Times New Roman" w:hAnsi="Times New Roman" w:cs="Times New Roman"/>
          <w:sz w:val="28"/>
          <w:szCs w:val="28"/>
          <w:highlight w:val="yellow"/>
        </w:rPr>
      </w:pPr>
    </w:p>
    <w:p w:rsidR="002268B2" w:rsidRPr="008A3BB2" w:rsidRDefault="002268B2" w:rsidP="002268B2">
      <w:pPr>
        <w:jc w:val="both"/>
        <w:rPr>
          <w:rFonts w:ascii="Times New Roman" w:hAnsi="Times New Roman" w:cs="Times New Roman"/>
          <w:sz w:val="28"/>
          <w:szCs w:val="28"/>
        </w:rPr>
      </w:pPr>
      <w:bookmarkStart w:id="155" w:name="_Toc531622681"/>
    </w:p>
    <w:p w:rsidR="002268B2" w:rsidRPr="008A3BB2" w:rsidRDefault="002268B2" w:rsidP="002268B2">
      <w:pPr>
        <w:jc w:val="both"/>
        <w:rPr>
          <w:rFonts w:ascii="Times New Roman" w:hAnsi="Times New Roman" w:cs="Times New Roman"/>
          <w:sz w:val="28"/>
          <w:szCs w:val="28"/>
        </w:rPr>
      </w:pPr>
    </w:p>
    <w:p w:rsidR="002268B2" w:rsidRPr="008A3BB2" w:rsidRDefault="002268B2" w:rsidP="002268B2">
      <w:pPr>
        <w:jc w:val="both"/>
        <w:rPr>
          <w:rFonts w:ascii="Times New Roman" w:hAnsi="Times New Roman" w:cs="Times New Roman"/>
          <w:sz w:val="28"/>
          <w:szCs w:val="28"/>
        </w:rPr>
      </w:pP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ЧАСТЬ II. КАРТА ГРАДОСТРОИТЕЛЬНОГО ЗОНИРОВАНИЯ. КАРТА ЗОН С ОСОБЫМИ УСЛОВИЯМИ ИСПОЛЬЗОВАНИЯ ТЕРРИТОРИЙ.</w:t>
      </w:r>
      <w:bookmarkEnd w:id="155"/>
    </w:p>
    <w:p w:rsidR="002268B2" w:rsidRPr="008A3BB2" w:rsidRDefault="002268B2" w:rsidP="002268B2">
      <w:pPr>
        <w:jc w:val="both"/>
        <w:rPr>
          <w:rFonts w:ascii="Times New Roman" w:hAnsi="Times New Roman" w:cs="Times New Roman"/>
          <w:sz w:val="28"/>
          <w:szCs w:val="28"/>
        </w:rPr>
      </w:pPr>
      <w:bookmarkStart w:id="156" w:name="_Toc531622682"/>
      <w:r w:rsidRPr="008A3BB2">
        <w:rPr>
          <w:rFonts w:ascii="Times New Roman" w:hAnsi="Times New Roman" w:cs="Times New Roman"/>
          <w:sz w:val="28"/>
          <w:szCs w:val="28"/>
        </w:rPr>
        <w:t>Глава 7. Карта градостроительного зонирования</w:t>
      </w:r>
      <w:proofErr w:type="gramStart"/>
      <w:r w:rsidRPr="008A3BB2">
        <w:rPr>
          <w:rFonts w:ascii="Times New Roman" w:hAnsi="Times New Roman" w:cs="Times New Roman"/>
          <w:sz w:val="28"/>
          <w:szCs w:val="28"/>
        </w:rPr>
        <w:t>,к</w:t>
      </w:r>
      <w:proofErr w:type="gramEnd"/>
      <w:r w:rsidRPr="008A3BB2">
        <w:rPr>
          <w:rFonts w:ascii="Times New Roman" w:hAnsi="Times New Roman" w:cs="Times New Roman"/>
          <w:sz w:val="28"/>
          <w:szCs w:val="28"/>
        </w:rPr>
        <w:t>арта зон с особыми условиями использования территорий.</w:t>
      </w:r>
      <w:bookmarkEnd w:id="156"/>
    </w:p>
    <w:p w:rsidR="002268B2" w:rsidRPr="008A3BB2" w:rsidRDefault="002268B2" w:rsidP="002268B2">
      <w:pPr>
        <w:jc w:val="both"/>
        <w:rPr>
          <w:rFonts w:ascii="Times New Roman" w:hAnsi="Times New Roman" w:cs="Times New Roman"/>
          <w:sz w:val="28"/>
          <w:szCs w:val="28"/>
        </w:rPr>
      </w:pPr>
      <w:bookmarkStart w:id="157" w:name="_Toc531622683"/>
      <w:r w:rsidRPr="008A3BB2">
        <w:rPr>
          <w:rFonts w:ascii="Times New Roman" w:hAnsi="Times New Roman" w:cs="Times New Roman"/>
          <w:sz w:val="28"/>
          <w:szCs w:val="28"/>
        </w:rPr>
        <w:t>Статья 17. Карта градостроительного зонирования  и зон с особыми условиями использования территории.</w:t>
      </w:r>
      <w:bookmarkEnd w:id="157"/>
    </w:p>
    <w:p w:rsidR="002268B2" w:rsidRPr="008A3BB2" w:rsidRDefault="002268B2" w:rsidP="002268B2">
      <w:pPr>
        <w:jc w:val="both"/>
        <w:rPr>
          <w:rFonts w:ascii="Times New Roman" w:hAnsi="Times New Roman" w:cs="Times New Roman"/>
          <w:sz w:val="28"/>
          <w:szCs w:val="28"/>
          <w:lang w:eastAsia="en-US"/>
        </w:rPr>
      </w:pPr>
      <w:r w:rsidRPr="008A3BB2">
        <w:rPr>
          <w:rFonts w:ascii="Times New Roman" w:hAnsi="Times New Roman" w:cs="Times New Roman"/>
          <w:sz w:val="28"/>
          <w:szCs w:val="28"/>
        </w:rPr>
        <w:t>На карте градостроительного зонирования и зон с особыми условиями использования</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территории:</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1) установлены территориальные зоны – статья 44,</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2) отображены зоны с особыми условиями использования территории: (отображение</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информации главы 14):</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 отображаются Санитарно-защитные зоны предприятий:</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lastRenderedPageBreak/>
        <w:t xml:space="preserve">а) </w:t>
      </w:r>
      <w:proofErr w:type="gramStart"/>
      <w:r w:rsidRPr="008A3BB2">
        <w:rPr>
          <w:rFonts w:ascii="Times New Roman" w:hAnsi="Times New Roman" w:cs="Times New Roman"/>
          <w:sz w:val="28"/>
          <w:szCs w:val="28"/>
        </w:rPr>
        <w:t>определенные</w:t>
      </w:r>
      <w:proofErr w:type="gramEnd"/>
      <w:r w:rsidRPr="008A3BB2">
        <w:rPr>
          <w:rFonts w:ascii="Times New Roman" w:hAnsi="Times New Roman" w:cs="Times New Roman"/>
          <w:sz w:val="28"/>
          <w:szCs w:val="28"/>
        </w:rPr>
        <w:t xml:space="preserve"> проектами санитарно-защитных зон, получившими положительные</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заключения государственной экологической экспертизы;</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 xml:space="preserve">б) </w:t>
      </w:r>
      <w:proofErr w:type="gramStart"/>
      <w:r w:rsidRPr="008A3BB2">
        <w:rPr>
          <w:rFonts w:ascii="Times New Roman" w:hAnsi="Times New Roman" w:cs="Times New Roman"/>
          <w:sz w:val="28"/>
          <w:szCs w:val="28"/>
        </w:rPr>
        <w:t>определенные</w:t>
      </w:r>
      <w:proofErr w:type="gramEnd"/>
      <w:r w:rsidRPr="008A3BB2">
        <w:rPr>
          <w:rFonts w:ascii="Times New Roman" w:hAnsi="Times New Roman" w:cs="Times New Roman"/>
          <w:sz w:val="28"/>
          <w:szCs w:val="28"/>
        </w:rPr>
        <w:t xml:space="preserve"> в соответствии с размерами, установленными СанПиН 2.2.1/2.1.1.1200–</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03 «Санитарно-защитные зоны и санитарная классификация предприятий, сооружений и иных</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объектов».</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 отображаются водоохранные зоны рек и озер, размеры которых определены статьей 65</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Водного кодекса Российской Федерации от 3 июня 2006 года № 74–ФЗ.</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 отображаются зоны санитарной охраны источников водоснабжения, размеры которых</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определены в соответствии санитарным правилам и нормам СанПиН 2.1.4.1110–02 Зоны</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санитарной охраны источников водоснабжения и водопроводов питьевого назначения.</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 отображаются охранные зоны объектов электроснабжения, размеры которых</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определены в соответствии с Постановлением Правительства РФ от 24.02.2009 N 160 "О</w:t>
      </w:r>
    </w:p>
    <w:p w:rsidR="002268B2" w:rsidRPr="008A3BB2" w:rsidRDefault="002268B2" w:rsidP="002268B2">
      <w:pPr>
        <w:jc w:val="both"/>
        <w:rPr>
          <w:rFonts w:ascii="Times New Roman" w:hAnsi="Times New Roman" w:cs="Times New Roman"/>
          <w:sz w:val="28"/>
          <w:szCs w:val="28"/>
        </w:rPr>
      </w:pPr>
      <w:proofErr w:type="gramStart"/>
      <w:r w:rsidRPr="008A3BB2">
        <w:rPr>
          <w:rFonts w:ascii="Times New Roman" w:hAnsi="Times New Roman" w:cs="Times New Roman"/>
          <w:sz w:val="28"/>
          <w:szCs w:val="28"/>
        </w:rPr>
        <w:t>порядке</w:t>
      </w:r>
      <w:proofErr w:type="gramEnd"/>
      <w:r w:rsidRPr="008A3BB2">
        <w:rPr>
          <w:rFonts w:ascii="Times New Roman" w:hAnsi="Times New Roman" w:cs="Times New Roman"/>
          <w:sz w:val="28"/>
          <w:szCs w:val="28"/>
        </w:rPr>
        <w:t xml:space="preserve"> установления охранных зон объектов электросетевого хозяйства и особых условий</w:t>
      </w:r>
    </w:p>
    <w:p w:rsidR="002268B2" w:rsidRPr="008A3BB2" w:rsidRDefault="002268B2" w:rsidP="002268B2">
      <w:pPr>
        <w:jc w:val="both"/>
        <w:rPr>
          <w:rFonts w:ascii="Times New Roman" w:hAnsi="Times New Roman" w:cs="Times New Roman"/>
          <w:sz w:val="28"/>
          <w:szCs w:val="28"/>
        </w:rPr>
      </w:pPr>
      <w:proofErr w:type="gramStart"/>
      <w:r w:rsidRPr="008A3BB2">
        <w:rPr>
          <w:rFonts w:ascii="Times New Roman" w:hAnsi="Times New Roman" w:cs="Times New Roman"/>
          <w:sz w:val="28"/>
          <w:szCs w:val="28"/>
        </w:rPr>
        <w:t>использования земельных участков, расположенных в границах таких зон" (вместе с</w:t>
      </w:r>
      <w:proofErr w:type="gramEnd"/>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"Правилами установления охранных зон объектов электросетевого хозяйства и особых условий</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использования земельных участков, расположенных в границах таких зон")</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 xml:space="preserve">– отображаются охранные зоны объектов газоснабжения, размеры которых определены </w:t>
      </w:r>
      <w:proofErr w:type="gramStart"/>
      <w:r w:rsidRPr="008A3BB2">
        <w:rPr>
          <w:rFonts w:ascii="Times New Roman" w:hAnsi="Times New Roman" w:cs="Times New Roman"/>
          <w:sz w:val="28"/>
          <w:szCs w:val="28"/>
        </w:rPr>
        <w:t>в</w:t>
      </w:r>
      <w:proofErr w:type="gramEnd"/>
    </w:p>
    <w:p w:rsidR="002268B2" w:rsidRPr="008A3BB2" w:rsidRDefault="002268B2" w:rsidP="002268B2">
      <w:pPr>
        <w:jc w:val="both"/>
        <w:rPr>
          <w:rFonts w:ascii="Times New Roman" w:hAnsi="Times New Roman" w:cs="Times New Roman"/>
          <w:sz w:val="28"/>
          <w:szCs w:val="28"/>
        </w:rPr>
      </w:pPr>
      <w:proofErr w:type="gramStart"/>
      <w:r w:rsidRPr="008A3BB2">
        <w:rPr>
          <w:rFonts w:ascii="Times New Roman" w:hAnsi="Times New Roman" w:cs="Times New Roman"/>
          <w:sz w:val="28"/>
          <w:szCs w:val="28"/>
        </w:rPr>
        <w:lastRenderedPageBreak/>
        <w:t>соответствии</w:t>
      </w:r>
      <w:proofErr w:type="gramEnd"/>
      <w:r w:rsidRPr="008A3BB2">
        <w:rPr>
          <w:rFonts w:ascii="Times New Roman" w:hAnsi="Times New Roman" w:cs="Times New Roman"/>
          <w:sz w:val="28"/>
          <w:szCs w:val="28"/>
        </w:rPr>
        <w:t xml:space="preserve"> с Постановлением Правительства РФ от 20.11.2000 N 878 "Об утверждении</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Правил охраны газораспределительных сетей".</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3) могут отображаться основные территории общего пользования (городские леса, парки,</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скверы, бульвары) и земли, применительно к которым не устанавливаются градостроительные</w:t>
      </w:r>
    </w:p>
    <w:p w:rsidR="002268B2" w:rsidRPr="008A3BB2" w:rsidRDefault="002268B2" w:rsidP="002268B2">
      <w:pPr>
        <w:jc w:val="both"/>
        <w:rPr>
          <w:rFonts w:ascii="Times New Roman" w:hAnsi="Times New Roman" w:cs="Times New Roman"/>
          <w:sz w:val="28"/>
          <w:szCs w:val="28"/>
        </w:rPr>
      </w:pPr>
      <w:proofErr w:type="gramStart"/>
      <w:r w:rsidRPr="008A3BB2">
        <w:rPr>
          <w:rFonts w:ascii="Times New Roman" w:hAnsi="Times New Roman" w:cs="Times New Roman"/>
          <w:sz w:val="28"/>
          <w:szCs w:val="28"/>
        </w:rPr>
        <w:t>регламенты – особо охраняемые природные территории, земли лесного фонда (за пределами</w:t>
      </w:r>
      <w:proofErr w:type="gramEnd"/>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городской черты), земли водного фонда, другие.</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Объекты культурного наследия на территории МО Васильевский сельсовет имеются</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 xml:space="preserve">(информация о них </w:t>
      </w:r>
      <w:proofErr w:type="gramStart"/>
      <w:r w:rsidRPr="008A3BB2">
        <w:rPr>
          <w:rFonts w:ascii="Times New Roman" w:hAnsi="Times New Roman" w:cs="Times New Roman"/>
          <w:sz w:val="28"/>
          <w:szCs w:val="28"/>
        </w:rPr>
        <w:t>см</w:t>
      </w:r>
      <w:proofErr w:type="gramEnd"/>
      <w:r w:rsidRPr="008A3BB2">
        <w:rPr>
          <w:rFonts w:ascii="Times New Roman" w:hAnsi="Times New Roman" w:cs="Times New Roman"/>
          <w:sz w:val="28"/>
          <w:szCs w:val="28"/>
        </w:rPr>
        <w:t>. в материалах генерального плана МО Васильевский сельсовет).</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 xml:space="preserve">Границы территории объектов культурного наследия и границы зон с </w:t>
      </w:r>
      <w:proofErr w:type="gramStart"/>
      <w:r w:rsidRPr="008A3BB2">
        <w:rPr>
          <w:rFonts w:ascii="Times New Roman" w:hAnsi="Times New Roman" w:cs="Times New Roman"/>
          <w:sz w:val="28"/>
          <w:szCs w:val="28"/>
        </w:rPr>
        <w:t>особыми</w:t>
      </w:r>
      <w:proofErr w:type="gramEnd"/>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условиями использования территорий от объектов культурного наследия на территории МО Васильевский сельсовет не установлены в установленном порядке.</w:t>
      </w:r>
    </w:p>
    <w:p w:rsidR="002268B2" w:rsidRPr="008A3BB2" w:rsidRDefault="002268B2" w:rsidP="002268B2">
      <w:pPr>
        <w:jc w:val="both"/>
        <w:rPr>
          <w:rFonts w:ascii="Times New Roman" w:hAnsi="Times New Roman" w:cs="Times New Roman"/>
          <w:sz w:val="28"/>
          <w:szCs w:val="28"/>
        </w:rPr>
      </w:pPr>
    </w:p>
    <w:p w:rsidR="002268B2" w:rsidRPr="008A3BB2" w:rsidRDefault="002268B2" w:rsidP="002268B2">
      <w:pPr>
        <w:jc w:val="both"/>
        <w:rPr>
          <w:rFonts w:ascii="Times New Roman" w:hAnsi="Times New Roman" w:cs="Times New Roman"/>
          <w:sz w:val="28"/>
          <w:szCs w:val="28"/>
        </w:rPr>
      </w:pPr>
    </w:p>
    <w:p w:rsidR="002268B2" w:rsidRPr="008A3BB2" w:rsidRDefault="002268B2" w:rsidP="002268B2">
      <w:pPr>
        <w:jc w:val="both"/>
        <w:rPr>
          <w:rFonts w:ascii="Times New Roman" w:hAnsi="Times New Roman" w:cs="Times New Roman"/>
          <w:sz w:val="28"/>
          <w:szCs w:val="28"/>
        </w:rPr>
      </w:pPr>
    </w:p>
    <w:p w:rsidR="002268B2" w:rsidRPr="008A3BB2" w:rsidRDefault="002268B2" w:rsidP="002268B2">
      <w:pPr>
        <w:jc w:val="both"/>
        <w:rPr>
          <w:rFonts w:ascii="Times New Roman" w:hAnsi="Times New Roman" w:cs="Times New Roman"/>
          <w:sz w:val="28"/>
          <w:szCs w:val="28"/>
        </w:rPr>
      </w:pPr>
      <w:bookmarkStart w:id="158" w:name="_Toc531622684"/>
    </w:p>
    <w:p w:rsidR="002268B2" w:rsidRPr="008A3BB2" w:rsidRDefault="002268B2" w:rsidP="002268B2">
      <w:pPr>
        <w:jc w:val="both"/>
        <w:rPr>
          <w:rFonts w:ascii="Times New Roman" w:hAnsi="Times New Roman" w:cs="Times New Roman"/>
          <w:sz w:val="28"/>
          <w:szCs w:val="28"/>
        </w:rPr>
      </w:pP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ЧАСТЬ III. ГРАДОСТРОИТЕЛЬНЫЕ РЕГЛАМЕНТЫ</w:t>
      </w:r>
      <w:bookmarkEnd w:id="158"/>
    </w:p>
    <w:p w:rsidR="002268B2" w:rsidRPr="008A3BB2" w:rsidRDefault="002268B2" w:rsidP="002268B2">
      <w:pPr>
        <w:jc w:val="both"/>
        <w:rPr>
          <w:rFonts w:ascii="Times New Roman" w:hAnsi="Times New Roman" w:cs="Times New Roman"/>
          <w:sz w:val="28"/>
          <w:szCs w:val="28"/>
        </w:rPr>
      </w:pPr>
      <w:bookmarkStart w:id="159" w:name="_Toc525119638"/>
      <w:r w:rsidRPr="008A3BB2">
        <w:rPr>
          <w:rFonts w:ascii="Times New Roman" w:hAnsi="Times New Roman" w:cs="Times New Roman"/>
          <w:sz w:val="28"/>
          <w:szCs w:val="28"/>
        </w:rPr>
        <w:t>1. Состав территориальных зон определен в соответствии с пунктами 1-15 ст. 35 Градостроительного Кодекса Российской Федерации.</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2. Градостроительные регламенты устанавливаются с учетом требований технических регламентов, требований охраны объектов культурного наследия, а также особо охраняемых природных территорий, иных природных объектов.</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lastRenderedPageBreak/>
        <w:t>3.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4. Градостроительные регламенты устанавливаются с учетом:</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1) фактического использования земельных участков и объектов капитального строительства в границах территориальной зоны;</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3) функциональных зон и характеристик их планируемого развития, определенных документами территориального планирования района;</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4) видов территориальных зон;</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5) требований охраны объектов культурного наследия, а также особо охраняемых природных территорий, иных природных объектов.</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5.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6. Юридическая основа регламентов изложена в статье 36 Главы 4 Градостроительного Кодекса РФ.</w:t>
      </w:r>
    </w:p>
    <w:p w:rsidR="002268B2" w:rsidRPr="008A3BB2" w:rsidRDefault="002268B2" w:rsidP="002268B2">
      <w:pPr>
        <w:jc w:val="both"/>
        <w:rPr>
          <w:rFonts w:ascii="Times New Roman" w:hAnsi="Times New Roman" w:cs="Times New Roman"/>
          <w:sz w:val="28"/>
          <w:szCs w:val="28"/>
        </w:rPr>
      </w:pPr>
    </w:p>
    <w:p w:rsidR="002268B2" w:rsidRPr="008A3BB2" w:rsidRDefault="002268B2" w:rsidP="002268B2">
      <w:pPr>
        <w:jc w:val="both"/>
        <w:rPr>
          <w:rFonts w:ascii="Times New Roman" w:hAnsi="Times New Roman" w:cs="Times New Roman"/>
          <w:sz w:val="28"/>
          <w:szCs w:val="28"/>
        </w:rPr>
      </w:pPr>
      <w:bookmarkStart w:id="160" w:name="_Toc531622685"/>
      <w:r w:rsidRPr="008A3BB2">
        <w:rPr>
          <w:rFonts w:ascii="Times New Roman" w:hAnsi="Times New Roman" w:cs="Times New Roman"/>
          <w:sz w:val="28"/>
          <w:szCs w:val="28"/>
        </w:rPr>
        <w:t>Глава 8. Установление Территориальных зон и применение градостроительных регламентов.</w:t>
      </w:r>
      <w:bookmarkEnd w:id="159"/>
      <w:bookmarkEnd w:id="160"/>
    </w:p>
    <w:p w:rsidR="002268B2" w:rsidRPr="008A3BB2" w:rsidRDefault="002268B2" w:rsidP="002268B2">
      <w:pPr>
        <w:jc w:val="both"/>
        <w:rPr>
          <w:rFonts w:ascii="Times New Roman" w:hAnsi="Times New Roman" w:cs="Times New Roman"/>
          <w:sz w:val="28"/>
          <w:szCs w:val="28"/>
        </w:rPr>
      </w:pPr>
      <w:bookmarkStart w:id="161" w:name="_Toc525119639"/>
      <w:bookmarkStart w:id="162" w:name="_Toc531622686"/>
      <w:r w:rsidRPr="008A3BB2">
        <w:rPr>
          <w:rFonts w:ascii="Times New Roman" w:hAnsi="Times New Roman" w:cs="Times New Roman"/>
          <w:sz w:val="28"/>
          <w:szCs w:val="28"/>
        </w:rPr>
        <w:t>Статья 18. Порядок установления территориальных зон.</w:t>
      </w:r>
      <w:bookmarkEnd w:id="161"/>
      <w:bookmarkEnd w:id="162"/>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1. Состав территориальных зон определен в соответствии с Градостроительным Кодексом Российской Федерации, ст. 34, п. 1-15.</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1. При подготовке правил землепользования и застройки границы территориальных зон устанавливаются с учетом:</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lastRenderedPageBreak/>
        <w:t xml:space="preserve">2) функциональных зон и параметров их планируемого развития, определенных генеральным планом Васильевского сельсовета. </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3) территориальных зон, определенных Градостроительным кодексом      Российской Федерации;</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4) сложившейся планировки территории и существующего землепользования;</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5)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 Васильевского сельсовета;</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6) предотвращения возможности причинения вреда объектам капитального строительства, расположенным на смежных земельных участках;</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 xml:space="preserve">2. Границы территориальных зон могут устанавливаться </w:t>
      </w:r>
      <w:proofErr w:type="gramStart"/>
      <w:r w:rsidRPr="008A3BB2">
        <w:rPr>
          <w:rFonts w:ascii="Times New Roman" w:hAnsi="Times New Roman" w:cs="Times New Roman"/>
          <w:sz w:val="28"/>
          <w:szCs w:val="28"/>
        </w:rPr>
        <w:t>по</w:t>
      </w:r>
      <w:proofErr w:type="gramEnd"/>
      <w:r w:rsidRPr="008A3BB2">
        <w:rPr>
          <w:rFonts w:ascii="Times New Roman" w:hAnsi="Times New Roman" w:cs="Times New Roman"/>
          <w:sz w:val="28"/>
          <w:szCs w:val="28"/>
        </w:rPr>
        <w:t>:</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1) линиям магистралей, улиц, проездов, разделяющим транспортные потоки противоположных направлений;</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2) красным линиям;</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3) границам земельных участков;</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4) границам населенных пунктов в пределах муниципальных образований;</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5) границам муниципальных образований, в том числе границам внутригородских территорий городов федерального значения Москвы и Санкт-Петербурга;</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6) естественным границам природных объектов;</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7) иным границам.</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4. Границы и категории земель могут быть изменены в соответствии с устанавливаемой территориальной зоной в соответствии с Земельным кодексом Российской Федерации от 25 октября 2001 г. N 136-ФЗ.</w:t>
      </w:r>
    </w:p>
    <w:p w:rsidR="002268B2" w:rsidRPr="008A3BB2" w:rsidRDefault="002268B2" w:rsidP="002268B2">
      <w:pPr>
        <w:jc w:val="both"/>
        <w:rPr>
          <w:rFonts w:ascii="Times New Roman" w:hAnsi="Times New Roman" w:cs="Times New Roman"/>
          <w:sz w:val="28"/>
          <w:szCs w:val="28"/>
        </w:rPr>
      </w:pPr>
      <w:bookmarkStart w:id="163" w:name="_Toc525119640"/>
      <w:bookmarkStart w:id="164" w:name="_Toc531622687"/>
      <w:r w:rsidRPr="008A3BB2">
        <w:rPr>
          <w:rFonts w:ascii="Times New Roman" w:hAnsi="Times New Roman" w:cs="Times New Roman"/>
          <w:sz w:val="28"/>
          <w:szCs w:val="28"/>
        </w:rPr>
        <w:t>Статья 19. Градостроительный регламент.</w:t>
      </w:r>
      <w:bookmarkEnd w:id="163"/>
      <w:bookmarkEnd w:id="164"/>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 xml:space="preserve">1. Градостроительным регламентом определяется правовой режим земельных участков, равно как всего, что находится над и под поверхностью земельных </w:t>
      </w:r>
      <w:r w:rsidRPr="008A3BB2">
        <w:rPr>
          <w:rFonts w:ascii="Times New Roman" w:hAnsi="Times New Roman" w:cs="Times New Roman"/>
          <w:sz w:val="28"/>
          <w:szCs w:val="28"/>
        </w:rPr>
        <w:lastRenderedPageBreak/>
        <w:t>участков и используется в процессе их застройки и последующей эксплуатации объектов капитального строительства.</w:t>
      </w:r>
    </w:p>
    <w:p w:rsidR="002268B2" w:rsidRPr="008A3BB2" w:rsidRDefault="002268B2" w:rsidP="002268B2">
      <w:pPr>
        <w:jc w:val="both"/>
        <w:rPr>
          <w:rFonts w:ascii="Times New Roman" w:hAnsi="Times New Roman" w:cs="Times New Roman"/>
          <w:sz w:val="28"/>
          <w:szCs w:val="28"/>
        </w:rPr>
      </w:pPr>
      <w:bookmarkStart w:id="165" w:name="dst100578"/>
      <w:bookmarkEnd w:id="165"/>
      <w:r w:rsidRPr="008A3BB2">
        <w:rPr>
          <w:rFonts w:ascii="Times New Roman" w:hAnsi="Times New Roman" w:cs="Times New Roman"/>
          <w:sz w:val="28"/>
          <w:szCs w:val="28"/>
        </w:rPr>
        <w:t>2. Градостроительные регламенты устанавливаются с учетом:</w:t>
      </w:r>
    </w:p>
    <w:p w:rsidR="002268B2" w:rsidRPr="008A3BB2" w:rsidRDefault="002268B2" w:rsidP="002268B2">
      <w:pPr>
        <w:jc w:val="both"/>
        <w:rPr>
          <w:rFonts w:ascii="Times New Roman" w:hAnsi="Times New Roman" w:cs="Times New Roman"/>
          <w:sz w:val="28"/>
          <w:szCs w:val="28"/>
        </w:rPr>
      </w:pPr>
      <w:bookmarkStart w:id="166" w:name="dst100579"/>
      <w:bookmarkEnd w:id="166"/>
      <w:r w:rsidRPr="008A3BB2">
        <w:rPr>
          <w:rFonts w:ascii="Times New Roman" w:hAnsi="Times New Roman" w:cs="Times New Roman"/>
          <w:sz w:val="28"/>
          <w:szCs w:val="28"/>
        </w:rPr>
        <w:t>1) фактического использования земельных участков и объектов капитального строительства в границах территориальной зоны;</w:t>
      </w:r>
    </w:p>
    <w:p w:rsidR="002268B2" w:rsidRPr="008A3BB2" w:rsidRDefault="002268B2" w:rsidP="002268B2">
      <w:pPr>
        <w:jc w:val="both"/>
        <w:rPr>
          <w:rFonts w:ascii="Times New Roman" w:hAnsi="Times New Roman" w:cs="Times New Roman"/>
          <w:sz w:val="28"/>
          <w:szCs w:val="28"/>
        </w:rPr>
      </w:pPr>
      <w:bookmarkStart w:id="167" w:name="dst100580"/>
      <w:bookmarkEnd w:id="167"/>
      <w:r w:rsidRPr="008A3BB2">
        <w:rPr>
          <w:rFonts w:ascii="Times New Roman" w:hAnsi="Times New Roman" w:cs="Times New Roman"/>
          <w:sz w:val="28"/>
          <w:szCs w:val="28"/>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2268B2" w:rsidRPr="008A3BB2" w:rsidRDefault="002268B2" w:rsidP="002268B2">
      <w:pPr>
        <w:jc w:val="both"/>
        <w:rPr>
          <w:rFonts w:ascii="Times New Roman" w:hAnsi="Times New Roman" w:cs="Times New Roman"/>
          <w:sz w:val="28"/>
          <w:szCs w:val="28"/>
        </w:rPr>
      </w:pPr>
      <w:bookmarkStart w:id="168" w:name="dst100581"/>
      <w:bookmarkEnd w:id="168"/>
      <w:r w:rsidRPr="008A3BB2">
        <w:rPr>
          <w:rFonts w:ascii="Times New Roman" w:hAnsi="Times New Roman" w:cs="Times New Roman"/>
          <w:sz w:val="28"/>
          <w:szCs w:val="28"/>
        </w:rPr>
        <w:t>3) функциональных зон и характеристик их планируемого развития, определенных генеральным планом Васильевского сельсовета;</w:t>
      </w:r>
    </w:p>
    <w:p w:rsidR="002268B2" w:rsidRPr="008A3BB2" w:rsidRDefault="002268B2" w:rsidP="002268B2">
      <w:pPr>
        <w:jc w:val="both"/>
        <w:rPr>
          <w:rFonts w:ascii="Times New Roman" w:hAnsi="Times New Roman" w:cs="Times New Roman"/>
          <w:sz w:val="28"/>
          <w:szCs w:val="28"/>
        </w:rPr>
      </w:pPr>
      <w:bookmarkStart w:id="169" w:name="dst100582"/>
      <w:bookmarkEnd w:id="169"/>
      <w:r w:rsidRPr="008A3BB2">
        <w:rPr>
          <w:rFonts w:ascii="Times New Roman" w:hAnsi="Times New Roman" w:cs="Times New Roman"/>
          <w:sz w:val="28"/>
          <w:szCs w:val="28"/>
        </w:rPr>
        <w:t>4) видов территориальных зон;</w:t>
      </w:r>
    </w:p>
    <w:p w:rsidR="002268B2" w:rsidRPr="008A3BB2" w:rsidRDefault="002268B2" w:rsidP="002268B2">
      <w:pPr>
        <w:jc w:val="both"/>
        <w:rPr>
          <w:rFonts w:ascii="Times New Roman" w:hAnsi="Times New Roman" w:cs="Times New Roman"/>
          <w:sz w:val="28"/>
          <w:szCs w:val="28"/>
        </w:rPr>
      </w:pPr>
      <w:bookmarkStart w:id="170" w:name="dst100583"/>
      <w:bookmarkEnd w:id="170"/>
      <w:r w:rsidRPr="008A3BB2">
        <w:rPr>
          <w:rFonts w:ascii="Times New Roman" w:hAnsi="Times New Roman" w:cs="Times New Roman"/>
          <w:sz w:val="28"/>
          <w:szCs w:val="28"/>
        </w:rPr>
        <w:t>5) требований охраны объектов культурного наследия, а также особо охраняемых природных территорий, иных природных объектов.</w:t>
      </w:r>
    </w:p>
    <w:p w:rsidR="002268B2" w:rsidRPr="008A3BB2" w:rsidRDefault="002268B2" w:rsidP="002268B2">
      <w:pPr>
        <w:jc w:val="both"/>
        <w:rPr>
          <w:rFonts w:ascii="Times New Roman" w:hAnsi="Times New Roman" w:cs="Times New Roman"/>
          <w:sz w:val="28"/>
          <w:szCs w:val="28"/>
        </w:rPr>
      </w:pPr>
      <w:bookmarkStart w:id="171" w:name="dst100584"/>
      <w:bookmarkEnd w:id="171"/>
      <w:r w:rsidRPr="008A3BB2">
        <w:rPr>
          <w:rFonts w:ascii="Times New Roman" w:hAnsi="Times New Roman" w:cs="Times New Roman"/>
          <w:sz w:val="28"/>
          <w:szCs w:val="28"/>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2268B2" w:rsidRPr="008A3BB2" w:rsidRDefault="002268B2" w:rsidP="002268B2">
      <w:pPr>
        <w:jc w:val="both"/>
        <w:rPr>
          <w:rFonts w:ascii="Times New Roman" w:hAnsi="Times New Roman" w:cs="Times New Roman"/>
          <w:sz w:val="28"/>
          <w:szCs w:val="28"/>
        </w:rPr>
      </w:pPr>
      <w:bookmarkStart w:id="172" w:name="dst100585"/>
      <w:bookmarkEnd w:id="172"/>
      <w:r w:rsidRPr="008A3BB2">
        <w:rPr>
          <w:rFonts w:ascii="Times New Roman" w:hAnsi="Times New Roman" w:cs="Times New Roman"/>
          <w:sz w:val="28"/>
          <w:szCs w:val="28"/>
        </w:rPr>
        <w:t>4. Действие градостроительного регламента не распространяется на земельные участки:</w:t>
      </w:r>
    </w:p>
    <w:p w:rsidR="002268B2" w:rsidRPr="008A3BB2" w:rsidRDefault="002268B2" w:rsidP="002268B2">
      <w:pPr>
        <w:jc w:val="both"/>
        <w:rPr>
          <w:rFonts w:ascii="Times New Roman" w:hAnsi="Times New Roman" w:cs="Times New Roman"/>
          <w:sz w:val="28"/>
          <w:szCs w:val="28"/>
        </w:rPr>
      </w:pPr>
      <w:bookmarkStart w:id="173" w:name="dst1103"/>
      <w:bookmarkEnd w:id="173"/>
      <w:proofErr w:type="gramStart"/>
      <w:r w:rsidRPr="008A3BB2">
        <w:rPr>
          <w:rFonts w:ascii="Times New Roman" w:hAnsi="Times New Roman" w:cs="Times New Roman"/>
          <w:sz w:val="28"/>
          <w:szCs w:val="28"/>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w:t>
      </w:r>
      <w:proofErr w:type="gramEnd"/>
      <w:r w:rsidRPr="008A3BB2">
        <w:rPr>
          <w:rFonts w:ascii="Times New Roman" w:hAnsi="Times New Roman" w:cs="Times New Roman"/>
          <w:sz w:val="28"/>
          <w:szCs w:val="28"/>
        </w:rPr>
        <w:t xml:space="preserve"> наследия;</w:t>
      </w:r>
    </w:p>
    <w:p w:rsidR="002268B2" w:rsidRPr="008A3BB2" w:rsidRDefault="002268B2" w:rsidP="002268B2">
      <w:pPr>
        <w:jc w:val="both"/>
        <w:rPr>
          <w:rFonts w:ascii="Times New Roman" w:hAnsi="Times New Roman" w:cs="Times New Roman"/>
          <w:sz w:val="28"/>
          <w:szCs w:val="28"/>
        </w:rPr>
      </w:pPr>
      <w:bookmarkStart w:id="174" w:name="dst100587"/>
      <w:bookmarkEnd w:id="174"/>
      <w:r w:rsidRPr="008A3BB2">
        <w:rPr>
          <w:rFonts w:ascii="Times New Roman" w:hAnsi="Times New Roman" w:cs="Times New Roman"/>
          <w:sz w:val="28"/>
          <w:szCs w:val="28"/>
        </w:rPr>
        <w:t>2) в границах территорий общего пользования;</w:t>
      </w:r>
    </w:p>
    <w:p w:rsidR="002268B2" w:rsidRPr="008A3BB2" w:rsidRDefault="002268B2" w:rsidP="002268B2">
      <w:pPr>
        <w:jc w:val="both"/>
        <w:rPr>
          <w:rFonts w:ascii="Times New Roman" w:hAnsi="Times New Roman" w:cs="Times New Roman"/>
          <w:sz w:val="28"/>
          <w:szCs w:val="28"/>
        </w:rPr>
      </w:pPr>
      <w:bookmarkStart w:id="175" w:name="dst101769"/>
      <w:bookmarkEnd w:id="175"/>
      <w:proofErr w:type="gramStart"/>
      <w:r w:rsidRPr="008A3BB2">
        <w:rPr>
          <w:rFonts w:ascii="Times New Roman" w:hAnsi="Times New Roman" w:cs="Times New Roman"/>
          <w:sz w:val="28"/>
          <w:szCs w:val="28"/>
        </w:rPr>
        <w:t>3) предназначенные для размещения линейных объектов и (или) занятые линейными объектами;</w:t>
      </w:r>
      <w:proofErr w:type="gramEnd"/>
    </w:p>
    <w:p w:rsidR="002268B2" w:rsidRPr="008A3BB2" w:rsidRDefault="002268B2" w:rsidP="002268B2">
      <w:pPr>
        <w:jc w:val="both"/>
        <w:rPr>
          <w:rFonts w:ascii="Times New Roman" w:hAnsi="Times New Roman" w:cs="Times New Roman"/>
          <w:sz w:val="28"/>
          <w:szCs w:val="28"/>
        </w:rPr>
      </w:pPr>
      <w:bookmarkStart w:id="176" w:name="dst101025"/>
      <w:bookmarkEnd w:id="176"/>
      <w:proofErr w:type="gramStart"/>
      <w:r w:rsidRPr="008A3BB2">
        <w:rPr>
          <w:rFonts w:ascii="Times New Roman" w:hAnsi="Times New Roman" w:cs="Times New Roman"/>
          <w:sz w:val="28"/>
          <w:szCs w:val="28"/>
        </w:rPr>
        <w:t>4) предоставленные для добычи полезных ископаемых.</w:t>
      </w:r>
      <w:proofErr w:type="gramEnd"/>
    </w:p>
    <w:p w:rsidR="002268B2" w:rsidRPr="008A3BB2" w:rsidRDefault="002268B2" w:rsidP="002268B2">
      <w:pPr>
        <w:jc w:val="both"/>
        <w:rPr>
          <w:rFonts w:ascii="Times New Roman" w:hAnsi="Times New Roman" w:cs="Times New Roman"/>
          <w:sz w:val="28"/>
          <w:szCs w:val="28"/>
        </w:rPr>
      </w:pPr>
      <w:bookmarkStart w:id="177" w:name="dst100589"/>
      <w:bookmarkEnd w:id="177"/>
      <w:r w:rsidRPr="008A3BB2">
        <w:rPr>
          <w:rFonts w:ascii="Times New Roman" w:hAnsi="Times New Roman" w:cs="Times New Roman"/>
          <w:sz w:val="28"/>
          <w:szCs w:val="28"/>
        </w:rPr>
        <w:lastRenderedPageBreak/>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2268B2" w:rsidRPr="008A3BB2" w:rsidRDefault="002268B2" w:rsidP="002268B2">
      <w:pPr>
        <w:jc w:val="both"/>
        <w:rPr>
          <w:rFonts w:ascii="Times New Roman" w:hAnsi="Times New Roman" w:cs="Times New Roman"/>
          <w:sz w:val="28"/>
          <w:szCs w:val="28"/>
        </w:rPr>
      </w:pPr>
      <w:bookmarkStart w:id="178" w:name="dst1222"/>
      <w:bookmarkEnd w:id="178"/>
      <w:r w:rsidRPr="008A3BB2">
        <w:rPr>
          <w:rFonts w:ascii="Times New Roman" w:hAnsi="Times New Roman" w:cs="Times New Roman"/>
          <w:sz w:val="28"/>
          <w:szCs w:val="28"/>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2268B2" w:rsidRPr="008A3BB2" w:rsidRDefault="002268B2" w:rsidP="002268B2">
      <w:pPr>
        <w:jc w:val="both"/>
        <w:rPr>
          <w:rFonts w:ascii="Times New Roman" w:hAnsi="Times New Roman" w:cs="Times New Roman"/>
          <w:sz w:val="28"/>
          <w:szCs w:val="28"/>
        </w:rPr>
      </w:pPr>
      <w:bookmarkStart w:id="179" w:name="dst2098"/>
      <w:bookmarkEnd w:id="179"/>
      <w:r w:rsidRPr="008A3BB2">
        <w:rPr>
          <w:rFonts w:ascii="Times New Roman" w:hAnsi="Times New Roman" w:cs="Times New Roman"/>
          <w:sz w:val="28"/>
          <w:szCs w:val="28"/>
        </w:rPr>
        <w:t xml:space="preserve">6.1. </w:t>
      </w:r>
      <w:proofErr w:type="gramStart"/>
      <w:r w:rsidRPr="008A3BB2">
        <w:rPr>
          <w:rFonts w:ascii="Times New Roman" w:hAnsi="Times New Roman" w:cs="Times New Roman"/>
          <w:sz w:val="28"/>
          <w:szCs w:val="28"/>
        </w:rPr>
        <w:t>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w:t>
      </w:r>
      <w:proofErr w:type="gramEnd"/>
      <w:r w:rsidRPr="008A3BB2">
        <w:rPr>
          <w:rFonts w:ascii="Times New Roman" w:hAnsi="Times New Roman" w:cs="Times New Roman"/>
          <w:sz w:val="28"/>
          <w:szCs w:val="28"/>
        </w:rPr>
        <w:t xml:space="preserve">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2268B2" w:rsidRPr="008A3BB2" w:rsidRDefault="002268B2" w:rsidP="002268B2">
      <w:pPr>
        <w:jc w:val="both"/>
        <w:rPr>
          <w:rFonts w:ascii="Times New Roman" w:hAnsi="Times New Roman" w:cs="Times New Roman"/>
          <w:sz w:val="28"/>
          <w:szCs w:val="28"/>
        </w:rPr>
      </w:pPr>
      <w:bookmarkStart w:id="180" w:name="dst2866"/>
      <w:bookmarkEnd w:id="180"/>
      <w:r w:rsidRPr="008A3BB2">
        <w:rPr>
          <w:rFonts w:ascii="Times New Roman" w:hAnsi="Times New Roman" w:cs="Times New Roman"/>
          <w:sz w:val="28"/>
          <w:szCs w:val="28"/>
        </w:rP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Оренбургской области или уполномоченными органами местного самоуправления Саракташский район и Васильевский сельсовет Саракташского районав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w:t>
      </w:r>
      <w:hyperlink r:id="rId173" w:anchor="dst100581" w:history="1">
        <w:r w:rsidRPr="008A3BB2">
          <w:rPr>
            <w:rFonts w:ascii="Times New Roman" w:hAnsi="Times New Roman" w:cs="Times New Roman"/>
            <w:sz w:val="28"/>
            <w:szCs w:val="28"/>
          </w:rPr>
          <w:t>регламентом</w:t>
        </w:r>
      </w:hyperlink>
      <w:r w:rsidRPr="008A3BB2">
        <w:rPr>
          <w:rFonts w:ascii="Times New Roman" w:hAnsi="Times New Roman" w:cs="Times New Roman"/>
          <w:sz w:val="28"/>
          <w:szCs w:val="28"/>
        </w:rPr>
        <w:t>, положением об особо охраняемой природной территории в соответствии с лесным </w:t>
      </w:r>
      <w:hyperlink r:id="rId174" w:anchor="dst0" w:history="1">
        <w:r w:rsidRPr="008A3BB2">
          <w:rPr>
            <w:rFonts w:ascii="Times New Roman" w:hAnsi="Times New Roman" w:cs="Times New Roman"/>
            <w:sz w:val="28"/>
            <w:szCs w:val="28"/>
          </w:rPr>
          <w:t>законодательством</w:t>
        </w:r>
      </w:hyperlink>
      <w:r w:rsidRPr="008A3BB2">
        <w:rPr>
          <w:rFonts w:ascii="Times New Roman" w:hAnsi="Times New Roman" w:cs="Times New Roman"/>
          <w:sz w:val="28"/>
          <w:szCs w:val="28"/>
        </w:rPr>
        <w:t>, </w:t>
      </w:r>
      <w:hyperlink r:id="rId175" w:anchor="dst0" w:history="1">
        <w:r w:rsidRPr="008A3BB2">
          <w:rPr>
            <w:rFonts w:ascii="Times New Roman" w:hAnsi="Times New Roman" w:cs="Times New Roman"/>
            <w:sz w:val="28"/>
            <w:szCs w:val="28"/>
          </w:rPr>
          <w:t>законодательством</w:t>
        </w:r>
      </w:hyperlink>
      <w:r w:rsidRPr="008A3BB2">
        <w:rPr>
          <w:rFonts w:ascii="Times New Roman" w:hAnsi="Times New Roman" w:cs="Times New Roman"/>
          <w:sz w:val="28"/>
          <w:szCs w:val="28"/>
        </w:rPr>
        <w:t> об особо охраняемых природных территориях.</w:t>
      </w:r>
    </w:p>
    <w:p w:rsidR="002268B2" w:rsidRPr="008A3BB2" w:rsidRDefault="002268B2" w:rsidP="002268B2">
      <w:pPr>
        <w:jc w:val="both"/>
        <w:rPr>
          <w:rFonts w:ascii="Times New Roman" w:hAnsi="Times New Roman" w:cs="Times New Roman"/>
          <w:sz w:val="28"/>
          <w:szCs w:val="28"/>
        </w:rPr>
      </w:pPr>
      <w:bookmarkStart w:id="181" w:name="dst100592"/>
      <w:bookmarkEnd w:id="181"/>
      <w:r w:rsidRPr="008A3BB2">
        <w:rPr>
          <w:rFonts w:ascii="Times New Roman" w:hAnsi="Times New Roman" w:cs="Times New Roman"/>
          <w:sz w:val="28"/>
          <w:szCs w:val="28"/>
        </w:rPr>
        <w:lastRenderedPageBreak/>
        <w:t xml:space="preserve">8. </w:t>
      </w:r>
      <w:proofErr w:type="gramStart"/>
      <w:r w:rsidRPr="008A3BB2">
        <w:rPr>
          <w:rFonts w:ascii="Times New Roman" w:hAnsi="Times New Roman" w:cs="Times New Roman"/>
          <w:sz w:val="28"/>
          <w:szCs w:val="28"/>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2268B2" w:rsidRPr="008A3BB2" w:rsidRDefault="002268B2" w:rsidP="002268B2">
      <w:pPr>
        <w:jc w:val="both"/>
        <w:rPr>
          <w:rFonts w:ascii="Times New Roman" w:hAnsi="Times New Roman" w:cs="Times New Roman"/>
          <w:sz w:val="28"/>
          <w:szCs w:val="28"/>
        </w:rPr>
      </w:pPr>
      <w:bookmarkStart w:id="182" w:name="dst100593"/>
      <w:bookmarkEnd w:id="182"/>
      <w:r w:rsidRPr="008A3BB2">
        <w:rPr>
          <w:rFonts w:ascii="Times New Roman" w:hAnsi="Times New Roman" w:cs="Times New Roman"/>
          <w:sz w:val="28"/>
          <w:szCs w:val="28"/>
        </w:rPr>
        <w:t>9. Реконструкция указанных в </w:t>
      </w:r>
      <w:hyperlink r:id="rId176" w:anchor="dst100592" w:history="1">
        <w:r w:rsidRPr="008A3BB2">
          <w:rPr>
            <w:rFonts w:ascii="Times New Roman" w:hAnsi="Times New Roman" w:cs="Times New Roman"/>
            <w:sz w:val="28"/>
            <w:szCs w:val="28"/>
          </w:rPr>
          <w:t>части 8</w:t>
        </w:r>
      </w:hyperlink>
      <w:r w:rsidRPr="008A3BB2">
        <w:rPr>
          <w:rFonts w:ascii="Times New Roman" w:hAnsi="Times New Roman" w:cs="Times New Roman"/>
          <w:sz w:val="28"/>
          <w:szCs w:val="28"/>
        </w:rPr>
        <w:t>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2268B2" w:rsidRPr="008A3BB2" w:rsidRDefault="002268B2" w:rsidP="002268B2">
      <w:pPr>
        <w:jc w:val="both"/>
        <w:rPr>
          <w:rFonts w:ascii="Times New Roman" w:hAnsi="Times New Roman" w:cs="Times New Roman"/>
          <w:sz w:val="28"/>
          <w:szCs w:val="28"/>
        </w:rPr>
      </w:pPr>
      <w:bookmarkStart w:id="183" w:name="dst100594"/>
      <w:bookmarkEnd w:id="183"/>
      <w:r w:rsidRPr="008A3BB2">
        <w:rPr>
          <w:rFonts w:ascii="Times New Roman" w:hAnsi="Times New Roman" w:cs="Times New Roman"/>
          <w:sz w:val="28"/>
          <w:szCs w:val="28"/>
        </w:rPr>
        <w:t>10. В случае</w:t>
      </w:r>
      <w:proofErr w:type="gramStart"/>
      <w:r w:rsidRPr="008A3BB2">
        <w:rPr>
          <w:rFonts w:ascii="Times New Roman" w:hAnsi="Times New Roman" w:cs="Times New Roman"/>
          <w:sz w:val="28"/>
          <w:szCs w:val="28"/>
        </w:rPr>
        <w:t>,</w:t>
      </w:r>
      <w:proofErr w:type="gramEnd"/>
      <w:r w:rsidRPr="008A3BB2">
        <w:rPr>
          <w:rFonts w:ascii="Times New Roman" w:hAnsi="Times New Roman" w:cs="Times New Roman"/>
          <w:sz w:val="28"/>
          <w:szCs w:val="28"/>
        </w:rPr>
        <w:t xml:space="preserve"> если использование указанных в </w:t>
      </w:r>
      <w:hyperlink r:id="rId177" w:anchor="dst100592" w:history="1">
        <w:r w:rsidRPr="008A3BB2">
          <w:rPr>
            <w:rFonts w:ascii="Times New Roman" w:hAnsi="Times New Roman" w:cs="Times New Roman"/>
            <w:sz w:val="28"/>
            <w:szCs w:val="28"/>
          </w:rPr>
          <w:t>части 8</w:t>
        </w:r>
      </w:hyperlink>
      <w:r w:rsidRPr="008A3BB2">
        <w:rPr>
          <w:rFonts w:ascii="Times New Roman" w:hAnsi="Times New Roman" w:cs="Times New Roman"/>
          <w:sz w:val="28"/>
          <w:szCs w:val="28"/>
        </w:rPr>
        <w:t>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11. 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(электр</w:t>
      </w:r>
      <w:proofErr w:type="gramStart"/>
      <w:r w:rsidRPr="008A3BB2">
        <w:rPr>
          <w:rFonts w:ascii="Times New Roman" w:hAnsi="Times New Roman" w:cs="Times New Roman"/>
          <w:sz w:val="28"/>
          <w:szCs w:val="28"/>
        </w:rPr>
        <w:t>о-</w:t>
      </w:r>
      <w:proofErr w:type="gramEnd"/>
      <w:r w:rsidRPr="008A3BB2">
        <w:rPr>
          <w:rFonts w:ascii="Times New Roman" w:hAnsi="Times New Roman" w:cs="Times New Roman"/>
          <w:sz w:val="28"/>
          <w:szCs w:val="28"/>
        </w:rPr>
        <w:t>, водо-, газообеспечение, водоотведение, телефонизация и т.д.), являются всегда разрешенными, за исключением линейных объектов, при условии соответствия строительным и противопожарным нормам и правилам, технологическим стандартам безопасности.</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Инженерно-технические объекты, сооружения, предназначенные для обеспечения функционирования и нормальной эксплуатации объектов недвижимости в пределах территории одного или нескольких кварталов (иных элементов планировочной структуры муниципального района), расположение которых требует отдельного земельного участка с установлением санитарно-защитных, иных защитных зон, являются условно разрешёнными видами использования земельных участков.</w:t>
      </w:r>
    </w:p>
    <w:p w:rsidR="002268B2" w:rsidRPr="008A3BB2" w:rsidRDefault="002268B2" w:rsidP="002268B2">
      <w:pPr>
        <w:jc w:val="both"/>
        <w:rPr>
          <w:rFonts w:ascii="Times New Roman" w:hAnsi="Times New Roman" w:cs="Times New Roman"/>
          <w:sz w:val="28"/>
          <w:szCs w:val="28"/>
        </w:rPr>
      </w:pPr>
    </w:p>
    <w:p w:rsidR="002268B2" w:rsidRPr="008A3BB2" w:rsidRDefault="002268B2" w:rsidP="002268B2">
      <w:pPr>
        <w:jc w:val="both"/>
        <w:rPr>
          <w:rFonts w:ascii="Times New Roman" w:hAnsi="Times New Roman" w:cs="Times New Roman"/>
          <w:sz w:val="28"/>
          <w:szCs w:val="28"/>
        </w:rPr>
      </w:pPr>
      <w:bookmarkStart w:id="184" w:name="_Toc525119641"/>
      <w:bookmarkStart w:id="185" w:name="_Toc531622688"/>
      <w:r w:rsidRPr="008A3BB2">
        <w:rPr>
          <w:rFonts w:ascii="Times New Roman" w:hAnsi="Times New Roman" w:cs="Times New Roman"/>
          <w:sz w:val="28"/>
          <w:szCs w:val="28"/>
        </w:rPr>
        <w:lastRenderedPageBreak/>
        <w:t>Статья 20. Виды разрешенного использования земельных участков и объектов капитального строительства.</w:t>
      </w:r>
      <w:bookmarkEnd w:id="184"/>
      <w:bookmarkEnd w:id="185"/>
    </w:p>
    <w:p w:rsidR="002268B2" w:rsidRPr="008A3BB2" w:rsidRDefault="002268B2" w:rsidP="002268B2">
      <w:pPr>
        <w:jc w:val="both"/>
        <w:rPr>
          <w:rFonts w:ascii="Times New Roman" w:hAnsi="Times New Roman" w:cs="Times New Roman"/>
          <w:sz w:val="28"/>
          <w:szCs w:val="28"/>
        </w:rPr>
      </w:pP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1.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 xml:space="preserve">            </w:t>
      </w:r>
      <w:proofErr w:type="gramStart"/>
      <w:r w:rsidRPr="008A3BB2">
        <w:rPr>
          <w:rFonts w:ascii="Times New Roman" w:hAnsi="Times New Roman" w:cs="Times New Roman"/>
          <w:sz w:val="28"/>
          <w:szCs w:val="28"/>
        </w:rPr>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w:t>
      </w:r>
      <w:proofErr w:type="gramEnd"/>
    </w:p>
    <w:p w:rsidR="002268B2" w:rsidRPr="008A3BB2" w:rsidRDefault="002268B2" w:rsidP="002268B2">
      <w:pPr>
        <w:jc w:val="both"/>
        <w:rPr>
          <w:rFonts w:ascii="Times New Roman" w:hAnsi="Times New Roman" w:cs="Times New Roman"/>
          <w:sz w:val="28"/>
          <w:szCs w:val="28"/>
        </w:rPr>
      </w:pPr>
      <w:proofErr w:type="gramStart"/>
      <w:r w:rsidRPr="008A3BB2">
        <w:rPr>
          <w:rFonts w:ascii="Times New Roman" w:hAnsi="Times New Roman" w:cs="Times New Roman"/>
          <w:sz w:val="28"/>
          <w:szCs w:val="28"/>
        </w:rPr>
        <w:t>б) условно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w:t>
      </w:r>
      <w:proofErr w:type="gramEnd"/>
      <w:r w:rsidRPr="008A3BB2">
        <w:rPr>
          <w:rFonts w:ascii="Times New Roman" w:hAnsi="Times New Roman" w:cs="Times New Roman"/>
          <w:sz w:val="28"/>
          <w:szCs w:val="28"/>
        </w:rPr>
        <w:t xml:space="preserve"> регламентов;</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 xml:space="preserve">в)  вспомогательные виды разрешенного использования недвижимости, допустимы только в качестве </w:t>
      </w:r>
      <w:proofErr w:type="gramStart"/>
      <w:r w:rsidRPr="008A3BB2">
        <w:rPr>
          <w:rFonts w:ascii="Times New Roman" w:hAnsi="Times New Roman" w:cs="Times New Roman"/>
          <w:sz w:val="28"/>
          <w:szCs w:val="28"/>
        </w:rPr>
        <w:t>дополнительных</w:t>
      </w:r>
      <w:proofErr w:type="gramEnd"/>
      <w:r w:rsidRPr="008A3BB2">
        <w:rPr>
          <w:rFonts w:ascii="Times New Roman" w:hAnsi="Times New Roman" w:cs="Times New Roman"/>
          <w:sz w:val="28"/>
          <w:szCs w:val="28"/>
        </w:rPr>
        <w:t xml:space="preserve"> по отношению к основным видам разрешенного использования и условно разрешенным видам использования и осуществляются совместно с ними.</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lastRenderedPageBreak/>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 xml:space="preserve">-  для объектов, требующих постоянного присутствия охраны – помещения или здания для персонала охраны; </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 автостоянки и гаражи (в том числе открытого типа, подземные и многоэтажные)</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 xml:space="preserve">- автомобильные проезды и подъезды, оборудованные пешеходные пути, обслуживающие соответствующие участки; </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 xml:space="preserve">- благоустроенные, в том числе озелененные, детские площадки, площадки для отдыха, спортивных занятий; </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 площадки хозяйственные, в том числе для мусоросборников;</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 площадки для выгула собак;</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 xml:space="preserve">- общественные туалеты (кроме </w:t>
      </w:r>
      <w:proofErr w:type="gramStart"/>
      <w:r w:rsidRPr="008A3BB2">
        <w:rPr>
          <w:rFonts w:ascii="Times New Roman" w:hAnsi="Times New Roman" w:cs="Times New Roman"/>
          <w:sz w:val="28"/>
          <w:szCs w:val="28"/>
        </w:rPr>
        <w:t>встроенных</w:t>
      </w:r>
      <w:proofErr w:type="gramEnd"/>
      <w:r w:rsidRPr="008A3BB2">
        <w:rPr>
          <w:rFonts w:ascii="Times New Roman" w:hAnsi="Times New Roman" w:cs="Times New Roman"/>
          <w:sz w:val="28"/>
          <w:szCs w:val="28"/>
        </w:rPr>
        <w:t xml:space="preserve"> в жилые дома, детские учреждения).</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 xml:space="preserve">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2268B2" w:rsidRPr="008A3BB2" w:rsidRDefault="002268B2" w:rsidP="002268B2">
      <w:pPr>
        <w:jc w:val="both"/>
        <w:rPr>
          <w:rFonts w:ascii="Times New Roman" w:hAnsi="Times New Roman" w:cs="Times New Roman"/>
          <w:sz w:val="28"/>
          <w:szCs w:val="28"/>
        </w:rPr>
      </w:pPr>
      <w:bookmarkStart w:id="186" w:name="_Toc525119642"/>
      <w:r w:rsidRPr="008A3BB2">
        <w:rPr>
          <w:rFonts w:ascii="Times New Roman" w:hAnsi="Times New Roman" w:cs="Times New Roman"/>
          <w:sz w:val="28"/>
          <w:szCs w:val="28"/>
        </w:rPr>
        <w:t>5. 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 xml:space="preserve">6. Предоставление разрешения на условно разрешённый вид использования земельного участка или объекта капитального строительства осуществляется </w:t>
      </w:r>
      <w:r w:rsidRPr="008A3BB2">
        <w:rPr>
          <w:rFonts w:ascii="Times New Roman" w:hAnsi="Times New Roman" w:cs="Times New Roman"/>
          <w:sz w:val="28"/>
          <w:szCs w:val="28"/>
        </w:rPr>
        <w:lastRenderedPageBreak/>
        <w:t>в порядке, предусмотренном статьей 6 (сделать ссылку после определения номера каждой статьи) Правил.</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7. Градостроительные регламенты установлены  на основании и с учетом требований следующих  нормативных документов:</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  Градостроительного Кодекса Российской Федерации,</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  Земельного Кодекса Российской Федерации,</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  Водного кодекса Российской Федерации,</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  Лесного Кодекса Российской Федерации,</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  СП 42.13330.2011 «Градостроительство. Планировка и застройка городских и сельских поселений»,</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 Нормативы градостроительного проектирования  Оренбургской области,</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  СНиП 31-06-2009  «Общественные здания и сооружения»,</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 СанПиН 2.2.1./2.1.1.1200-03 «Санитарно-защитные зоны и санитарная классификация предприятий, сооружений и иных объектов»,</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 xml:space="preserve"> – СанПиН 2.1.4.1110-02 «Питьевая вода и водоснабжение населенных мест. Зоны санитарной охраны источников водоснабжения и водопроводов питьевого назначения».</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 xml:space="preserve"> – МДС 30-1.99 «Методические рекомендации по разработке схем зонирования территории городов», </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 xml:space="preserve"> – СП 30-102-99 «Планировка и застройка территорий малоэтажного жилищного строительства».</w:t>
      </w:r>
    </w:p>
    <w:p w:rsidR="002268B2" w:rsidRPr="008A3BB2" w:rsidRDefault="002268B2" w:rsidP="002268B2">
      <w:pPr>
        <w:jc w:val="both"/>
        <w:rPr>
          <w:rFonts w:ascii="Times New Roman" w:hAnsi="Times New Roman" w:cs="Times New Roman"/>
          <w:sz w:val="28"/>
          <w:szCs w:val="28"/>
        </w:rPr>
      </w:pPr>
      <w:bookmarkStart w:id="187" w:name="_Toc531622689"/>
      <w:r w:rsidRPr="008A3BB2">
        <w:rPr>
          <w:rFonts w:ascii="Times New Roman" w:hAnsi="Times New Roman" w:cs="Times New Roman"/>
          <w:sz w:val="28"/>
          <w:szCs w:val="28"/>
        </w:rPr>
        <w:t xml:space="preserve">Статья 21. </w:t>
      </w:r>
      <w:proofErr w:type="gramStart"/>
      <w:r w:rsidRPr="008A3BB2">
        <w:rPr>
          <w:rFonts w:ascii="Times New Roman" w:hAnsi="Times New Roman" w:cs="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186"/>
      <w:bookmarkEnd w:id="187"/>
      <w:proofErr w:type="gramEnd"/>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1) предельные (минимальные и (или) максимальные) размеры земельных участков, в том числе их площадь;</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lastRenderedPageBreak/>
        <w:t>3) предельное количество этажей или предельную высоту зданий, строений, сооружений;</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1.1. В случае</w:t>
      </w:r>
      <w:proofErr w:type="gramStart"/>
      <w:r w:rsidRPr="008A3BB2">
        <w:rPr>
          <w:rFonts w:ascii="Times New Roman" w:hAnsi="Times New Roman" w:cs="Times New Roman"/>
          <w:sz w:val="28"/>
          <w:szCs w:val="28"/>
        </w:rPr>
        <w:t>,</w:t>
      </w:r>
      <w:proofErr w:type="gramEnd"/>
      <w:r w:rsidRPr="008A3BB2">
        <w:rPr>
          <w:rFonts w:ascii="Times New Roman" w:hAnsi="Times New Roman" w:cs="Times New Roman"/>
          <w:sz w:val="28"/>
          <w:szCs w:val="28"/>
        </w:rPr>
        <w:t xml:space="preserve">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 xml:space="preserve">1.2. </w:t>
      </w:r>
      <w:proofErr w:type="gramStart"/>
      <w:r w:rsidRPr="008A3BB2">
        <w:rPr>
          <w:rFonts w:ascii="Times New Roman" w:hAnsi="Times New Roman" w:cs="Times New Roman"/>
          <w:sz w:val="28"/>
          <w:szCs w:val="28"/>
        </w:rPr>
        <w:t>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roofErr w:type="gramEnd"/>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2. Применительно к каждой территориальной зоне устанавливаются указанные в части 1 настоящей статьи размеры и параметры, их сочетания.</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2268B2" w:rsidRPr="008A3BB2" w:rsidRDefault="002268B2" w:rsidP="002268B2">
      <w:pPr>
        <w:jc w:val="both"/>
        <w:rPr>
          <w:rFonts w:ascii="Times New Roman" w:hAnsi="Times New Roman" w:cs="Times New Roman"/>
          <w:sz w:val="28"/>
          <w:szCs w:val="28"/>
        </w:rPr>
      </w:pPr>
    </w:p>
    <w:p w:rsidR="002268B2" w:rsidRPr="008A3BB2" w:rsidRDefault="002268B2" w:rsidP="002268B2">
      <w:pPr>
        <w:jc w:val="both"/>
        <w:rPr>
          <w:rFonts w:ascii="Times New Roman" w:hAnsi="Times New Roman" w:cs="Times New Roman"/>
          <w:sz w:val="28"/>
          <w:szCs w:val="28"/>
        </w:rPr>
      </w:pPr>
      <w:bookmarkStart w:id="188" w:name="_Toc525119643"/>
      <w:bookmarkStart w:id="189" w:name="_Toc531622690"/>
      <w:r w:rsidRPr="008A3BB2">
        <w:rPr>
          <w:rFonts w:ascii="Times New Roman" w:hAnsi="Times New Roman" w:cs="Times New Roman"/>
          <w:sz w:val="28"/>
          <w:szCs w:val="28"/>
        </w:rPr>
        <w:t>Статья 22. Зоны с особыми условиями использования территории.</w:t>
      </w:r>
      <w:bookmarkEnd w:id="188"/>
      <w:bookmarkEnd w:id="189"/>
    </w:p>
    <w:p w:rsidR="002268B2" w:rsidRPr="008A3BB2" w:rsidRDefault="002268B2" w:rsidP="002268B2">
      <w:pPr>
        <w:jc w:val="both"/>
        <w:rPr>
          <w:rFonts w:ascii="Times New Roman" w:hAnsi="Times New Roman" w:cs="Times New Roman"/>
          <w:sz w:val="28"/>
          <w:szCs w:val="28"/>
        </w:rPr>
      </w:pPr>
      <w:proofErr w:type="gramStart"/>
      <w:r w:rsidRPr="008A3BB2">
        <w:rPr>
          <w:rFonts w:ascii="Times New Roman" w:hAnsi="Times New Roman" w:cs="Times New Roman"/>
          <w:sz w:val="28"/>
          <w:szCs w:val="28"/>
        </w:rPr>
        <w:t xml:space="preserve">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w:t>
      </w:r>
      <w:r w:rsidRPr="008A3BB2">
        <w:rPr>
          <w:rFonts w:ascii="Times New Roman" w:hAnsi="Times New Roman" w:cs="Times New Roman"/>
          <w:sz w:val="28"/>
          <w:szCs w:val="28"/>
        </w:rPr>
        <w:lastRenderedPageBreak/>
        <w:t>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roofErr w:type="gramEnd"/>
    </w:p>
    <w:p w:rsidR="002268B2" w:rsidRPr="008A3BB2" w:rsidRDefault="002268B2" w:rsidP="002268B2">
      <w:pPr>
        <w:jc w:val="both"/>
        <w:rPr>
          <w:rFonts w:ascii="Times New Roman" w:hAnsi="Times New Roman" w:cs="Times New Roman"/>
          <w:sz w:val="28"/>
          <w:szCs w:val="28"/>
        </w:rPr>
      </w:pP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В границах Васильевского сельского поселения устанавливаются следующие зоны с особыми условиями использования территории:</w:t>
      </w:r>
    </w:p>
    <w:p w:rsidR="002268B2" w:rsidRPr="008A3BB2" w:rsidRDefault="002268B2" w:rsidP="002268B2">
      <w:pPr>
        <w:jc w:val="both"/>
        <w:rPr>
          <w:rFonts w:ascii="Times New Roman" w:hAnsi="Times New Roman" w:cs="Times New Roman"/>
          <w:sz w:val="28"/>
          <w:szCs w:val="28"/>
        </w:rPr>
      </w:pP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Санитарно-защитные зоны</w:t>
      </w:r>
    </w:p>
    <w:p w:rsidR="002268B2" w:rsidRPr="008A3BB2" w:rsidRDefault="002268B2" w:rsidP="002268B2">
      <w:pPr>
        <w:jc w:val="both"/>
        <w:rPr>
          <w:rFonts w:ascii="Times New Roman" w:hAnsi="Times New Roman" w:cs="Times New Roman"/>
          <w:sz w:val="28"/>
          <w:szCs w:val="28"/>
        </w:rPr>
      </w:pPr>
    </w:p>
    <w:p w:rsidR="002268B2" w:rsidRPr="008A3BB2" w:rsidRDefault="002268B2" w:rsidP="002268B2">
      <w:pPr>
        <w:jc w:val="both"/>
        <w:rPr>
          <w:rFonts w:ascii="Times New Roman" w:hAnsi="Times New Roman" w:cs="Times New Roman"/>
          <w:sz w:val="28"/>
          <w:szCs w:val="28"/>
        </w:rPr>
      </w:pPr>
      <w:proofErr w:type="gramStart"/>
      <w:r w:rsidRPr="008A3BB2">
        <w:rPr>
          <w:rFonts w:ascii="Times New Roman" w:hAnsi="Times New Roman" w:cs="Times New Roman"/>
          <w:sz w:val="28"/>
          <w:szCs w:val="28"/>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roofErr w:type="gramEnd"/>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Санитарно-защитные зоны от сельскохозяйственных и производственно-коммунальных предприятий</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Для предприятий устанавливаются следующие ориентировочные размеры санитарно-защитных зон:</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 промышленные объекты и производства первого класса - 1000 м;</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 промышленные объекты и производства второго класса - 500 м;</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 промышленные объекты и производства третьего класса - 300 м;</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 промышленные объекты и производства четвертого класса - 100 м;</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 промышленные объекты и производства пятого класса - 50 м.</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Санитарно-защитные зоны от объектов инженерной инфраструктуры</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 санитарно-защитная зона от трансформаторной подстанции – 20 м;</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 санитарно-защитная зона от газорегуляторного пункта – 10 м;</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lastRenderedPageBreak/>
        <w:t>- санитарно-защитная зона от газораспределительной станции – 300 м;</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 санитарно-защитная зона от канализационных очистных сооружений – 100, 150, 300 м;</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 санитарно-защитная зона от локальных очистных сооружений – 20 м;</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 санитарно-защитная зона от ливневых очистных сооружений – 50 м;</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Санитарные разрывы</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Характеристика и режим использования аналогичен режиму для санитарно-защитных зон.</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Санитарные разрывы от автомагистралей.</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Величина санитарного разрыва от бровки земляного полотна автомобильных дорог до застройки необходимо принимать не менее для дорог:</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 I, II, III категорий до жилой застройки — 100 м, до садоводческих, огороднических, дачных объединений — 50 м;</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 IV категории до жилой застройки — 50 м, до садоводческих огороднических, дачных объединений — 25 м.</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Санитарные разрывы от сооружений для хранения легкового транспорта</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Согласно СанПиН 2.2.1/2.1.1.1200-03, на территории располагаются санитарные разрывы от стоянок легкового транспорта.</w:t>
      </w:r>
    </w:p>
    <w:p w:rsidR="002268B2" w:rsidRPr="008A3BB2" w:rsidRDefault="002268B2" w:rsidP="002268B2">
      <w:pPr>
        <w:jc w:val="both"/>
        <w:rPr>
          <w:rFonts w:ascii="Times New Roman" w:hAnsi="Times New Roman" w:cs="Times New Roman"/>
          <w:sz w:val="28"/>
          <w:szCs w:val="28"/>
        </w:rPr>
      </w:pP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Таблица 2</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Разрыв от сооружений для хранения легкового автотранспорта до объектов застройки</w:t>
      </w:r>
    </w:p>
    <w:tbl>
      <w:tblPr>
        <w:tblW w:w="10035" w:type="dxa"/>
        <w:tblInd w:w="108" w:type="dxa"/>
        <w:tblLayout w:type="fixed"/>
        <w:tblLook w:val="04A0"/>
      </w:tblPr>
      <w:tblGrid>
        <w:gridCol w:w="3227"/>
        <w:gridCol w:w="1276"/>
        <w:gridCol w:w="1277"/>
        <w:gridCol w:w="1560"/>
        <w:gridCol w:w="1418"/>
        <w:gridCol w:w="1277"/>
      </w:tblGrid>
      <w:tr w:rsidR="002268B2" w:rsidRPr="008A3BB2" w:rsidTr="002268B2">
        <w:tc>
          <w:tcPr>
            <w:tcW w:w="322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Объекты, до которых исчисляется разрыв</w:t>
            </w:r>
          </w:p>
        </w:tc>
        <w:tc>
          <w:tcPr>
            <w:tcW w:w="680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 xml:space="preserve">Расстояние, </w:t>
            </w:r>
            <w:proofErr w:type="gramStart"/>
            <w:r w:rsidRPr="008A3BB2">
              <w:rPr>
                <w:rFonts w:ascii="Times New Roman" w:hAnsi="Times New Roman" w:cs="Times New Roman"/>
                <w:sz w:val="28"/>
                <w:szCs w:val="28"/>
              </w:rPr>
              <w:t>м</w:t>
            </w:r>
            <w:proofErr w:type="gramEnd"/>
          </w:p>
        </w:tc>
      </w:tr>
      <w:tr w:rsidR="002268B2" w:rsidRPr="008A3BB2" w:rsidTr="002268B2">
        <w:tc>
          <w:tcPr>
            <w:tcW w:w="322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68B2" w:rsidRPr="008A3BB2" w:rsidRDefault="002268B2" w:rsidP="002268B2">
            <w:pPr>
              <w:jc w:val="both"/>
              <w:rPr>
                <w:rFonts w:ascii="Times New Roman" w:hAnsi="Times New Roman" w:cs="Times New Roman"/>
                <w:sz w:val="28"/>
                <w:szCs w:val="28"/>
              </w:rPr>
            </w:pPr>
          </w:p>
        </w:tc>
        <w:tc>
          <w:tcPr>
            <w:tcW w:w="680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Открытые автостоянки и паркинги вместимостью, машино-мест</w:t>
            </w:r>
          </w:p>
        </w:tc>
      </w:tr>
      <w:tr w:rsidR="002268B2" w:rsidRPr="008A3BB2" w:rsidTr="002268B2">
        <w:tc>
          <w:tcPr>
            <w:tcW w:w="322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68B2" w:rsidRPr="008A3BB2" w:rsidRDefault="002268B2" w:rsidP="002268B2">
            <w:pPr>
              <w:jc w:val="both"/>
              <w:rPr>
                <w:rFonts w:ascii="Times New Roman" w:hAnsi="Times New Roman" w:cs="Times New Roman"/>
                <w:sz w:val="28"/>
                <w:szCs w:val="2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10 и менее</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11-50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51-100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101-300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свыше 300</w:t>
            </w:r>
          </w:p>
        </w:tc>
      </w:tr>
      <w:tr w:rsidR="002268B2" w:rsidRPr="008A3BB2" w:rsidTr="002268B2">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Фасады жилых домов и торцы с окнами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10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15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25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35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50</w:t>
            </w:r>
          </w:p>
        </w:tc>
      </w:tr>
      <w:tr w:rsidR="002268B2" w:rsidRPr="008A3BB2" w:rsidTr="002268B2">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lastRenderedPageBreak/>
              <w:t>Торцы жилых домов без окон</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10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10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15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25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35</w:t>
            </w:r>
          </w:p>
        </w:tc>
      </w:tr>
      <w:tr w:rsidR="002268B2" w:rsidRPr="008A3BB2" w:rsidTr="002268B2">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Территории школ, детских учреждений, ПТУ, техникумов, площадок для отдыха, игр и спорта, детских</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25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50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50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50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50</w:t>
            </w:r>
          </w:p>
        </w:tc>
      </w:tr>
      <w:tr w:rsidR="002268B2" w:rsidRPr="008A3BB2" w:rsidTr="002268B2">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25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50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по расчетам</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по расчетам</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по расчетам</w:t>
            </w:r>
          </w:p>
        </w:tc>
      </w:tr>
    </w:tbl>
    <w:p w:rsidR="002268B2" w:rsidRPr="008A3BB2" w:rsidRDefault="002268B2" w:rsidP="002268B2">
      <w:pPr>
        <w:jc w:val="both"/>
        <w:rPr>
          <w:rFonts w:ascii="Times New Roman" w:hAnsi="Times New Roman" w:cs="Times New Roman"/>
          <w:sz w:val="28"/>
          <w:szCs w:val="28"/>
        </w:rPr>
      </w:pP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Водоохранные зоны</w:t>
      </w:r>
    </w:p>
    <w:p w:rsidR="002268B2" w:rsidRPr="008A3BB2" w:rsidRDefault="002268B2" w:rsidP="002268B2">
      <w:pPr>
        <w:jc w:val="both"/>
        <w:rPr>
          <w:rFonts w:ascii="Times New Roman" w:hAnsi="Times New Roman" w:cs="Times New Roman"/>
          <w:sz w:val="28"/>
          <w:szCs w:val="28"/>
        </w:rPr>
      </w:pP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 xml:space="preserve">В границах водоохранных зон запрещаются: </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 xml:space="preserve">1) использование сточных вод в целях регулирования плодородия почв; </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3) осуществление авиационных мер по борьбе с вредными организмами;</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2268B2" w:rsidRPr="008A3BB2" w:rsidRDefault="002268B2" w:rsidP="002268B2">
      <w:pPr>
        <w:jc w:val="both"/>
        <w:rPr>
          <w:rFonts w:ascii="Times New Roman" w:hAnsi="Times New Roman" w:cs="Times New Roman"/>
          <w:sz w:val="28"/>
          <w:szCs w:val="28"/>
        </w:rPr>
      </w:pPr>
      <w:proofErr w:type="gramStart"/>
      <w:r w:rsidRPr="008A3BB2">
        <w:rPr>
          <w:rFonts w:ascii="Times New Roman" w:hAnsi="Times New Roman" w:cs="Times New Roman"/>
          <w:sz w:val="28"/>
          <w:szCs w:val="28"/>
        </w:rPr>
        <w:t xml:space="preserve">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w:t>
      </w:r>
      <w:r w:rsidRPr="008A3BB2">
        <w:rPr>
          <w:rFonts w:ascii="Times New Roman" w:hAnsi="Times New Roman" w:cs="Times New Roman"/>
          <w:sz w:val="28"/>
          <w:szCs w:val="28"/>
        </w:rPr>
        <w:lastRenderedPageBreak/>
        <w:t>законодательства в области охраны окружающей среды и Водного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6) размещение специализированных хранилищ пестицидов и агрохимикатов, применение пестицидов и агрохимикатов;</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7) сброс сточных, в том числе дренажных, вод;</w:t>
      </w:r>
    </w:p>
    <w:p w:rsidR="002268B2" w:rsidRPr="008A3BB2" w:rsidRDefault="002268B2" w:rsidP="002268B2">
      <w:pPr>
        <w:jc w:val="both"/>
        <w:rPr>
          <w:rFonts w:ascii="Times New Roman" w:hAnsi="Times New Roman" w:cs="Times New Roman"/>
          <w:sz w:val="28"/>
          <w:szCs w:val="28"/>
        </w:rPr>
      </w:pPr>
      <w:proofErr w:type="gramStart"/>
      <w:r w:rsidRPr="008A3BB2">
        <w:rPr>
          <w:rFonts w:ascii="Times New Roman" w:hAnsi="Times New Roman" w:cs="Times New Roman"/>
          <w:sz w:val="28"/>
          <w:szCs w:val="28"/>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от21</w:t>
      </w:r>
      <w:proofErr w:type="gramEnd"/>
      <w:r w:rsidRPr="008A3BB2">
        <w:rPr>
          <w:rFonts w:ascii="Times New Roman" w:hAnsi="Times New Roman" w:cs="Times New Roman"/>
          <w:sz w:val="28"/>
          <w:szCs w:val="28"/>
        </w:rPr>
        <w:t xml:space="preserve"> февраля 1992 года N 2395-1 "О недрах").</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w:t>
      </w:r>
    </w:p>
    <w:p w:rsidR="002268B2" w:rsidRPr="008A3BB2" w:rsidRDefault="002268B2" w:rsidP="002268B2">
      <w:pPr>
        <w:jc w:val="both"/>
        <w:rPr>
          <w:rFonts w:ascii="Times New Roman" w:hAnsi="Times New Roman" w:cs="Times New Roman"/>
          <w:sz w:val="28"/>
          <w:szCs w:val="28"/>
        </w:rPr>
      </w:pP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Прибрежная защитная полоса.</w:t>
      </w:r>
    </w:p>
    <w:p w:rsidR="002268B2" w:rsidRPr="008A3BB2" w:rsidRDefault="002268B2" w:rsidP="002268B2">
      <w:pPr>
        <w:jc w:val="both"/>
        <w:rPr>
          <w:rFonts w:ascii="Times New Roman" w:hAnsi="Times New Roman" w:cs="Times New Roman"/>
          <w:sz w:val="28"/>
          <w:szCs w:val="28"/>
        </w:rPr>
      </w:pP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Ограничения: в границах прибрежных защитных полос наряду с ограничениями для водоохранных зон запрещаются дополнительно:</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1) распашка земель;</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2) размещение отвалов размываемых грунтов;</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3) выпас сельскохозяйственных животных и организация для них летних лагерей, ванн.</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Зона паводка 1% обеспеченности</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lastRenderedPageBreak/>
        <w:t>Назначение - во избежание негативных последствий затопления поймы при паводковых явлениях.</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Ограничения:</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В соответствии с п.8.б СанПиН 2.07.01-89* функционирование объектов непостоянного пребывания людей в зоне затопления 1% паводка не запрещено.</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Новое строительство возможно после проведения мероприятий по защите территории от паводкового затопления</w:t>
      </w:r>
    </w:p>
    <w:p w:rsidR="002268B2" w:rsidRPr="008A3BB2" w:rsidRDefault="002268B2" w:rsidP="002268B2">
      <w:pPr>
        <w:jc w:val="both"/>
        <w:rPr>
          <w:rFonts w:ascii="Times New Roman" w:hAnsi="Times New Roman" w:cs="Times New Roman"/>
          <w:sz w:val="28"/>
          <w:szCs w:val="28"/>
        </w:rPr>
      </w:pP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Зоны санитарной охраны источников водоснабжения.</w:t>
      </w:r>
    </w:p>
    <w:p w:rsidR="002268B2" w:rsidRPr="008A3BB2" w:rsidRDefault="002268B2" w:rsidP="002268B2">
      <w:pPr>
        <w:jc w:val="both"/>
        <w:rPr>
          <w:rFonts w:ascii="Times New Roman" w:hAnsi="Times New Roman" w:cs="Times New Roman"/>
          <w:sz w:val="28"/>
          <w:szCs w:val="28"/>
        </w:rPr>
      </w:pP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Требуется разработка и утверждение проектов зон ЗСО для всех источников водоснабжения.</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Подземный водозабор</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Граница первого пояса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 Граница второго и третьего пояса ЗСО определяется гидродинамическими расчетами.</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В первом поясе ЗСО подземных водозаборов не допускается:</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 посадка высокоствольных деревьев;</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 все виды строительства, не имеющие непосредственного отношения к эксплуатации, реконструкции и расширению водопроводных сооружений;</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 прокладка трубопроводов различного назначения;</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 размещение жилых и хозяйственно-бытовых зданий;</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 проживание людей;</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 применение удобрений и ядохимикатов.</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Во втором и третьем поясе ЗСО подземных водозаборов не допускается:</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 закачка отработанных вод в подземные горизонты, подземного складирования твердых отходов и разработки недр земли,</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lastRenderedPageBreak/>
        <w:t>- размещение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Во втором поясе ЗСО подземных водозаборов не допускается:</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 размещение мест захоронения,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 xml:space="preserve">- применение удобрений и ядохимикатов; </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 рубка леса главного пользования.</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Водопроводные сооружения</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Граница первого пояса ЗСО водопроводных сооружений принимается на расстоянии:</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 от стен запасных и регулирующих ёмкостей, фильтров и контактных осветлителей - не менее 30 м;</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 от водонапорных башен - не менее 10 м;</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 от остальных помещений (отстойники, реагентное хозяйство, склад хлора, насосные станции и др.) - не менее 15м.</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Ширину санитарно-защитной полосы следует принимать по обе стороны от крайних линий водопровода:</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а) при отсутствии грунтовых вод не менее 10 м при диаметре водоводов до 1 000 мм и не менее 20 м при диаметре водоводов более 1 000 мм;</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б) при наличии грунтовых вод - не менее 50 м вне зависимости от диаметра водоводов.</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В пределах санитарно-защитной полосы водоводов должны отсутствовать источники загрязнения почвы и грунтовых вод.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2268B2" w:rsidRPr="008A3BB2" w:rsidRDefault="002268B2" w:rsidP="002268B2">
      <w:pPr>
        <w:jc w:val="both"/>
        <w:rPr>
          <w:rFonts w:ascii="Times New Roman" w:hAnsi="Times New Roman" w:cs="Times New Roman"/>
          <w:sz w:val="28"/>
          <w:szCs w:val="28"/>
        </w:rPr>
      </w:pP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lastRenderedPageBreak/>
        <w:t xml:space="preserve">Охранные зоны. </w:t>
      </w:r>
    </w:p>
    <w:p w:rsidR="002268B2" w:rsidRPr="008A3BB2" w:rsidRDefault="002268B2" w:rsidP="002268B2">
      <w:pPr>
        <w:jc w:val="both"/>
        <w:rPr>
          <w:rFonts w:ascii="Times New Roman" w:hAnsi="Times New Roman" w:cs="Times New Roman"/>
          <w:sz w:val="28"/>
          <w:szCs w:val="28"/>
        </w:rPr>
      </w:pP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Охранные зоны трубопроводов</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Для газораспределительных сетей устанавливаются следующие охранные зоны:</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а) вдоль трасс наружных газопроводов — в виде территории, ограниченной условными линиями, проходящими на расстоянии 2–х метров с каждой стороны газопровода;</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в) вдоль трасс наружных газопроводов на вечномерзлых грунтах независимо от материала труб — в виде территории, ограниченной условными линиями, проходящими на расстоянии 10 метров с каждой стороны газопровода;</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г)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д) 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100 м с каждой стороны газопровода;</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е) вдоль трасс межпоселковых газопроводов, проходящих по лесам и древесно — 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Согласно «Правилам охраны магистральных трубопроводов» вдоль трасс магистральных трубопроводов (при любом виде их прокладки), для исключения возможности повреждения трубопроводов, устанавливаются охранные зоны:</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 xml:space="preserve">а) вдоль трасс трубопроводов, транспортирующих нефть, природный газ, нефтепродукты, нефтяной и искусственный углеводородные газы - в виде </w:t>
      </w:r>
      <w:r w:rsidRPr="008A3BB2">
        <w:rPr>
          <w:rFonts w:ascii="Times New Roman" w:hAnsi="Times New Roman" w:cs="Times New Roman"/>
          <w:sz w:val="28"/>
          <w:szCs w:val="28"/>
        </w:rPr>
        <w:lastRenderedPageBreak/>
        <w:t>участка земли, ограниченного условными линиями, проходящими в 25 м от оси трубопровода с каждой стороны.</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б) 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 от оси трубопровода с каждой стороны;</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в) 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г) 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 с каждой стороны;</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д) вокруг емкостей для хранения и разгазирования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 во все стороны;</w:t>
      </w:r>
    </w:p>
    <w:p w:rsidR="002268B2" w:rsidRPr="008A3BB2" w:rsidRDefault="002268B2" w:rsidP="002268B2">
      <w:pPr>
        <w:jc w:val="both"/>
        <w:rPr>
          <w:rFonts w:ascii="Times New Roman" w:hAnsi="Times New Roman" w:cs="Times New Roman"/>
          <w:sz w:val="28"/>
          <w:szCs w:val="28"/>
        </w:rPr>
      </w:pPr>
      <w:proofErr w:type="gramStart"/>
      <w:r w:rsidRPr="008A3BB2">
        <w:rPr>
          <w:rFonts w:ascii="Times New Roman" w:hAnsi="Times New Roman" w:cs="Times New Roman"/>
          <w:sz w:val="28"/>
          <w:szCs w:val="28"/>
        </w:rPr>
        <w:t>е) 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 во все стороны.</w:t>
      </w:r>
      <w:proofErr w:type="gramEnd"/>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 возводить любые постройки, высаживать деревья и кустарники, сооружать проезды и переезды через трассы трубопроводов, устраивать стоянки транспорта, свалки, разводить огонь, производить любые работы, связанные с нарушением грунта и др.</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Охранные зоны объектов электросетевого хозяйства</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Охранные зоны устанавливаются:</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 xml:space="preserve">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w:t>
      </w:r>
      <w:r w:rsidRPr="008A3BB2">
        <w:rPr>
          <w:rFonts w:ascii="Times New Roman" w:hAnsi="Times New Roman" w:cs="Times New Roman"/>
          <w:sz w:val="28"/>
          <w:szCs w:val="28"/>
        </w:rPr>
        <w:lastRenderedPageBreak/>
        <w:t xml:space="preserve">линии электропередачи от крайних проводов при неотклоненном их положении на следующем расстоянии, </w:t>
      </w:r>
      <w:proofErr w:type="gramStart"/>
      <w:r w:rsidRPr="008A3BB2">
        <w:rPr>
          <w:rFonts w:ascii="Times New Roman" w:hAnsi="Times New Roman" w:cs="Times New Roman"/>
          <w:sz w:val="28"/>
          <w:szCs w:val="28"/>
        </w:rPr>
        <w:t>м</w:t>
      </w:r>
      <w:proofErr w:type="gramEnd"/>
      <w:r w:rsidRPr="008A3BB2">
        <w:rPr>
          <w:rFonts w:ascii="Times New Roman" w:hAnsi="Times New Roman" w:cs="Times New Roman"/>
          <w:sz w:val="28"/>
          <w:szCs w:val="28"/>
        </w:rPr>
        <w:t>:</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 xml:space="preserve">2 – для </w:t>
      </w:r>
      <w:proofErr w:type="gramStart"/>
      <w:r w:rsidRPr="008A3BB2">
        <w:rPr>
          <w:rFonts w:ascii="Times New Roman" w:hAnsi="Times New Roman" w:cs="Times New Roman"/>
          <w:sz w:val="28"/>
          <w:szCs w:val="28"/>
        </w:rPr>
        <w:t>ВЛ</w:t>
      </w:r>
      <w:proofErr w:type="gramEnd"/>
      <w:r w:rsidRPr="008A3BB2">
        <w:rPr>
          <w:rFonts w:ascii="Times New Roman" w:hAnsi="Times New Roman" w:cs="Times New Roman"/>
          <w:sz w:val="28"/>
          <w:szCs w:val="28"/>
        </w:rPr>
        <w:t xml:space="preserve"> напряжением до 1 кВ; </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 xml:space="preserve">10 – для </w:t>
      </w:r>
      <w:proofErr w:type="gramStart"/>
      <w:r w:rsidRPr="008A3BB2">
        <w:rPr>
          <w:rFonts w:ascii="Times New Roman" w:hAnsi="Times New Roman" w:cs="Times New Roman"/>
          <w:sz w:val="28"/>
          <w:szCs w:val="28"/>
        </w:rPr>
        <w:t>ВЛ</w:t>
      </w:r>
      <w:proofErr w:type="gramEnd"/>
      <w:r w:rsidRPr="008A3BB2">
        <w:rPr>
          <w:rFonts w:ascii="Times New Roman" w:hAnsi="Times New Roman" w:cs="Times New Roman"/>
          <w:sz w:val="28"/>
          <w:szCs w:val="28"/>
        </w:rPr>
        <w:t xml:space="preserve"> напряжением от 1 до 20 кВ;</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 xml:space="preserve">15 – для </w:t>
      </w:r>
      <w:proofErr w:type="gramStart"/>
      <w:r w:rsidRPr="008A3BB2">
        <w:rPr>
          <w:rFonts w:ascii="Times New Roman" w:hAnsi="Times New Roman" w:cs="Times New Roman"/>
          <w:sz w:val="28"/>
          <w:szCs w:val="28"/>
        </w:rPr>
        <w:t>ВЛ</w:t>
      </w:r>
      <w:proofErr w:type="gramEnd"/>
      <w:r w:rsidRPr="008A3BB2">
        <w:rPr>
          <w:rFonts w:ascii="Times New Roman" w:hAnsi="Times New Roman" w:cs="Times New Roman"/>
          <w:sz w:val="28"/>
          <w:szCs w:val="28"/>
        </w:rPr>
        <w:t xml:space="preserve"> напряжением 35 кВ;</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 xml:space="preserve">20 – для </w:t>
      </w:r>
      <w:proofErr w:type="gramStart"/>
      <w:r w:rsidRPr="008A3BB2">
        <w:rPr>
          <w:rFonts w:ascii="Times New Roman" w:hAnsi="Times New Roman" w:cs="Times New Roman"/>
          <w:sz w:val="28"/>
          <w:szCs w:val="28"/>
        </w:rPr>
        <w:t>ВЛ</w:t>
      </w:r>
      <w:proofErr w:type="gramEnd"/>
      <w:r w:rsidRPr="008A3BB2">
        <w:rPr>
          <w:rFonts w:ascii="Times New Roman" w:hAnsi="Times New Roman" w:cs="Times New Roman"/>
          <w:sz w:val="28"/>
          <w:szCs w:val="28"/>
        </w:rPr>
        <w:t xml:space="preserve"> напряжением 110 кВ;</w:t>
      </w:r>
    </w:p>
    <w:p w:rsidR="002268B2" w:rsidRPr="008A3BB2" w:rsidRDefault="002268B2" w:rsidP="002268B2">
      <w:pPr>
        <w:jc w:val="both"/>
        <w:rPr>
          <w:rFonts w:ascii="Times New Roman" w:hAnsi="Times New Roman" w:cs="Times New Roman"/>
          <w:sz w:val="28"/>
          <w:szCs w:val="28"/>
        </w:rPr>
      </w:pPr>
      <w:proofErr w:type="gramStart"/>
      <w:r w:rsidRPr="008A3BB2">
        <w:rPr>
          <w:rFonts w:ascii="Times New Roman" w:hAnsi="Times New Roman" w:cs="Times New Roman"/>
          <w:sz w:val="28"/>
          <w:szCs w:val="28"/>
        </w:rPr>
        <w:t>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под тротуарами — на 0,6 метра в сторону зданий и сооруже-ний</w:t>
      </w:r>
      <w:proofErr w:type="gramEnd"/>
      <w:r w:rsidRPr="008A3BB2">
        <w:rPr>
          <w:rFonts w:ascii="Times New Roman" w:hAnsi="Times New Roman" w:cs="Times New Roman"/>
          <w:sz w:val="28"/>
          <w:szCs w:val="28"/>
        </w:rPr>
        <w:t xml:space="preserve"> и на 1 метр в сторону проезжей части улицы);</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в) 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метров;</w:t>
      </w:r>
    </w:p>
    <w:p w:rsidR="002268B2" w:rsidRPr="008A3BB2" w:rsidRDefault="002268B2" w:rsidP="002268B2">
      <w:pPr>
        <w:jc w:val="both"/>
        <w:rPr>
          <w:rFonts w:ascii="Times New Roman" w:hAnsi="Times New Roman" w:cs="Times New Roman"/>
          <w:sz w:val="28"/>
          <w:szCs w:val="28"/>
        </w:rPr>
      </w:pPr>
      <w:proofErr w:type="gramStart"/>
      <w:r w:rsidRPr="008A3BB2">
        <w:rPr>
          <w:rFonts w:ascii="Times New Roman" w:hAnsi="Times New Roman" w:cs="Times New Roman"/>
          <w:sz w:val="28"/>
          <w:szCs w:val="28"/>
        </w:rPr>
        <w:t>г) вдоль переходов воздушных линий электропередачи через водоемы (реки, каналы, озера и др.) — в виде воздушного пространства над водной поверхностью водоёмов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неотклоненном их положении для судоходных водоёмов на расстоянии 100 метров, для несудоходных водоёмов — на расстоянии, предусмотренном для установления</w:t>
      </w:r>
      <w:proofErr w:type="gramEnd"/>
      <w:r w:rsidRPr="008A3BB2">
        <w:rPr>
          <w:rFonts w:ascii="Times New Roman" w:hAnsi="Times New Roman" w:cs="Times New Roman"/>
          <w:sz w:val="28"/>
          <w:szCs w:val="28"/>
        </w:rPr>
        <w:t xml:space="preserve"> охранных зон вдоль воздушных </w:t>
      </w:r>
      <w:proofErr w:type="gramStart"/>
      <w:r w:rsidRPr="008A3BB2">
        <w:rPr>
          <w:rFonts w:ascii="Times New Roman" w:hAnsi="Times New Roman" w:cs="Times New Roman"/>
          <w:sz w:val="28"/>
          <w:szCs w:val="28"/>
        </w:rPr>
        <w:t>ли-ний</w:t>
      </w:r>
      <w:proofErr w:type="gramEnd"/>
      <w:r w:rsidRPr="008A3BB2">
        <w:rPr>
          <w:rFonts w:ascii="Times New Roman" w:hAnsi="Times New Roman" w:cs="Times New Roman"/>
          <w:sz w:val="28"/>
          <w:szCs w:val="28"/>
        </w:rPr>
        <w:t xml:space="preserve"> электропередачи.</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Для электроподстанций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Охранные зоны линий и сооружений связи</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Устанавливаются охранные зоны с особыми условиями использования:</w:t>
      </w:r>
    </w:p>
    <w:p w:rsidR="002268B2" w:rsidRPr="008A3BB2" w:rsidRDefault="002268B2" w:rsidP="002268B2">
      <w:pPr>
        <w:jc w:val="both"/>
        <w:rPr>
          <w:rFonts w:ascii="Times New Roman" w:hAnsi="Times New Roman" w:cs="Times New Roman"/>
          <w:sz w:val="28"/>
          <w:szCs w:val="28"/>
        </w:rPr>
      </w:pPr>
      <w:proofErr w:type="gramStart"/>
      <w:r w:rsidRPr="008A3BB2">
        <w:rPr>
          <w:rFonts w:ascii="Times New Roman" w:hAnsi="Times New Roman" w:cs="Times New Roman"/>
          <w:sz w:val="28"/>
          <w:szCs w:val="28"/>
        </w:rPr>
        <w:t xml:space="preserve">- для подземных кабельных и для воздушных линий связи и линий радиофикации, расположенных вне населенных пунктов на безлесных </w:t>
      </w:r>
      <w:r w:rsidRPr="008A3BB2">
        <w:rPr>
          <w:rFonts w:ascii="Times New Roman" w:hAnsi="Times New Roman" w:cs="Times New Roman"/>
          <w:sz w:val="28"/>
          <w:szCs w:val="28"/>
        </w:rPr>
        <w:lastRenderedPageBreak/>
        <w:t>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roofErr w:type="gramEnd"/>
    </w:p>
    <w:p w:rsidR="002268B2" w:rsidRPr="008A3BB2" w:rsidRDefault="002268B2" w:rsidP="002268B2">
      <w:pPr>
        <w:jc w:val="both"/>
        <w:rPr>
          <w:rFonts w:ascii="Times New Roman" w:hAnsi="Times New Roman" w:cs="Times New Roman"/>
          <w:sz w:val="28"/>
          <w:szCs w:val="28"/>
        </w:rPr>
      </w:pPr>
      <w:proofErr w:type="gramStart"/>
      <w:r w:rsidRPr="008A3BB2">
        <w:rPr>
          <w:rFonts w:ascii="Times New Roman" w:hAnsi="Times New Roman" w:cs="Times New Roman"/>
          <w:sz w:val="28"/>
          <w:szCs w:val="28"/>
        </w:rPr>
        <w:t>- для морских кабельных линий связи и для кабелей связи при переходах через судоходные и сплавные реки, озера, водохранилища и каналы (арыки) – в виде участков водного пространства по всей глубине от водной поверхности до дна, определяемых параллельными плоскостями, отстоящими от трассы Морского кабеля на 0,25 Морской мили с каждой стороны или от трассы кабеля при переходах через реки, озера, водохранилища и</w:t>
      </w:r>
      <w:proofErr w:type="gramEnd"/>
      <w:r w:rsidRPr="008A3BB2">
        <w:rPr>
          <w:rFonts w:ascii="Times New Roman" w:hAnsi="Times New Roman" w:cs="Times New Roman"/>
          <w:sz w:val="28"/>
          <w:szCs w:val="28"/>
        </w:rPr>
        <w:t xml:space="preserve"> каналы (арыки) на 100 метров с каждой стороны;</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 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Создаются просеки в лесных массивах и зеленых насаждениях:</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 при высоте насаждений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 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 вдоль трассы кабеля связи – шириной не менее 6 метров (по 3 метра с каждой стороны от кабеля связи).</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Охранная зона тепловой сети</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Охранная зона устанавливается вдоль трассы прокладки тепловой сети и должна составлять не менее 6 метров.</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Охранные зоны геодезических пунктов</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Охранной зоной геодезического пункта является земельный участок, на котором расположен геодезический пункт, и полоса земли шириной 1 метр, примыкающая с внешней стороны к границе пункта.</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Охранные зоны объектов государственной наблюдательной сети</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lastRenderedPageBreak/>
        <w:t xml:space="preserve">На территории муниципального образования </w:t>
      </w:r>
      <w:proofErr w:type="gramStart"/>
      <w:r w:rsidRPr="008A3BB2">
        <w:rPr>
          <w:rFonts w:ascii="Times New Roman" w:hAnsi="Times New Roman" w:cs="Times New Roman"/>
          <w:sz w:val="28"/>
          <w:szCs w:val="28"/>
        </w:rPr>
        <w:t>предусматриваются ряд</w:t>
      </w:r>
      <w:proofErr w:type="gramEnd"/>
      <w:r w:rsidRPr="008A3BB2">
        <w:rPr>
          <w:rFonts w:ascii="Times New Roman" w:hAnsi="Times New Roman" w:cs="Times New Roman"/>
          <w:sz w:val="28"/>
          <w:szCs w:val="28"/>
        </w:rPr>
        <w:t xml:space="preserve"> метеорологических станций. </w:t>
      </w:r>
      <w:proofErr w:type="gramStart"/>
      <w:r w:rsidRPr="008A3BB2">
        <w:rPr>
          <w:rFonts w:ascii="Times New Roman" w:hAnsi="Times New Roman" w:cs="Times New Roman"/>
          <w:sz w:val="28"/>
          <w:szCs w:val="28"/>
        </w:rPr>
        <w:t>Согласно «Положению о создании охранных зон стационарных пунктов наблюдений за состоянием окружающей природной среды, ее загрязнением» (постановление Правительства Российской Федерации от 27 августа 1999 года № 972 (в редакции постановления Правительства Российской Федерации от 01.02.2005 года № 49)) в целях получения достоверной информации о состоянии окружающей природной среды, ее загрязнении вокруг стационарных пунктов наблюдений (кроме метеорологического оборудования, устанавливаемого на аэродромах) создаются охранные</w:t>
      </w:r>
      <w:proofErr w:type="gramEnd"/>
      <w:r w:rsidRPr="008A3BB2">
        <w:rPr>
          <w:rFonts w:ascii="Times New Roman" w:hAnsi="Times New Roman" w:cs="Times New Roman"/>
          <w:sz w:val="28"/>
          <w:szCs w:val="28"/>
        </w:rPr>
        <w:t xml:space="preserve"> зоны в виде земельных участков и частей акваторий, ограниченных на плане местности замкнутой линией, отстоящей от границ этих пунктов на расстоянии, как правило, 200 метров во все стороны. Размеры и границы охранных зон стационарных пунктов наблюдений определяются в зависимости от рельефа местности и других условий.</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Охранные зоны особо охраняемых природных территорий (за исключением лечебно-оздоровительных местностей и курортов)</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В соответствии с Федеральным законом Российской Федерации от 14 марта 1995 года № 33-ФЗ «Об особо охраняемых природных территориях»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В настоящее время охранных зон для ООПТ на территории поселения не разработано.</w:t>
      </w:r>
    </w:p>
    <w:p w:rsidR="002268B2" w:rsidRPr="008A3BB2" w:rsidRDefault="002268B2" w:rsidP="002268B2">
      <w:pPr>
        <w:jc w:val="both"/>
        <w:rPr>
          <w:rFonts w:ascii="Times New Roman" w:hAnsi="Times New Roman" w:cs="Times New Roman"/>
          <w:sz w:val="28"/>
          <w:szCs w:val="28"/>
        </w:rPr>
      </w:pP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Придорожная полоса автомобильных дорог.</w:t>
      </w:r>
    </w:p>
    <w:p w:rsidR="002268B2" w:rsidRPr="008A3BB2" w:rsidRDefault="002268B2" w:rsidP="002268B2">
      <w:pPr>
        <w:jc w:val="both"/>
        <w:rPr>
          <w:rFonts w:ascii="Times New Roman" w:hAnsi="Times New Roman" w:cs="Times New Roman"/>
          <w:sz w:val="28"/>
          <w:szCs w:val="28"/>
        </w:rPr>
      </w:pP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 xml:space="preserve">Ширина придорожной полосы устанавливается в зависимости от категории автомобильной дороги в размере, </w:t>
      </w:r>
      <w:proofErr w:type="gramStart"/>
      <w:r w:rsidRPr="008A3BB2">
        <w:rPr>
          <w:rFonts w:ascii="Times New Roman" w:hAnsi="Times New Roman" w:cs="Times New Roman"/>
          <w:sz w:val="28"/>
          <w:szCs w:val="28"/>
        </w:rPr>
        <w:t>м</w:t>
      </w:r>
      <w:proofErr w:type="gramEnd"/>
      <w:r w:rsidRPr="008A3BB2">
        <w:rPr>
          <w:rFonts w:ascii="Times New Roman" w:hAnsi="Times New Roman" w:cs="Times New Roman"/>
          <w:sz w:val="28"/>
          <w:szCs w:val="28"/>
        </w:rPr>
        <w:t>: 50 — для автомобильных дорог III и IV категорий; 25 — для автомобильных дорог V категории.</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 xml:space="preserve">Зона ограничения до жилой застройки. </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 xml:space="preserve">Расстояния от бровки земляного полотна указанных дорог до застройки необходимо принимать не менее, </w:t>
      </w:r>
      <w:proofErr w:type="gramStart"/>
      <w:r w:rsidRPr="008A3BB2">
        <w:rPr>
          <w:rFonts w:ascii="Times New Roman" w:hAnsi="Times New Roman" w:cs="Times New Roman"/>
          <w:sz w:val="28"/>
          <w:szCs w:val="28"/>
        </w:rPr>
        <w:t>м</w:t>
      </w:r>
      <w:proofErr w:type="gramEnd"/>
      <w:r w:rsidRPr="008A3BB2">
        <w:rPr>
          <w:rFonts w:ascii="Times New Roman" w:hAnsi="Times New Roman" w:cs="Times New Roman"/>
          <w:sz w:val="28"/>
          <w:szCs w:val="28"/>
        </w:rPr>
        <w:t xml:space="preserve">: до жилой застройки – 100; садово-дачной застройки – 50; для дорог IV категории – соответственно 50 и 25. Со стороны жилой и общественной застройки поселений, садоводческих </w:t>
      </w:r>
      <w:r w:rsidRPr="008A3BB2">
        <w:rPr>
          <w:rFonts w:ascii="Times New Roman" w:hAnsi="Times New Roman" w:cs="Times New Roman"/>
          <w:sz w:val="28"/>
          <w:szCs w:val="28"/>
        </w:rPr>
        <w:lastRenderedPageBreak/>
        <w:t>товарище</w:t>
      </w:r>
      <w:proofErr w:type="gramStart"/>
      <w:r w:rsidRPr="008A3BB2">
        <w:rPr>
          <w:rFonts w:ascii="Times New Roman" w:hAnsi="Times New Roman" w:cs="Times New Roman"/>
          <w:sz w:val="28"/>
          <w:szCs w:val="28"/>
        </w:rPr>
        <w:t>ств сл</w:t>
      </w:r>
      <w:proofErr w:type="gramEnd"/>
      <w:r w:rsidRPr="008A3BB2">
        <w:rPr>
          <w:rFonts w:ascii="Times New Roman" w:hAnsi="Times New Roman" w:cs="Times New Roman"/>
          <w:sz w:val="28"/>
          <w:szCs w:val="28"/>
        </w:rPr>
        <w:t>едует предусматривать вдоль дороги полосу зеленых насаждений шириной не менее 10 м.</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В случае нахождения существующей жилой застройки в пределах зоны ограничения до жилой застройки необходим комплекс мер по обеспечению экологических и санитарно-гигиенических требований к существующей застройке. В качестве мероприятий могут быть разработка проектов зон ограничений с компенсирующими мероприятиями в виде шумо-защитных экранов, зеленых насаждений.</w:t>
      </w:r>
    </w:p>
    <w:p w:rsidR="002268B2" w:rsidRPr="008A3BB2" w:rsidRDefault="002268B2" w:rsidP="002268B2">
      <w:pPr>
        <w:jc w:val="both"/>
        <w:rPr>
          <w:rFonts w:ascii="Times New Roman" w:hAnsi="Times New Roman" w:cs="Times New Roman"/>
          <w:sz w:val="28"/>
          <w:szCs w:val="28"/>
        </w:rPr>
      </w:pPr>
    </w:p>
    <w:p w:rsidR="002268B2" w:rsidRPr="008A3BB2" w:rsidRDefault="002268B2" w:rsidP="002268B2">
      <w:pPr>
        <w:jc w:val="both"/>
        <w:rPr>
          <w:rFonts w:ascii="Times New Roman" w:hAnsi="Times New Roman" w:cs="Times New Roman"/>
          <w:sz w:val="28"/>
          <w:szCs w:val="28"/>
        </w:rPr>
      </w:pPr>
      <w:bookmarkStart w:id="190" w:name="_Toc525119644"/>
      <w:bookmarkStart w:id="191" w:name="_Toc531622691"/>
      <w:r w:rsidRPr="008A3BB2">
        <w:rPr>
          <w:rFonts w:ascii="Times New Roman" w:hAnsi="Times New Roman" w:cs="Times New Roman"/>
          <w:sz w:val="28"/>
          <w:szCs w:val="28"/>
        </w:rPr>
        <w:t>Глава 9. Градостроительное зонирование территории МО Васильевский сельсовет.</w:t>
      </w:r>
      <w:bookmarkEnd w:id="190"/>
      <w:bookmarkEnd w:id="191"/>
    </w:p>
    <w:p w:rsidR="002268B2" w:rsidRPr="008A3BB2" w:rsidRDefault="002268B2" w:rsidP="002268B2">
      <w:pPr>
        <w:jc w:val="both"/>
        <w:rPr>
          <w:rFonts w:ascii="Times New Roman" w:hAnsi="Times New Roman" w:cs="Times New Roman"/>
          <w:sz w:val="28"/>
          <w:szCs w:val="28"/>
        </w:rPr>
      </w:pPr>
    </w:p>
    <w:p w:rsidR="002268B2" w:rsidRPr="008A3BB2" w:rsidRDefault="002268B2" w:rsidP="002268B2">
      <w:pPr>
        <w:jc w:val="both"/>
        <w:rPr>
          <w:rFonts w:ascii="Times New Roman" w:hAnsi="Times New Roman" w:cs="Times New Roman"/>
          <w:sz w:val="28"/>
          <w:szCs w:val="28"/>
        </w:rPr>
      </w:pPr>
      <w:bookmarkStart w:id="192" w:name="_Toc531622692"/>
      <w:r w:rsidRPr="008A3BB2">
        <w:rPr>
          <w:rFonts w:ascii="Times New Roman" w:hAnsi="Times New Roman" w:cs="Times New Roman"/>
          <w:sz w:val="28"/>
          <w:szCs w:val="28"/>
        </w:rPr>
        <w:t>Статья 23. Перечень территориальных зон, установленных на карте градостроительного зонирования МО Васильевский сельсовет и их кодовые обозначения.</w:t>
      </w:r>
      <w:bookmarkEnd w:id="192"/>
    </w:p>
    <w:p w:rsidR="002268B2" w:rsidRPr="008A3BB2" w:rsidRDefault="002268B2" w:rsidP="002268B2">
      <w:pPr>
        <w:jc w:val="both"/>
        <w:rPr>
          <w:rFonts w:ascii="Times New Roman" w:hAnsi="Times New Roman" w:cs="Times New Roman"/>
          <w:sz w:val="28"/>
          <w:szCs w:val="28"/>
          <w:lang w:eastAsia="en-US"/>
        </w:rPr>
      </w:pPr>
      <w:r w:rsidRPr="008A3BB2">
        <w:rPr>
          <w:rFonts w:ascii="Times New Roman" w:hAnsi="Times New Roman" w:cs="Times New Roman"/>
          <w:sz w:val="28"/>
          <w:szCs w:val="28"/>
        </w:rPr>
        <w:t>1. Градостроительные регламенты установлены в пределах границ территориальных</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зон. Градостроительные регламенты установлены настоящими правилами в соответствии с требованиями действующего законодательства.</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 xml:space="preserve">2. Градостроительным регламентом определяется правовой режим </w:t>
      </w:r>
      <w:proofErr w:type="gramStart"/>
      <w:r w:rsidRPr="008A3BB2">
        <w:rPr>
          <w:rFonts w:ascii="Times New Roman" w:hAnsi="Times New Roman" w:cs="Times New Roman"/>
          <w:sz w:val="28"/>
          <w:szCs w:val="28"/>
        </w:rPr>
        <w:t>земельных</w:t>
      </w:r>
      <w:proofErr w:type="gramEnd"/>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участков, равно как всего, что находится над и под поверхностью земельных участков и</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 xml:space="preserve">используется в процессе их застройки и последующей эксплуатации объектов капитального строительства. </w:t>
      </w:r>
      <w:proofErr w:type="gramStart"/>
      <w:r w:rsidRPr="008A3BB2">
        <w:rPr>
          <w:rFonts w:ascii="Times New Roman" w:hAnsi="Times New Roman" w:cs="Times New Roman"/>
          <w:sz w:val="28"/>
          <w:szCs w:val="28"/>
        </w:rPr>
        <w:t>Градостроительным регламентом определяются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водоохранных, санитарно-защитных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roofErr w:type="gramEnd"/>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3. Действие градостроительного регламента распространяется в равной мере на все</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lastRenderedPageBreak/>
        <w:t>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 xml:space="preserve">4. Действие градостроительного регламента не распространяется на </w:t>
      </w:r>
      <w:proofErr w:type="gramStart"/>
      <w:r w:rsidRPr="008A3BB2">
        <w:rPr>
          <w:rFonts w:ascii="Times New Roman" w:hAnsi="Times New Roman" w:cs="Times New Roman"/>
          <w:sz w:val="28"/>
          <w:szCs w:val="28"/>
        </w:rPr>
        <w:t>земельные</w:t>
      </w:r>
      <w:proofErr w:type="gramEnd"/>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участки:</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 xml:space="preserve">– в границах территорий памятников и ансамблей, включенных в </w:t>
      </w:r>
      <w:proofErr w:type="gramStart"/>
      <w:r w:rsidRPr="008A3BB2">
        <w:rPr>
          <w:rFonts w:ascii="Times New Roman" w:hAnsi="Times New Roman" w:cs="Times New Roman"/>
          <w:sz w:val="28"/>
          <w:szCs w:val="28"/>
        </w:rPr>
        <w:t>единый</w:t>
      </w:r>
      <w:proofErr w:type="gramEnd"/>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государственный реестр объектов культурного наследия (памятников истории и культуры)</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народов Российской Федерации, а также в границах территорий памятников или ансамблей,</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которые являются вновь выявленными объектами культурного наследия и решения о режиме</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 xml:space="preserve">содержания, </w:t>
      </w:r>
      <w:proofErr w:type="gramStart"/>
      <w:r w:rsidRPr="008A3BB2">
        <w:rPr>
          <w:rFonts w:ascii="Times New Roman" w:hAnsi="Times New Roman" w:cs="Times New Roman"/>
          <w:sz w:val="28"/>
          <w:szCs w:val="28"/>
        </w:rPr>
        <w:t>параметрах</w:t>
      </w:r>
      <w:proofErr w:type="gramEnd"/>
      <w:r w:rsidRPr="008A3BB2">
        <w:rPr>
          <w:rFonts w:ascii="Times New Roman" w:hAnsi="Times New Roman" w:cs="Times New Roman"/>
          <w:sz w:val="28"/>
          <w:szCs w:val="28"/>
        </w:rPr>
        <w:t xml:space="preserve"> реставрации, консервации, воссоздания, ремонта и приспособлении</w:t>
      </w:r>
    </w:p>
    <w:p w:rsidR="002268B2" w:rsidRPr="008A3BB2" w:rsidRDefault="002268B2" w:rsidP="002268B2">
      <w:pPr>
        <w:jc w:val="both"/>
        <w:rPr>
          <w:rFonts w:ascii="Times New Roman" w:hAnsi="Times New Roman" w:cs="Times New Roman"/>
          <w:sz w:val="28"/>
          <w:szCs w:val="28"/>
        </w:rPr>
      </w:pPr>
      <w:proofErr w:type="gramStart"/>
      <w:r w:rsidRPr="008A3BB2">
        <w:rPr>
          <w:rFonts w:ascii="Times New Roman" w:hAnsi="Times New Roman" w:cs="Times New Roman"/>
          <w:sz w:val="28"/>
          <w:szCs w:val="28"/>
        </w:rPr>
        <w:t>которых</w:t>
      </w:r>
      <w:proofErr w:type="gramEnd"/>
      <w:r w:rsidRPr="008A3BB2">
        <w:rPr>
          <w:rFonts w:ascii="Times New Roman" w:hAnsi="Times New Roman" w:cs="Times New Roman"/>
          <w:sz w:val="28"/>
          <w:szCs w:val="28"/>
        </w:rPr>
        <w:t xml:space="preserve"> принимаются в порядке, установленном законодательством Российской Федерации об</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охране объектов культурного наследия;</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 в границах территорий общего пользования;</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 xml:space="preserve">– </w:t>
      </w:r>
      <w:proofErr w:type="gramStart"/>
      <w:r w:rsidRPr="008A3BB2">
        <w:rPr>
          <w:rFonts w:ascii="Times New Roman" w:hAnsi="Times New Roman" w:cs="Times New Roman"/>
          <w:sz w:val="28"/>
          <w:szCs w:val="28"/>
        </w:rPr>
        <w:t>занятые</w:t>
      </w:r>
      <w:proofErr w:type="gramEnd"/>
      <w:r w:rsidRPr="008A3BB2">
        <w:rPr>
          <w:rFonts w:ascii="Times New Roman" w:hAnsi="Times New Roman" w:cs="Times New Roman"/>
          <w:sz w:val="28"/>
          <w:szCs w:val="28"/>
        </w:rPr>
        <w:t xml:space="preserve"> линейными объектами;</w:t>
      </w:r>
    </w:p>
    <w:p w:rsidR="002268B2" w:rsidRPr="008A3BB2" w:rsidRDefault="002268B2" w:rsidP="002268B2">
      <w:pPr>
        <w:jc w:val="both"/>
        <w:rPr>
          <w:rFonts w:ascii="Times New Roman" w:hAnsi="Times New Roman" w:cs="Times New Roman"/>
          <w:sz w:val="28"/>
          <w:szCs w:val="28"/>
        </w:rPr>
      </w:pPr>
      <w:proofErr w:type="gramStart"/>
      <w:r w:rsidRPr="008A3BB2">
        <w:rPr>
          <w:rFonts w:ascii="Times New Roman" w:hAnsi="Times New Roman" w:cs="Times New Roman"/>
          <w:sz w:val="28"/>
          <w:szCs w:val="28"/>
        </w:rPr>
        <w:t>– предоставленные для добычи полезных ископаемых.</w:t>
      </w:r>
      <w:proofErr w:type="gramEnd"/>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 xml:space="preserve">5. Градостроительные регламенты не устанавливаются </w:t>
      </w:r>
      <w:proofErr w:type="gramStart"/>
      <w:r w:rsidRPr="008A3BB2">
        <w:rPr>
          <w:rFonts w:ascii="Times New Roman" w:hAnsi="Times New Roman" w:cs="Times New Roman"/>
          <w:sz w:val="28"/>
          <w:szCs w:val="28"/>
        </w:rPr>
        <w:t>для</w:t>
      </w:r>
      <w:proofErr w:type="gramEnd"/>
      <w:r w:rsidRPr="008A3BB2">
        <w:rPr>
          <w:rFonts w:ascii="Times New Roman" w:hAnsi="Times New Roman" w:cs="Times New Roman"/>
          <w:sz w:val="28"/>
          <w:szCs w:val="28"/>
        </w:rPr>
        <w:t>:</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 земель лесного фонда;</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 земель, покрытых поверхностными водами;</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 земель запаса;</w:t>
      </w:r>
    </w:p>
    <w:p w:rsidR="002268B2" w:rsidRPr="008A3BB2" w:rsidRDefault="002268B2" w:rsidP="002268B2">
      <w:pPr>
        <w:jc w:val="both"/>
        <w:rPr>
          <w:rFonts w:ascii="Times New Roman" w:hAnsi="Times New Roman" w:cs="Times New Roman"/>
          <w:sz w:val="28"/>
          <w:szCs w:val="28"/>
        </w:rPr>
      </w:pPr>
      <w:proofErr w:type="gramStart"/>
      <w:r w:rsidRPr="008A3BB2">
        <w:rPr>
          <w:rFonts w:ascii="Times New Roman" w:hAnsi="Times New Roman" w:cs="Times New Roman"/>
          <w:sz w:val="28"/>
          <w:szCs w:val="28"/>
        </w:rPr>
        <w:t>– земель особо охраняемых природных территорий (за исключением земель лечебно-</w:t>
      </w:r>
      <w:proofErr w:type="gramEnd"/>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оздоровительных местностей и курортов);</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 земельных участков, расположенных в границах особых экономических зон.</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lastRenderedPageBreak/>
        <w:t>6. На карте градостроительного зонирования:</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 xml:space="preserve">- выделены территориальные зоны для всей территории </w:t>
      </w:r>
      <w:proofErr w:type="gramStart"/>
      <w:r w:rsidRPr="008A3BB2">
        <w:rPr>
          <w:rFonts w:ascii="Times New Roman" w:hAnsi="Times New Roman" w:cs="Times New Roman"/>
          <w:sz w:val="28"/>
          <w:szCs w:val="28"/>
        </w:rPr>
        <w:t>муниципального</w:t>
      </w:r>
      <w:proofErr w:type="gramEnd"/>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образования Васильевский сельсовет, за исключением территорий, обозначенных в части 5 настоящей статьи;__</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7. В соответствии с требованиями действующего законодательства, в частности Градостроительным кодексом Российской Федерации на карте градостроительного зонирования в пределах границ населенных пунктов установлены следующие виды территориальных зон:</w:t>
      </w:r>
    </w:p>
    <w:p w:rsidR="002268B2" w:rsidRPr="008A3BB2" w:rsidRDefault="002268B2" w:rsidP="002268B2">
      <w:pPr>
        <w:jc w:val="both"/>
        <w:rPr>
          <w:rFonts w:ascii="Times New Roman" w:hAnsi="Times New Roman" w:cs="Times New Roman"/>
          <w:sz w:val="28"/>
          <w:szCs w:val="28"/>
        </w:rPr>
      </w:pPr>
    </w:p>
    <w:tbl>
      <w:tblPr>
        <w:tblW w:w="0" w:type="auto"/>
        <w:tblInd w:w="108" w:type="dxa"/>
        <w:tblLook w:val="04A0"/>
      </w:tblPr>
      <w:tblGrid>
        <w:gridCol w:w="1713"/>
        <w:gridCol w:w="7749"/>
      </w:tblGrid>
      <w:tr w:rsidR="002268B2" w:rsidRPr="008A3BB2" w:rsidTr="002268B2">
        <w:trPr>
          <w:cantSplit/>
        </w:trPr>
        <w:tc>
          <w:tcPr>
            <w:tcW w:w="0" w:type="auto"/>
            <w:tcBorders>
              <w:top w:val="single" w:sz="4" w:space="0" w:color="auto"/>
              <w:left w:val="single" w:sz="4" w:space="0" w:color="auto"/>
              <w:bottom w:val="single" w:sz="4" w:space="0" w:color="auto"/>
              <w:right w:val="single" w:sz="4" w:space="0" w:color="auto"/>
            </w:tcBorders>
            <w:vAlign w:val="center"/>
            <w:hideMark/>
          </w:tcPr>
          <w:p w:rsidR="002268B2" w:rsidRPr="008A3BB2" w:rsidRDefault="002268B2" w:rsidP="002268B2">
            <w:pPr>
              <w:jc w:val="both"/>
              <w:rPr>
                <w:rFonts w:ascii="Times New Roman" w:hAnsi="Times New Roman" w:cs="Times New Roman"/>
                <w:sz w:val="28"/>
                <w:szCs w:val="28"/>
              </w:rPr>
            </w:pPr>
            <w:bookmarkStart w:id="193" w:name="_Toc531622693"/>
            <w:r w:rsidRPr="008A3BB2">
              <w:rPr>
                <w:rFonts w:ascii="Times New Roman" w:hAnsi="Times New Roman" w:cs="Times New Roman"/>
                <w:sz w:val="28"/>
                <w:szCs w:val="28"/>
              </w:rPr>
              <w:t>Кодовое</w:t>
            </w:r>
            <w:bookmarkEnd w:id="193"/>
          </w:p>
          <w:p w:rsidR="002268B2" w:rsidRPr="008A3BB2" w:rsidRDefault="002268B2" w:rsidP="002268B2">
            <w:pPr>
              <w:jc w:val="both"/>
              <w:rPr>
                <w:rFonts w:ascii="Times New Roman" w:hAnsi="Times New Roman" w:cs="Times New Roman"/>
                <w:sz w:val="28"/>
                <w:szCs w:val="28"/>
              </w:rPr>
            </w:pPr>
            <w:bookmarkStart w:id="194" w:name="_Toc531622694"/>
            <w:r w:rsidRPr="008A3BB2">
              <w:rPr>
                <w:rFonts w:ascii="Times New Roman" w:hAnsi="Times New Roman" w:cs="Times New Roman"/>
                <w:sz w:val="28"/>
                <w:szCs w:val="28"/>
              </w:rPr>
              <w:t>обозначение</w:t>
            </w:r>
            <w:bookmarkEnd w:id="194"/>
          </w:p>
        </w:tc>
        <w:tc>
          <w:tcPr>
            <w:tcW w:w="8015" w:type="dxa"/>
            <w:tcBorders>
              <w:top w:val="single" w:sz="4" w:space="0" w:color="auto"/>
              <w:left w:val="single" w:sz="4" w:space="0" w:color="auto"/>
              <w:bottom w:val="single" w:sz="4" w:space="0" w:color="auto"/>
              <w:right w:val="single" w:sz="4" w:space="0" w:color="auto"/>
            </w:tcBorders>
            <w:vAlign w:val="center"/>
            <w:hideMark/>
          </w:tcPr>
          <w:p w:rsidR="002268B2" w:rsidRPr="008A3BB2" w:rsidRDefault="002268B2" w:rsidP="002268B2">
            <w:pPr>
              <w:jc w:val="both"/>
              <w:rPr>
                <w:rFonts w:ascii="Times New Roman" w:hAnsi="Times New Roman" w:cs="Times New Roman"/>
                <w:sz w:val="28"/>
                <w:szCs w:val="28"/>
              </w:rPr>
            </w:pPr>
            <w:bookmarkStart w:id="195" w:name="_Toc531622695"/>
            <w:r w:rsidRPr="008A3BB2">
              <w:rPr>
                <w:rFonts w:ascii="Times New Roman" w:hAnsi="Times New Roman" w:cs="Times New Roman"/>
                <w:sz w:val="28"/>
                <w:szCs w:val="28"/>
              </w:rPr>
              <w:t>Наименование зоны</w:t>
            </w:r>
            <w:bookmarkEnd w:id="195"/>
          </w:p>
        </w:tc>
      </w:tr>
      <w:tr w:rsidR="002268B2" w:rsidRPr="008A3BB2" w:rsidTr="002268B2">
        <w:trPr>
          <w:cantSplit/>
        </w:trPr>
        <w:tc>
          <w:tcPr>
            <w:tcW w:w="9356" w:type="dxa"/>
            <w:gridSpan w:val="2"/>
            <w:tcBorders>
              <w:top w:val="single" w:sz="4" w:space="0" w:color="auto"/>
              <w:left w:val="single" w:sz="4" w:space="0" w:color="auto"/>
              <w:bottom w:val="single" w:sz="4" w:space="0" w:color="auto"/>
              <w:right w:val="single" w:sz="4" w:space="0" w:color="auto"/>
            </w:tcBorders>
            <w:hideMark/>
          </w:tcPr>
          <w:p w:rsidR="002268B2" w:rsidRPr="008A3BB2" w:rsidRDefault="002268B2" w:rsidP="002268B2">
            <w:pPr>
              <w:jc w:val="both"/>
              <w:rPr>
                <w:rFonts w:ascii="Times New Roman" w:hAnsi="Times New Roman" w:cs="Times New Roman"/>
                <w:sz w:val="28"/>
                <w:szCs w:val="28"/>
              </w:rPr>
            </w:pPr>
            <w:bookmarkStart w:id="196" w:name="_Toc531622696"/>
            <w:r w:rsidRPr="008A3BB2">
              <w:rPr>
                <w:rFonts w:ascii="Times New Roman" w:hAnsi="Times New Roman" w:cs="Times New Roman"/>
                <w:sz w:val="28"/>
                <w:szCs w:val="28"/>
              </w:rPr>
              <w:t>Жилые зоны</w:t>
            </w:r>
            <w:bookmarkEnd w:id="196"/>
          </w:p>
        </w:tc>
      </w:tr>
      <w:tr w:rsidR="002268B2" w:rsidRPr="008A3BB2" w:rsidTr="002268B2">
        <w:trPr>
          <w:trHeight w:val="206"/>
        </w:trPr>
        <w:tc>
          <w:tcPr>
            <w:tcW w:w="0" w:type="auto"/>
            <w:tcBorders>
              <w:top w:val="single" w:sz="4" w:space="0" w:color="auto"/>
              <w:left w:val="single" w:sz="4" w:space="0" w:color="auto"/>
              <w:bottom w:val="single" w:sz="4" w:space="0" w:color="auto"/>
              <w:right w:val="single" w:sz="4" w:space="0" w:color="auto"/>
            </w:tcBorders>
            <w:vAlign w:val="center"/>
            <w:hideMark/>
          </w:tcPr>
          <w:p w:rsidR="002268B2" w:rsidRPr="008A3BB2" w:rsidRDefault="002268B2" w:rsidP="002268B2">
            <w:pPr>
              <w:jc w:val="both"/>
              <w:rPr>
                <w:rFonts w:ascii="Times New Roman" w:hAnsi="Times New Roman" w:cs="Times New Roman"/>
                <w:sz w:val="28"/>
                <w:szCs w:val="28"/>
              </w:rPr>
            </w:pPr>
            <w:bookmarkStart w:id="197" w:name="_Toc531622697"/>
            <w:r w:rsidRPr="008A3BB2">
              <w:rPr>
                <w:rFonts w:ascii="Times New Roman" w:hAnsi="Times New Roman" w:cs="Times New Roman"/>
                <w:sz w:val="28"/>
                <w:szCs w:val="28"/>
              </w:rPr>
              <w:t>Ж-1</w:t>
            </w:r>
            <w:bookmarkEnd w:id="197"/>
          </w:p>
        </w:tc>
        <w:tc>
          <w:tcPr>
            <w:tcW w:w="8015" w:type="dxa"/>
            <w:tcBorders>
              <w:top w:val="single" w:sz="4" w:space="0" w:color="auto"/>
              <w:left w:val="single" w:sz="4" w:space="0" w:color="auto"/>
              <w:bottom w:val="single" w:sz="4" w:space="0" w:color="auto"/>
              <w:right w:val="single" w:sz="4" w:space="0" w:color="auto"/>
            </w:tcBorders>
            <w:hideMark/>
          </w:tcPr>
          <w:p w:rsidR="002268B2" w:rsidRPr="008A3BB2" w:rsidRDefault="002268B2" w:rsidP="002268B2">
            <w:pPr>
              <w:jc w:val="both"/>
              <w:rPr>
                <w:rFonts w:ascii="Times New Roman" w:hAnsi="Times New Roman" w:cs="Times New Roman"/>
                <w:sz w:val="28"/>
                <w:szCs w:val="28"/>
              </w:rPr>
            </w:pPr>
            <w:bookmarkStart w:id="198" w:name="_Toc531622698"/>
            <w:r w:rsidRPr="008A3BB2">
              <w:rPr>
                <w:rFonts w:ascii="Times New Roman" w:hAnsi="Times New Roman" w:cs="Times New Roman"/>
                <w:sz w:val="28"/>
                <w:szCs w:val="28"/>
              </w:rPr>
              <w:t>Зона застройки индивидуальными и блокированными жилыми домами</w:t>
            </w:r>
            <w:bookmarkEnd w:id="198"/>
          </w:p>
        </w:tc>
      </w:tr>
      <w:tr w:rsidR="002268B2" w:rsidRPr="008A3BB2" w:rsidTr="002268B2">
        <w:tc>
          <w:tcPr>
            <w:tcW w:w="9356" w:type="dxa"/>
            <w:gridSpan w:val="2"/>
            <w:tcBorders>
              <w:top w:val="single" w:sz="4" w:space="0" w:color="auto"/>
              <w:left w:val="single" w:sz="4" w:space="0" w:color="auto"/>
              <w:bottom w:val="single" w:sz="4" w:space="0" w:color="auto"/>
              <w:right w:val="single" w:sz="4" w:space="0" w:color="auto"/>
            </w:tcBorders>
            <w:vAlign w:val="center"/>
            <w:hideMark/>
          </w:tcPr>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Общественно-деловые зоны</w:t>
            </w:r>
          </w:p>
        </w:tc>
      </w:tr>
      <w:tr w:rsidR="002268B2" w:rsidRPr="008A3BB2" w:rsidTr="002268B2">
        <w:tc>
          <w:tcPr>
            <w:tcW w:w="0" w:type="auto"/>
            <w:tcBorders>
              <w:top w:val="single" w:sz="4" w:space="0" w:color="auto"/>
              <w:left w:val="single" w:sz="4" w:space="0" w:color="auto"/>
              <w:bottom w:val="single" w:sz="4" w:space="0" w:color="auto"/>
              <w:right w:val="single" w:sz="4" w:space="0" w:color="auto"/>
            </w:tcBorders>
            <w:vAlign w:val="center"/>
            <w:hideMark/>
          </w:tcPr>
          <w:p w:rsidR="002268B2" w:rsidRPr="008A3BB2" w:rsidRDefault="002268B2" w:rsidP="002268B2">
            <w:pPr>
              <w:jc w:val="both"/>
              <w:rPr>
                <w:rFonts w:ascii="Times New Roman" w:hAnsi="Times New Roman" w:cs="Times New Roman"/>
                <w:sz w:val="28"/>
                <w:szCs w:val="28"/>
              </w:rPr>
            </w:pPr>
            <w:bookmarkStart w:id="199" w:name="_Toc531622699"/>
            <w:r w:rsidRPr="008A3BB2">
              <w:rPr>
                <w:rFonts w:ascii="Times New Roman" w:hAnsi="Times New Roman" w:cs="Times New Roman"/>
                <w:sz w:val="28"/>
                <w:szCs w:val="28"/>
              </w:rPr>
              <w:t>О-1</w:t>
            </w:r>
            <w:bookmarkEnd w:id="199"/>
          </w:p>
        </w:tc>
        <w:tc>
          <w:tcPr>
            <w:tcW w:w="8015" w:type="dxa"/>
            <w:tcBorders>
              <w:top w:val="single" w:sz="4" w:space="0" w:color="auto"/>
              <w:left w:val="single" w:sz="4" w:space="0" w:color="auto"/>
              <w:bottom w:val="single" w:sz="4" w:space="0" w:color="auto"/>
              <w:right w:val="single" w:sz="4" w:space="0" w:color="auto"/>
            </w:tcBorders>
            <w:hideMark/>
          </w:tcPr>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Зона делового, общественного и коммерческого назначения</w:t>
            </w:r>
          </w:p>
        </w:tc>
      </w:tr>
      <w:tr w:rsidR="002268B2" w:rsidRPr="008A3BB2" w:rsidTr="002268B2">
        <w:tc>
          <w:tcPr>
            <w:tcW w:w="0" w:type="auto"/>
            <w:tcBorders>
              <w:top w:val="single" w:sz="4" w:space="0" w:color="auto"/>
              <w:left w:val="single" w:sz="4" w:space="0" w:color="auto"/>
              <w:bottom w:val="single" w:sz="4" w:space="0" w:color="auto"/>
              <w:right w:val="single" w:sz="4" w:space="0" w:color="auto"/>
            </w:tcBorders>
            <w:vAlign w:val="center"/>
            <w:hideMark/>
          </w:tcPr>
          <w:p w:rsidR="002268B2" w:rsidRPr="008A3BB2" w:rsidRDefault="002268B2" w:rsidP="002268B2">
            <w:pPr>
              <w:jc w:val="both"/>
              <w:rPr>
                <w:rFonts w:ascii="Times New Roman" w:hAnsi="Times New Roman" w:cs="Times New Roman"/>
                <w:sz w:val="28"/>
                <w:szCs w:val="28"/>
              </w:rPr>
            </w:pPr>
            <w:bookmarkStart w:id="200" w:name="_Toc531622700"/>
            <w:r w:rsidRPr="008A3BB2">
              <w:rPr>
                <w:rFonts w:ascii="Times New Roman" w:hAnsi="Times New Roman" w:cs="Times New Roman"/>
                <w:sz w:val="28"/>
                <w:szCs w:val="28"/>
              </w:rPr>
              <w:t>О-2</w:t>
            </w:r>
            <w:bookmarkEnd w:id="200"/>
          </w:p>
        </w:tc>
        <w:tc>
          <w:tcPr>
            <w:tcW w:w="8015" w:type="dxa"/>
            <w:tcBorders>
              <w:top w:val="single" w:sz="4" w:space="0" w:color="auto"/>
              <w:left w:val="single" w:sz="4" w:space="0" w:color="auto"/>
              <w:bottom w:val="single" w:sz="4" w:space="0" w:color="auto"/>
              <w:right w:val="single" w:sz="4" w:space="0" w:color="auto"/>
            </w:tcBorders>
            <w:hideMark/>
          </w:tcPr>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Зона дошкольных и учебно-образовательных учреждений</w:t>
            </w:r>
          </w:p>
        </w:tc>
      </w:tr>
      <w:tr w:rsidR="002268B2" w:rsidRPr="008A3BB2" w:rsidTr="002268B2">
        <w:tc>
          <w:tcPr>
            <w:tcW w:w="0" w:type="auto"/>
            <w:tcBorders>
              <w:top w:val="single" w:sz="4" w:space="0" w:color="auto"/>
              <w:left w:val="single" w:sz="4" w:space="0" w:color="auto"/>
              <w:bottom w:val="single" w:sz="4" w:space="0" w:color="auto"/>
              <w:right w:val="single" w:sz="4" w:space="0" w:color="auto"/>
            </w:tcBorders>
            <w:vAlign w:val="center"/>
            <w:hideMark/>
          </w:tcPr>
          <w:p w:rsidR="002268B2" w:rsidRPr="008A3BB2" w:rsidRDefault="002268B2" w:rsidP="002268B2">
            <w:pPr>
              <w:jc w:val="both"/>
              <w:rPr>
                <w:rFonts w:ascii="Times New Roman" w:hAnsi="Times New Roman" w:cs="Times New Roman"/>
                <w:sz w:val="28"/>
                <w:szCs w:val="28"/>
              </w:rPr>
            </w:pPr>
            <w:bookmarkStart w:id="201" w:name="_Toc531622701"/>
            <w:r w:rsidRPr="008A3BB2">
              <w:rPr>
                <w:rFonts w:ascii="Times New Roman" w:hAnsi="Times New Roman" w:cs="Times New Roman"/>
                <w:sz w:val="28"/>
                <w:szCs w:val="28"/>
              </w:rPr>
              <w:t>О-3</w:t>
            </w:r>
            <w:bookmarkEnd w:id="201"/>
          </w:p>
        </w:tc>
        <w:tc>
          <w:tcPr>
            <w:tcW w:w="8015" w:type="dxa"/>
            <w:tcBorders>
              <w:top w:val="single" w:sz="4" w:space="0" w:color="auto"/>
              <w:left w:val="single" w:sz="4" w:space="0" w:color="auto"/>
              <w:bottom w:val="single" w:sz="4" w:space="0" w:color="auto"/>
              <w:right w:val="single" w:sz="4" w:space="0" w:color="auto"/>
            </w:tcBorders>
            <w:hideMark/>
          </w:tcPr>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Зона учреждений здравоохранения</w:t>
            </w:r>
          </w:p>
        </w:tc>
      </w:tr>
      <w:tr w:rsidR="002268B2" w:rsidRPr="008A3BB2" w:rsidTr="002268B2">
        <w:tc>
          <w:tcPr>
            <w:tcW w:w="0" w:type="auto"/>
            <w:tcBorders>
              <w:top w:val="single" w:sz="4" w:space="0" w:color="auto"/>
              <w:left w:val="single" w:sz="4" w:space="0" w:color="auto"/>
              <w:bottom w:val="single" w:sz="4" w:space="0" w:color="auto"/>
              <w:right w:val="single" w:sz="4" w:space="0" w:color="auto"/>
            </w:tcBorders>
            <w:vAlign w:val="center"/>
            <w:hideMark/>
          </w:tcPr>
          <w:p w:rsidR="002268B2" w:rsidRPr="008A3BB2" w:rsidRDefault="002268B2" w:rsidP="002268B2">
            <w:pPr>
              <w:jc w:val="both"/>
              <w:rPr>
                <w:rFonts w:ascii="Times New Roman" w:hAnsi="Times New Roman" w:cs="Times New Roman"/>
                <w:sz w:val="28"/>
                <w:szCs w:val="28"/>
              </w:rPr>
            </w:pPr>
            <w:bookmarkStart w:id="202" w:name="_Toc531622702"/>
            <w:r w:rsidRPr="008A3BB2">
              <w:rPr>
                <w:rFonts w:ascii="Times New Roman" w:hAnsi="Times New Roman" w:cs="Times New Roman"/>
                <w:sz w:val="28"/>
                <w:szCs w:val="28"/>
              </w:rPr>
              <w:t>О-4</w:t>
            </w:r>
            <w:bookmarkEnd w:id="202"/>
          </w:p>
        </w:tc>
        <w:tc>
          <w:tcPr>
            <w:tcW w:w="8015" w:type="dxa"/>
            <w:tcBorders>
              <w:top w:val="single" w:sz="4" w:space="0" w:color="auto"/>
              <w:left w:val="single" w:sz="4" w:space="0" w:color="auto"/>
              <w:bottom w:val="single" w:sz="4" w:space="0" w:color="auto"/>
              <w:right w:val="single" w:sz="4" w:space="0" w:color="auto"/>
            </w:tcBorders>
            <w:hideMark/>
          </w:tcPr>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Зона объектов религиозного назначения</w:t>
            </w:r>
          </w:p>
        </w:tc>
      </w:tr>
      <w:tr w:rsidR="002268B2" w:rsidRPr="008A3BB2" w:rsidTr="002268B2">
        <w:tc>
          <w:tcPr>
            <w:tcW w:w="9356" w:type="dxa"/>
            <w:gridSpan w:val="2"/>
            <w:tcBorders>
              <w:top w:val="single" w:sz="4" w:space="0" w:color="auto"/>
              <w:left w:val="single" w:sz="4" w:space="0" w:color="auto"/>
              <w:bottom w:val="single" w:sz="4" w:space="0" w:color="auto"/>
              <w:right w:val="single" w:sz="4" w:space="0" w:color="auto"/>
            </w:tcBorders>
            <w:vAlign w:val="center"/>
            <w:hideMark/>
          </w:tcPr>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Производственные зоны</w:t>
            </w:r>
          </w:p>
        </w:tc>
      </w:tr>
      <w:tr w:rsidR="002268B2" w:rsidRPr="008A3BB2" w:rsidTr="002268B2">
        <w:tc>
          <w:tcPr>
            <w:tcW w:w="0" w:type="auto"/>
            <w:tcBorders>
              <w:top w:val="single" w:sz="4" w:space="0" w:color="auto"/>
              <w:left w:val="single" w:sz="4" w:space="0" w:color="auto"/>
              <w:bottom w:val="single" w:sz="4" w:space="0" w:color="auto"/>
              <w:right w:val="single" w:sz="4" w:space="0" w:color="auto"/>
            </w:tcBorders>
            <w:vAlign w:val="center"/>
            <w:hideMark/>
          </w:tcPr>
          <w:p w:rsidR="002268B2" w:rsidRPr="008A3BB2" w:rsidRDefault="002268B2" w:rsidP="002268B2">
            <w:pPr>
              <w:jc w:val="both"/>
              <w:rPr>
                <w:rFonts w:ascii="Times New Roman" w:hAnsi="Times New Roman" w:cs="Times New Roman"/>
                <w:sz w:val="28"/>
                <w:szCs w:val="28"/>
              </w:rPr>
            </w:pPr>
            <w:bookmarkStart w:id="203" w:name="_Toc531622703"/>
            <w:r w:rsidRPr="008A3BB2">
              <w:rPr>
                <w:rFonts w:ascii="Times New Roman" w:hAnsi="Times New Roman" w:cs="Times New Roman"/>
                <w:sz w:val="28"/>
                <w:szCs w:val="28"/>
              </w:rPr>
              <w:t>П-1(III)</w:t>
            </w:r>
            <w:bookmarkEnd w:id="203"/>
          </w:p>
        </w:tc>
        <w:tc>
          <w:tcPr>
            <w:tcW w:w="8015" w:type="dxa"/>
            <w:tcBorders>
              <w:top w:val="single" w:sz="4" w:space="0" w:color="auto"/>
              <w:left w:val="single" w:sz="4" w:space="0" w:color="auto"/>
              <w:bottom w:val="single" w:sz="4" w:space="0" w:color="auto"/>
              <w:right w:val="single" w:sz="4" w:space="0" w:color="auto"/>
            </w:tcBorders>
            <w:hideMark/>
          </w:tcPr>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 xml:space="preserve">Зона производственно-коммунальных объектов </w:t>
            </w:r>
            <w:proofErr w:type="gramStart"/>
            <w:r w:rsidRPr="008A3BB2">
              <w:rPr>
                <w:rFonts w:ascii="Times New Roman" w:hAnsi="Times New Roman" w:cs="Times New Roman"/>
                <w:sz w:val="28"/>
                <w:szCs w:val="28"/>
              </w:rPr>
              <w:t>Ш</w:t>
            </w:r>
            <w:proofErr w:type="gramEnd"/>
            <w:r w:rsidRPr="008A3BB2">
              <w:rPr>
                <w:rFonts w:ascii="Times New Roman" w:hAnsi="Times New Roman" w:cs="Times New Roman"/>
                <w:sz w:val="28"/>
                <w:szCs w:val="28"/>
              </w:rPr>
              <w:t xml:space="preserve"> класса вредности</w:t>
            </w:r>
          </w:p>
        </w:tc>
      </w:tr>
      <w:tr w:rsidR="002268B2" w:rsidRPr="008A3BB2" w:rsidTr="002268B2">
        <w:tc>
          <w:tcPr>
            <w:tcW w:w="0" w:type="auto"/>
            <w:tcBorders>
              <w:top w:val="single" w:sz="4" w:space="0" w:color="auto"/>
              <w:left w:val="single" w:sz="4" w:space="0" w:color="auto"/>
              <w:bottom w:val="single" w:sz="4" w:space="0" w:color="auto"/>
              <w:right w:val="single" w:sz="4" w:space="0" w:color="auto"/>
            </w:tcBorders>
            <w:vAlign w:val="center"/>
            <w:hideMark/>
          </w:tcPr>
          <w:p w:rsidR="002268B2" w:rsidRPr="008A3BB2" w:rsidRDefault="002268B2" w:rsidP="002268B2">
            <w:pPr>
              <w:jc w:val="both"/>
              <w:rPr>
                <w:rFonts w:ascii="Times New Roman" w:hAnsi="Times New Roman" w:cs="Times New Roman"/>
                <w:sz w:val="28"/>
                <w:szCs w:val="28"/>
              </w:rPr>
            </w:pPr>
            <w:bookmarkStart w:id="204" w:name="_Toc531622704"/>
            <w:r w:rsidRPr="008A3BB2">
              <w:rPr>
                <w:rFonts w:ascii="Times New Roman" w:hAnsi="Times New Roman" w:cs="Times New Roman"/>
                <w:sz w:val="28"/>
                <w:szCs w:val="28"/>
              </w:rPr>
              <w:t>П-1(IV)</w:t>
            </w:r>
            <w:bookmarkEnd w:id="204"/>
          </w:p>
        </w:tc>
        <w:tc>
          <w:tcPr>
            <w:tcW w:w="8015" w:type="dxa"/>
            <w:tcBorders>
              <w:top w:val="single" w:sz="4" w:space="0" w:color="auto"/>
              <w:left w:val="single" w:sz="4" w:space="0" w:color="auto"/>
              <w:bottom w:val="single" w:sz="4" w:space="0" w:color="auto"/>
              <w:right w:val="single" w:sz="4" w:space="0" w:color="auto"/>
            </w:tcBorders>
            <w:hideMark/>
          </w:tcPr>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Зона производственно-коммунальных объектов IV класса вредности</w:t>
            </w:r>
          </w:p>
        </w:tc>
      </w:tr>
      <w:tr w:rsidR="002268B2" w:rsidRPr="008A3BB2" w:rsidTr="002268B2">
        <w:tc>
          <w:tcPr>
            <w:tcW w:w="0" w:type="auto"/>
            <w:tcBorders>
              <w:top w:val="single" w:sz="4" w:space="0" w:color="auto"/>
              <w:left w:val="single" w:sz="4" w:space="0" w:color="auto"/>
              <w:bottom w:val="single" w:sz="4" w:space="0" w:color="auto"/>
              <w:right w:val="single" w:sz="4" w:space="0" w:color="auto"/>
            </w:tcBorders>
            <w:vAlign w:val="center"/>
            <w:hideMark/>
          </w:tcPr>
          <w:p w:rsidR="002268B2" w:rsidRPr="008A3BB2" w:rsidRDefault="002268B2" w:rsidP="002268B2">
            <w:pPr>
              <w:jc w:val="both"/>
              <w:rPr>
                <w:rFonts w:ascii="Times New Roman" w:hAnsi="Times New Roman" w:cs="Times New Roman"/>
                <w:sz w:val="28"/>
                <w:szCs w:val="28"/>
                <w:lang w:val="en-US"/>
              </w:rPr>
            </w:pPr>
            <w:bookmarkStart w:id="205" w:name="_Toc531622705"/>
            <w:r w:rsidRPr="008A3BB2">
              <w:rPr>
                <w:rFonts w:ascii="Times New Roman" w:hAnsi="Times New Roman" w:cs="Times New Roman"/>
                <w:sz w:val="28"/>
                <w:szCs w:val="28"/>
              </w:rPr>
              <w:t>П-1(V)</w:t>
            </w:r>
            <w:bookmarkEnd w:id="205"/>
          </w:p>
        </w:tc>
        <w:tc>
          <w:tcPr>
            <w:tcW w:w="8015" w:type="dxa"/>
            <w:tcBorders>
              <w:top w:val="single" w:sz="4" w:space="0" w:color="auto"/>
              <w:left w:val="single" w:sz="4" w:space="0" w:color="auto"/>
              <w:bottom w:val="single" w:sz="4" w:space="0" w:color="auto"/>
              <w:right w:val="single" w:sz="4" w:space="0" w:color="auto"/>
            </w:tcBorders>
            <w:hideMark/>
          </w:tcPr>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Зона производственно-коммунальных объектов V класса вредности</w:t>
            </w:r>
          </w:p>
        </w:tc>
      </w:tr>
      <w:tr w:rsidR="002268B2" w:rsidRPr="008A3BB2" w:rsidTr="002268B2">
        <w:tc>
          <w:tcPr>
            <w:tcW w:w="0" w:type="auto"/>
            <w:tcBorders>
              <w:top w:val="single" w:sz="4" w:space="0" w:color="auto"/>
              <w:left w:val="single" w:sz="4" w:space="0" w:color="auto"/>
              <w:bottom w:val="single" w:sz="4" w:space="0" w:color="auto"/>
              <w:right w:val="single" w:sz="4" w:space="0" w:color="auto"/>
            </w:tcBorders>
            <w:vAlign w:val="center"/>
            <w:hideMark/>
          </w:tcPr>
          <w:p w:rsidR="002268B2" w:rsidRPr="008A3BB2" w:rsidRDefault="002268B2" w:rsidP="002268B2">
            <w:pPr>
              <w:jc w:val="both"/>
              <w:rPr>
                <w:rFonts w:ascii="Times New Roman" w:hAnsi="Times New Roman" w:cs="Times New Roman"/>
                <w:sz w:val="28"/>
                <w:szCs w:val="28"/>
              </w:rPr>
            </w:pPr>
            <w:bookmarkStart w:id="206" w:name="_Toc531622706"/>
            <w:r w:rsidRPr="008A3BB2">
              <w:rPr>
                <w:rFonts w:ascii="Times New Roman" w:hAnsi="Times New Roman" w:cs="Times New Roman"/>
                <w:sz w:val="28"/>
                <w:szCs w:val="28"/>
              </w:rPr>
              <w:t>ПР-1</w:t>
            </w:r>
            <w:bookmarkEnd w:id="206"/>
          </w:p>
        </w:tc>
        <w:tc>
          <w:tcPr>
            <w:tcW w:w="8015" w:type="dxa"/>
            <w:tcBorders>
              <w:top w:val="single" w:sz="4" w:space="0" w:color="auto"/>
              <w:left w:val="single" w:sz="4" w:space="0" w:color="auto"/>
              <w:bottom w:val="single" w:sz="4" w:space="0" w:color="auto"/>
              <w:right w:val="single" w:sz="4" w:space="0" w:color="auto"/>
            </w:tcBorders>
            <w:hideMark/>
          </w:tcPr>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Зона зеленых насаждений, выполняющих санитарно-защитные функции</w:t>
            </w:r>
          </w:p>
        </w:tc>
      </w:tr>
      <w:tr w:rsidR="002268B2" w:rsidRPr="008A3BB2" w:rsidTr="002268B2">
        <w:tc>
          <w:tcPr>
            <w:tcW w:w="9356" w:type="dxa"/>
            <w:gridSpan w:val="2"/>
            <w:tcBorders>
              <w:top w:val="single" w:sz="4" w:space="0" w:color="auto"/>
              <w:left w:val="single" w:sz="4" w:space="0" w:color="auto"/>
              <w:bottom w:val="single" w:sz="4" w:space="0" w:color="auto"/>
              <w:right w:val="single" w:sz="4" w:space="0" w:color="auto"/>
            </w:tcBorders>
            <w:vAlign w:val="center"/>
            <w:hideMark/>
          </w:tcPr>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Зона инженерной и транспортной инфраструктуры</w:t>
            </w:r>
          </w:p>
        </w:tc>
      </w:tr>
      <w:tr w:rsidR="002268B2" w:rsidRPr="008A3BB2" w:rsidTr="002268B2">
        <w:tc>
          <w:tcPr>
            <w:tcW w:w="0" w:type="auto"/>
            <w:tcBorders>
              <w:top w:val="single" w:sz="4" w:space="0" w:color="auto"/>
              <w:left w:val="single" w:sz="4" w:space="0" w:color="auto"/>
              <w:bottom w:val="single" w:sz="4" w:space="0" w:color="auto"/>
              <w:right w:val="single" w:sz="4" w:space="0" w:color="auto"/>
            </w:tcBorders>
            <w:vAlign w:val="center"/>
            <w:hideMark/>
          </w:tcPr>
          <w:p w:rsidR="002268B2" w:rsidRPr="008A3BB2" w:rsidRDefault="002268B2" w:rsidP="002268B2">
            <w:pPr>
              <w:jc w:val="both"/>
              <w:rPr>
                <w:rFonts w:ascii="Times New Roman" w:hAnsi="Times New Roman" w:cs="Times New Roman"/>
                <w:sz w:val="28"/>
                <w:szCs w:val="28"/>
              </w:rPr>
            </w:pPr>
            <w:bookmarkStart w:id="207" w:name="_Toc531622707"/>
            <w:r w:rsidRPr="008A3BB2">
              <w:rPr>
                <w:rFonts w:ascii="Times New Roman" w:hAnsi="Times New Roman" w:cs="Times New Roman"/>
                <w:sz w:val="28"/>
                <w:szCs w:val="28"/>
              </w:rPr>
              <w:lastRenderedPageBreak/>
              <w:t>И-1</w:t>
            </w:r>
            <w:bookmarkEnd w:id="207"/>
          </w:p>
        </w:tc>
        <w:tc>
          <w:tcPr>
            <w:tcW w:w="8015" w:type="dxa"/>
            <w:tcBorders>
              <w:top w:val="single" w:sz="4" w:space="0" w:color="auto"/>
              <w:left w:val="single" w:sz="4" w:space="0" w:color="auto"/>
              <w:bottom w:val="single" w:sz="4" w:space="0" w:color="auto"/>
              <w:right w:val="single" w:sz="4" w:space="0" w:color="auto"/>
            </w:tcBorders>
            <w:hideMark/>
          </w:tcPr>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Зона инженерной инфраструктуры</w:t>
            </w:r>
          </w:p>
        </w:tc>
      </w:tr>
      <w:tr w:rsidR="002268B2" w:rsidRPr="008A3BB2" w:rsidTr="002268B2">
        <w:tc>
          <w:tcPr>
            <w:tcW w:w="0" w:type="auto"/>
            <w:tcBorders>
              <w:top w:val="single" w:sz="4" w:space="0" w:color="auto"/>
              <w:left w:val="single" w:sz="4" w:space="0" w:color="auto"/>
              <w:bottom w:val="single" w:sz="4" w:space="0" w:color="auto"/>
              <w:right w:val="single" w:sz="4" w:space="0" w:color="auto"/>
            </w:tcBorders>
            <w:vAlign w:val="center"/>
            <w:hideMark/>
          </w:tcPr>
          <w:p w:rsidR="002268B2" w:rsidRPr="008A3BB2" w:rsidRDefault="002268B2" w:rsidP="002268B2">
            <w:pPr>
              <w:jc w:val="both"/>
              <w:rPr>
                <w:rFonts w:ascii="Times New Roman" w:hAnsi="Times New Roman" w:cs="Times New Roman"/>
                <w:sz w:val="28"/>
                <w:szCs w:val="28"/>
              </w:rPr>
            </w:pPr>
            <w:bookmarkStart w:id="208" w:name="_Toc531622708"/>
            <w:r w:rsidRPr="008A3BB2">
              <w:rPr>
                <w:rFonts w:ascii="Times New Roman" w:hAnsi="Times New Roman" w:cs="Times New Roman"/>
                <w:sz w:val="28"/>
                <w:szCs w:val="28"/>
              </w:rPr>
              <w:t>Т-1</w:t>
            </w:r>
            <w:bookmarkEnd w:id="208"/>
          </w:p>
        </w:tc>
        <w:tc>
          <w:tcPr>
            <w:tcW w:w="8015" w:type="dxa"/>
            <w:tcBorders>
              <w:top w:val="single" w:sz="4" w:space="0" w:color="auto"/>
              <w:left w:val="single" w:sz="4" w:space="0" w:color="auto"/>
              <w:bottom w:val="single" w:sz="4" w:space="0" w:color="auto"/>
              <w:right w:val="single" w:sz="4" w:space="0" w:color="auto"/>
            </w:tcBorders>
            <w:hideMark/>
          </w:tcPr>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Зона транспортной инфраструктуры</w:t>
            </w:r>
          </w:p>
        </w:tc>
      </w:tr>
      <w:tr w:rsidR="002268B2" w:rsidRPr="008A3BB2" w:rsidTr="002268B2">
        <w:tc>
          <w:tcPr>
            <w:tcW w:w="9356" w:type="dxa"/>
            <w:gridSpan w:val="2"/>
            <w:tcBorders>
              <w:top w:val="single" w:sz="4" w:space="0" w:color="auto"/>
              <w:left w:val="single" w:sz="4" w:space="0" w:color="auto"/>
              <w:bottom w:val="single" w:sz="4" w:space="0" w:color="auto"/>
              <w:right w:val="single" w:sz="4" w:space="0" w:color="auto"/>
            </w:tcBorders>
            <w:vAlign w:val="center"/>
            <w:hideMark/>
          </w:tcPr>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Рекреационные зоны</w:t>
            </w:r>
          </w:p>
        </w:tc>
      </w:tr>
      <w:tr w:rsidR="002268B2" w:rsidRPr="008A3BB2" w:rsidTr="002268B2">
        <w:tc>
          <w:tcPr>
            <w:tcW w:w="0" w:type="auto"/>
            <w:tcBorders>
              <w:top w:val="single" w:sz="4" w:space="0" w:color="auto"/>
              <w:left w:val="single" w:sz="4" w:space="0" w:color="auto"/>
              <w:bottom w:val="single" w:sz="4" w:space="0" w:color="auto"/>
              <w:right w:val="single" w:sz="4" w:space="0" w:color="auto"/>
            </w:tcBorders>
            <w:vAlign w:val="center"/>
            <w:hideMark/>
          </w:tcPr>
          <w:p w:rsidR="002268B2" w:rsidRPr="008A3BB2" w:rsidRDefault="002268B2" w:rsidP="002268B2">
            <w:pPr>
              <w:jc w:val="both"/>
              <w:rPr>
                <w:rFonts w:ascii="Times New Roman" w:hAnsi="Times New Roman" w:cs="Times New Roman"/>
                <w:sz w:val="28"/>
                <w:szCs w:val="28"/>
              </w:rPr>
            </w:pPr>
            <w:bookmarkStart w:id="209" w:name="_Toc531622709"/>
            <w:r w:rsidRPr="008A3BB2">
              <w:rPr>
                <w:rFonts w:ascii="Times New Roman" w:hAnsi="Times New Roman" w:cs="Times New Roman"/>
                <w:sz w:val="28"/>
                <w:szCs w:val="28"/>
              </w:rPr>
              <w:t>Р-1</w:t>
            </w:r>
            <w:bookmarkEnd w:id="209"/>
          </w:p>
        </w:tc>
        <w:tc>
          <w:tcPr>
            <w:tcW w:w="8015" w:type="dxa"/>
            <w:tcBorders>
              <w:top w:val="single" w:sz="4" w:space="0" w:color="auto"/>
              <w:left w:val="single" w:sz="4" w:space="0" w:color="auto"/>
              <w:bottom w:val="single" w:sz="4" w:space="0" w:color="auto"/>
              <w:right w:val="single" w:sz="4" w:space="0" w:color="auto"/>
            </w:tcBorders>
            <w:hideMark/>
          </w:tcPr>
          <w:p w:rsidR="002268B2" w:rsidRPr="008A3BB2" w:rsidRDefault="002268B2" w:rsidP="002268B2">
            <w:pPr>
              <w:jc w:val="both"/>
              <w:rPr>
                <w:rFonts w:ascii="Times New Roman" w:hAnsi="Times New Roman" w:cs="Times New Roman"/>
                <w:sz w:val="28"/>
                <w:szCs w:val="28"/>
              </w:rPr>
            </w:pPr>
            <w:bookmarkStart w:id="210" w:name="_Toc531622710"/>
            <w:r w:rsidRPr="008A3BB2">
              <w:rPr>
                <w:rFonts w:ascii="Times New Roman" w:hAnsi="Times New Roman" w:cs="Times New Roman"/>
                <w:sz w:val="28"/>
                <w:szCs w:val="28"/>
              </w:rPr>
              <w:t>Зона рекреационного назначения</w:t>
            </w:r>
            <w:bookmarkEnd w:id="210"/>
          </w:p>
        </w:tc>
      </w:tr>
      <w:tr w:rsidR="002268B2" w:rsidRPr="008A3BB2" w:rsidTr="002268B2">
        <w:tc>
          <w:tcPr>
            <w:tcW w:w="0" w:type="auto"/>
            <w:tcBorders>
              <w:top w:val="single" w:sz="4" w:space="0" w:color="auto"/>
              <w:left w:val="single" w:sz="4" w:space="0" w:color="auto"/>
              <w:bottom w:val="single" w:sz="4" w:space="0" w:color="auto"/>
              <w:right w:val="single" w:sz="4" w:space="0" w:color="auto"/>
            </w:tcBorders>
            <w:vAlign w:val="center"/>
            <w:hideMark/>
          </w:tcPr>
          <w:p w:rsidR="002268B2" w:rsidRPr="008A3BB2" w:rsidRDefault="002268B2" w:rsidP="002268B2">
            <w:pPr>
              <w:jc w:val="both"/>
              <w:rPr>
                <w:rFonts w:ascii="Times New Roman" w:hAnsi="Times New Roman" w:cs="Times New Roman"/>
                <w:sz w:val="28"/>
                <w:szCs w:val="28"/>
              </w:rPr>
            </w:pPr>
            <w:bookmarkStart w:id="211" w:name="_Toc531622711"/>
            <w:r w:rsidRPr="008A3BB2">
              <w:rPr>
                <w:rFonts w:ascii="Times New Roman" w:hAnsi="Times New Roman" w:cs="Times New Roman"/>
                <w:sz w:val="28"/>
                <w:szCs w:val="28"/>
              </w:rPr>
              <w:t>ГЛФ</w:t>
            </w:r>
            <w:bookmarkEnd w:id="211"/>
          </w:p>
        </w:tc>
        <w:tc>
          <w:tcPr>
            <w:tcW w:w="8015" w:type="dxa"/>
            <w:tcBorders>
              <w:top w:val="single" w:sz="4" w:space="0" w:color="auto"/>
              <w:left w:val="single" w:sz="4" w:space="0" w:color="auto"/>
              <w:bottom w:val="single" w:sz="4" w:space="0" w:color="auto"/>
              <w:right w:val="single" w:sz="4" w:space="0" w:color="auto"/>
            </w:tcBorders>
            <w:hideMark/>
          </w:tcPr>
          <w:p w:rsidR="002268B2" w:rsidRPr="008A3BB2" w:rsidRDefault="002268B2" w:rsidP="002268B2">
            <w:pPr>
              <w:jc w:val="both"/>
              <w:rPr>
                <w:rFonts w:ascii="Times New Roman" w:hAnsi="Times New Roman" w:cs="Times New Roman"/>
                <w:sz w:val="28"/>
                <w:szCs w:val="28"/>
              </w:rPr>
            </w:pPr>
            <w:bookmarkStart w:id="212" w:name="_Toc531622712"/>
            <w:r w:rsidRPr="008A3BB2">
              <w:rPr>
                <w:rFonts w:ascii="Times New Roman" w:hAnsi="Times New Roman" w:cs="Times New Roman"/>
                <w:sz w:val="28"/>
                <w:szCs w:val="28"/>
              </w:rPr>
              <w:t>Государственного лесного фонда</w:t>
            </w:r>
            <w:bookmarkEnd w:id="212"/>
          </w:p>
        </w:tc>
      </w:tr>
      <w:tr w:rsidR="002268B2" w:rsidRPr="008A3BB2" w:rsidTr="002268B2">
        <w:tc>
          <w:tcPr>
            <w:tcW w:w="0" w:type="auto"/>
            <w:tcBorders>
              <w:top w:val="single" w:sz="4" w:space="0" w:color="auto"/>
              <w:left w:val="single" w:sz="4" w:space="0" w:color="auto"/>
              <w:bottom w:val="single" w:sz="4" w:space="0" w:color="auto"/>
              <w:right w:val="single" w:sz="4" w:space="0" w:color="auto"/>
            </w:tcBorders>
            <w:vAlign w:val="center"/>
            <w:hideMark/>
          </w:tcPr>
          <w:p w:rsidR="002268B2" w:rsidRPr="008A3BB2" w:rsidRDefault="002268B2" w:rsidP="002268B2">
            <w:pPr>
              <w:jc w:val="both"/>
              <w:rPr>
                <w:rFonts w:ascii="Times New Roman" w:hAnsi="Times New Roman" w:cs="Times New Roman"/>
                <w:sz w:val="28"/>
                <w:szCs w:val="28"/>
              </w:rPr>
            </w:pPr>
            <w:bookmarkStart w:id="213" w:name="_Toc531622713"/>
            <w:r w:rsidRPr="008A3BB2">
              <w:rPr>
                <w:rFonts w:ascii="Times New Roman" w:hAnsi="Times New Roman" w:cs="Times New Roman"/>
                <w:sz w:val="28"/>
                <w:szCs w:val="28"/>
              </w:rPr>
              <w:t>ООПТ-1</w:t>
            </w:r>
            <w:bookmarkEnd w:id="213"/>
          </w:p>
        </w:tc>
        <w:tc>
          <w:tcPr>
            <w:tcW w:w="8015" w:type="dxa"/>
            <w:tcBorders>
              <w:top w:val="single" w:sz="4" w:space="0" w:color="auto"/>
              <w:left w:val="single" w:sz="4" w:space="0" w:color="auto"/>
              <w:bottom w:val="single" w:sz="4" w:space="0" w:color="auto"/>
              <w:right w:val="single" w:sz="4" w:space="0" w:color="auto"/>
            </w:tcBorders>
            <w:hideMark/>
          </w:tcPr>
          <w:p w:rsidR="002268B2" w:rsidRPr="008A3BB2" w:rsidRDefault="002268B2" w:rsidP="002268B2">
            <w:pPr>
              <w:jc w:val="both"/>
              <w:rPr>
                <w:rFonts w:ascii="Times New Roman" w:hAnsi="Times New Roman" w:cs="Times New Roman"/>
                <w:sz w:val="28"/>
                <w:szCs w:val="28"/>
              </w:rPr>
            </w:pPr>
            <w:bookmarkStart w:id="214" w:name="_Toc531622714"/>
            <w:r w:rsidRPr="008A3BB2">
              <w:rPr>
                <w:rFonts w:ascii="Times New Roman" w:hAnsi="Times New Roman" w:cs="Times New Roman"/>
                <w:sz w:val="28"/>
                <w:szCs w:val="28"/>
              </w:rPr>
              <w:t>Особо охраняемая природная территория</w:t>
            </w:r>
            <w:bookmarkEnd w:id="214"/>
          </w:p>
        </w:tc>
      </w:tr>
      <w:tr w:rsidR="002268B2" w:rsidRPr="008A3BB2" w:rsidTr="002268B2">
        <w:tc>
          <w:tcPr>
            <w:tcW w:w="0" w:type="auto"/>
            <w:tcBorders>
              <w:top w:val="single" w:sz="4" w:space="0" w:color="auto"/>
              <w:left w:val="single" w:sz="4" w:space="0" w:color="auto"/>
              <w:bottom w:val="single" w:sz="4" w:space="0" w:color="auto"/>
              <w:right w:val="single" w:sz="4" w:space="0" w:color="auto"/>
            </w:tcBorders>
            <w:vAlign w:val="center"/>
            <w:hideMark/>
          </w:tcPr>
          <w:p w:rsidR="002268B2" w:rsidRPr="008A3BB2" w:rsidRDefault="002268B2" w:rsidP="002268B2">
            <w:pPr>
              <w:jc w:val="both"/>
              <w:rPr>
                <w:rFonts w:ascii="Times New Roman" w:hAnsi="Times New Roman" w:cs="Times New Roman"/>
                <w:sz w:val="28"/>
                <w:szCs w:val="28"/>
              </w:rPr>
            </w:pPr>
            <w:bookmarkStart w:id="215" w:name="_Toc531622715"/>
            <w:r w:rsidRPr="008A3BB2">
              <w:rPr>
                <w:rFonts w:ascii="Times New Roman" w:hAnsi="Times New Roman" w:cs="Times New Roman"/>
                <w:sz w:val="28"/>
                <w:szCs w:val="28"/>
              </w:rPr>
              <w:t>ООПТ-2</w:t>
            </w:r>
            <w:bookmarkEnd w:id="215"/>
          </w:p>
        </w:tc>
        <w:tc>
          <w:tcPr>
            <w:tcW w:w="8015" w:type="dxa"/>
            <w:tcBorders>
              <w:top w:val="single" w:sz="4" w:space="0" w:color="auto"/>
              <w:left w:val="single" w:sz="4" w:space="0" w:color="auto"/>
              <w:bottom w:val="single" w:sz="4" w:space="0" w:color="auto"/>
              <w:right w:val="single" w:sz="4" w:space="0" w:color="auto"/>
            </w:tcBorders>
            <w:hideMark/>
          </w:tcPr>
          <w:p w:rsidR="002268B2" w:rsidRPr="008A3BB2" w:rsidRDefault="002268B2" w:rsidP="002268B2">
            <w:pPr>
              <w:jc w:val="both"/>
              <w:rPr>
                <w:rFonts w:ascii="Times New Roman" w:hAnsi="Times New Roman" w:cs="Times New Roman"/>
                <w:sz w:val="28"/>
                <w:szCs w:val="28"/>
              </w:rPr>
            </w:pPr>
            <w:bookmarkStart w:id="216" w:name="_Toc531622716"/>
            <w:r w:rsidRPr="008A3BB2">
              <w:rPr>
                <w:rFonts w:ascii="Times New Roman" w:hAnsi="Times New Roman" w:cs="Times New Roman"/>
                <w:sz w:val="28"/>
                <w:szCs w:val="28"/>
              </w:rPr>
              <w:t>Особо охраняемая природная территория (государственный природный заказник)</w:t>
            </w:r>
            <w:bookmarkEnd w:id="216"/>
          </w:p>
        </w:tc>
      </w:tr>
      <w:tr w:rsidR="002268B2" w:rsidRPr="008A3BB2" w:rsidTr="002268B2">
        <w:tc>
          <w:tcPr>
            <w:tcW w:w="9356" w:type="dxa"/>
            <w:gridSpan w:val="2"/>
            <w:tcBorders>
              <w:top w:val="single" w:sz="4" w:space="0" w:color="auto"/>
              <w:left w:val="single" w:sz="4" w:space="0" w:color="auto"/>
              <w:bottom w:val="single" w:sz="4" w:space="0" w:color="auto"/>
              <w:right w:val="single" w:sz="4" w:space="0" w:color="auto"/>
            </w:tcBorders>
            <w:vAlign w:val="center"/>
            <w:hideMark/>
          </w:tcPr>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Зоны сельскохозяйственного использования</w:t>
            </w:r>
          </w:p>
        </w:tc>
      </w:tr>
      <w:tr w:rsidR="002268B2" w:rsidRPr="008A3BB2" w:rsidTr="002268B2">
        <w:tc>
          <w:tcPr>
            <w:tcW w:w="0" w:type="auto"/>
            <w:tcBorders>
              <w:top w:val="single" w:sz="4" w:space="0" w:color="auto"/>
              <w:left w:val="single" w:sz="4" w:space="0" w:color="auto"/>
              <w:bottom w:val="single" w:sz="4" w:space="0" w:color="auto"/>
              <w:right w:val="single" w:sz="4" w:space="0" w:color="auto"/>
            </w:tcBorders>
            <w:vAlign w:val="center"/>
            <w:hideMark/>
          </w:tcPr>
          <w:p w:rsidR="002268B2" w:rsidRPr="008A3BB2" w:rsidRDefault="002268B2" w:rsidP="002268B2">
            <w:pPr>
              <w:jc w:val="both"/>
              <w:rPr>
                <w:rFonts w:ascii="Times New Roman" w:hAnsi="Times New Roman" w:cs="Times New Roman"/>
                <w:sz w:val="28"/>
                <w:szCs w:val="28"/>
              </w:rPr>
            </w:pPr>
            <w:bookmarkStart w:id="217" w:name="_Toc531622717"/>
            <w:r w:rsidRPr="008A3BB2">
              <w:rPr>
                <w:rFonts w:ascii="Times New Roman" w:hAnsi="Times New Roman" w:cs="Times New Roman"/>
                <w:sz w:val="28"/>
                <w:szCs w:val="28"/>
              </w:rPr>
              <w:t>СХ-1</w:t>
            </w:r>
            <w:bookmarkEnd w:id="217"/>
          </w:p>
        </w:tc>
        <w:tc>
          <w:tcPr>
            <w:tcW w:w="8015" w:type="dxa"/>
            <w:tcBorders>
              <w:top w:val="single" w:sz="4" w:space="0" w:color="auto"/>
              <w:left w:val="single" w:sz="4" w:space="0" w:color="auto"/>
              <w:bottom w:val="single" w:sz="4" w:space="0" w:color="auto"/>
              <w:right w:val="single" w:sz="4" w:space="0" w:color="auto"/>
            </w:tcBorders>
            <w:hideMark/>
          </w:tcPr>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Зона сельскохозяйственного использования</w:t>
            </w:r>
          </w:p>
        </w:tc>
      </w:tr>
      <w:tr w:rsidR="002268B2" w:rsidRPr="008A3BB2" w:rsidTr="002268B2">
        <w:tc>
          <w:tcPr>
            <w:tcW w:w="0" w:type="auto"/>
            <w:tcBorders>
              <w:top w:val="single" w:sz="4" w:space="0" w:color="auto"/>
              <w:left w:val="single" w:sz="4" w:space="0" w:color="auto"/>
              <w:bottom w:val="single" w:sz="4" w:space="0" w:color="auto"/>
              <w:right w:val="single" w:sz="4" w:space="0" w:color="auto"/>
            </w:tcBorders>
            <w:vAlign w:val="center"/>
            <w:hideMark/>
          </w:tcPr>
          <w:p w:rsidR="002268B2" w:rsidRPr="008A3BB2" w:rsidRDefault="002268B2" w:rsidP="002268B2">
            <w:pPr>
              <w:jc w:val="both"/>
              <w:rPr>
                <w:rFonts w:ascii="Times New Roman" w:hAnsi="Times New Roman" w:cs="Times New Roman"/>
                <w:sz w:val="28"/>
                <w:szCs w:val="28"/>
              </w:rPr>
            </w:pPr>
            <w:bookmarkStart w:id="218" w:name="_Toc531622718"/>
            <w:r w:rsidRPr="008A3BB2">
              <w:rPr>
                <w:rFonts w:ascii="Times New Roman" w:hAnsi="Times New Roman" w:cs="Times New Roman"/>
                <w:sz w:val="28"/>
                <w:szCs w:val="28"/>
              </w:rPr>
              <w:t>СХ-2</w:t>
            </w:r>
            <w:bookmarkEnd w:id="218"/>
          </w:p>
        </w:tc>
        <w:tc>
          <w:tcPr>
            <w:tcW w:w="8015" w:type="dxa"/>
            <w:tcBorders>
              <w:top w:val="single" w:sz="4" w:space="0" w:color="auto"/>
              <w:left w:val="single" w:sz="4" w:space="0" w:color="auto"/>
              <w:bottom w:val="single" w:sz="4" w:space="0" w:color="auto"/>
              <w:right w:val="single" w:sz="4" w:space="0" w:color="auto"/>
            </w:tcBorders>
            <w:hideMark/>
          </w:tcPr>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Зона сельскохозяйственного назначения</w:t>
            </w:r>
          </w:p>
        </w:tc>
      </w:tr>
      <w:tr w:rsidR="002268B2" w:rsidRPr="008A3BB2" w:rsidTr="002268B2">
        <w:tc>
          <w:tcPr>
            <w:tcW w:w="9356" w:type="dxa"/>
            <w:gridSpan w:val="2"/>
            <w:tcBorders>
              <w:top w:val="single" w:sz="4" w:space="0" w:color="auto"/>
              <w:left w:val="single" w:sz="4" w:space="0" w:color="auto"/>
              <w:bottom w:val="single" w:sz="4" w:space="0" w:color="auto"/>
              <w:right w:val="single" w:sz="4" w:space="0" w:color="auto"/>
            </w:tcBorders>
            <w:vAlign w:val="center"/>
            <w:hideMark/>
          </w:tcPr>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Зоны специального назначения</w:t>
            </w:r>
          </w:p>
        </w:tc>
      </w:tr>
      <w:tr w:rsidR="002268B2" w:rsidRPr="008A3BB2" w:rsidTr="002268B2">
        <w:tc>
          <w:tcPr>
            <w:tcW w:w="0" w:type="auto"/>
            <w:tcBorders>
              <w:top w:val="single" w:sz="4" w:space="0" w:color="auto"/>
              <w:left w:val="single" w:sz="4" w:space="0" w:color="auto"/>
              <w:bottom w:val="single" w:sz="4" w:space="0" w:color="auto"/>
              <w:right w:val="single" w:sz="4" w:space="0" w:color="auto"/>
            </w:tcBorders>
            <w:vAlign w:val="center"/>
            <w:hideMark/>
          </w:tcPr>
          <w:p w:rsidR="002268B2" w:rsidRPr="008A3BB2" w:rsidRDefault="002268B2" w:rsidP="002268B2">
            <w:pPr>
              <w:jc w:val="both"/>
              <w:rPr>
                <w:rFonts w:ascii="Times New Roman" w:hAnsi="Times New Roman" w:cs="Times New Roman"/>
                <w:sz w:val="28"/>
                <w:szCs w:val="28"/>
              </w:rPr>
            </w:pPr>
            <w:bookmarkStart w:id="219" w:name="_Toc531622719"/>
            <w:r w:rsidRPr="008A3BB2">
              <w:rPr>
                <w:rFonts w:ascii="Times New Roman" w:hAnsi="Times New Roman" w:cs="Times New Roman"/>
                <w:sz w:val="28"/>
                <w:szCs w:val="28"/>
              </w:rPr>
              <w:t>СО-1</w:t>
            </w:r>
            <w:bookmarkEnd w:id="219"/>
          </w:p>
        </w:tc>
        <w:tc>
          <w:tcPr>
            <w:tcW w:w="8015" w:type="dxa"/>
            <w:tcBorders>
              <w:top w:val="single" w:sz="4" w:space="0" w:color="auto"/>
              <w:left w:val="single" w:sz="4" w:space="0" w:color="auto"/>
              <w:bottom w:val="single" w:sz="4" w:space="0" w:color="auto"/>
              <w:right w:val="single" w:sz="4" w:space="0" w:color="auto"/>
            </w:tcBorders>
            <w:hideMark/>
          </w:tcPr>
          <w:p w:rsidR="002268B2" w:rsidRPr="008A3BB2" w:rsidRDefault="002268B2" w:rsidP="002268B2">
            <w:pPr>
              <w:jc w:val="both"/>
              <w:rPr>
                <w:rFonts w:ascii="Times New Roman" w:hAnsi="Times New Roman" w:cs="Times New Roman"/>
                <w:sz w:val="28"/>
                <w:szCs w:val="28"/>
              </w:rPr>
            </w:pPr>
            <w:bookmarkStart w:id="220" w:name="_Toc531622720"/>
            <w:r w:rsidRPr="008A3BB2">
              <w:rPr>
                <w:rFonts w:ascii="Times New Roman" w:hAnsi="Times New Roman" w:cs="Times New Roman"/>
                <w:sz w:val="28"/>
                <w:szCs w:val="28"/>
              </w:rPr>
              <w:t>Зона полигонов ТБО, свалок</w:t>
            </w:r>
            <w:bookmarkEnd w:id="220"/>
          </w:p>
        </w:tc>
      </w:tr>
      <w:tr w:rsidR="002268B2" w:rsidRPr="008A3BB2" w:rsidTr="002268B2">
        <w:tc>
          <w:tcPr>
            <w:tcW w:w="0" w:type="auto"/>
            <w:tcBorders>
              <w:top w:val="single" w:sz="4" w:space="0" w:color="auto"/>
              <w:left w:val="single" w:sz="4" w:space="0" w:color="auto"/>
              <w:bottom w:val="single" w:sz="4" w:space="0" w:color="auto"/>
              <w:right w:val="single" w:sz="4" w:space="0" w:color="auto"/>
            </w:tcBorders>
            <w:vAlign w:val="center"/>
            <w:hideMark/>
          </w:tcPr>
          <w:p w:rsidR="002268B2" w:rsidRPr="008A3BB2" w:rsidRDefault="002268B2" w:rsidP="002268B2">
            <w:pPr>
              <w:jc w:val="both"/>
              <w:rPr>
                <w:rFonts w:ascii="Times New Roman" w:hAnsi="Times New Roman" w:cs="Times New Roman"/>
                <w:sz w:val="28"/>
                <w:szCs w:val="28"/>
              </w:rPr>
            </w:pPr>
            <w:bookmarkStart w:id="221" w:name="_Toc531622721"/>
            <w:r w:rsidRPr="008A3BB2">
              <w:rPr>
                <w:rFonts w:ascii="Times New Roman" w:hAnsi="Times New Roman" w:cs="Times New Roman"/>
                <w:sz w:val="28"/>
                <w:szCs w:val="28"/>
              </w:rPr>
              <w:t>СО-2</w:t>
            </w:r>
            <w:bookmarkEnd w:id="221"/>
          </w:p>
        </w:tc>
        <w:tc>
          <w:tcPr>
            <w:tcW w:w="8015" w:type="dxa"/>
            <w:tcBorders>
              <w:top w:val="single" w:sz="4" w:space="0" w:color="auto"/>
              <w:left w:val="single" w:sz="4" w:space="0" w:color="auto"/>
              <w:bottom w:val="single" w:sz="4" w:space="0" w:color="auto"/>
              <w:right w:val="single" w:sz="4" w:space="0" w:color="auto"/>
            </w:tcBorders>
            <w:hideMark/>
          </w:tcPr>
          <w:p w:rsidR="002268B2" w:rsidRPr="008A3BB2" w:rsidRDefault="002268B2" w:rsidP="002268B2">
            <w:pPr>
              <w:jc w:val="both"/>
              <w:rPr>
                <w:rFonts w:ascii="Times New Roman" w:hAnsi="Times New Roman" w:cs="Times New Roman"/>
                <w:sz w:val="28"/>
                <w:szCs w:val="28"/>
              </w:rPr>
            </w:pPr>
            <w:bookmarkStart w:id="222" w:name="_Toc531622722"/>
            <w:r w:rsidRPr="008A3BB2">
              <w:rPr>
                <w:rFonts w:ascii="Times New Roman" w:hAnsi="Times New Roman" w:cs="Times New Roman"/>
                <w:sz w:val="28"/>
                <w:szCs w:val="28"/>
              </w:rPr>
              <w:t>Зона водозаборных, иных технических сооружений</w:t>
            </w:r>
            <w:bookmarkEnd w:id="222"/>
          </w:p>
        </w:tc>
      </w:tr>
      <w:tr w:rsidR="002268B2" w:rsidRPr="008A3BB2" w:rsidTr="002268B2">
        <w:tc>
          <w:tcPr>
            <w:tcW w:w="0" w:type="auto"/>
            <w:tcBorders>
              <w:top w:val="single" w:sz="4" w:space="0" w:color="auto"/>
              <w:left w:val="single" w:sz="4" w:space="0" w:color="auto"/>
              <w:bottom w:val="single" w:sz="4" w:space="0" w:color="auto"/>
              <w:right w:val="single" w:sz="4" w:space="0" w:color="auto"/>
            </w:tcBorders>
            <w:vAlign w:val="center"/>
            <w:hideMark/>
          </w:tcPr>
          <w:p w:rsidR="002268B2" w:rsidRPr="008A3BB2" w:rsidRDefault="002268B2" w:rsidP="002268B2">
            <w:pPr>
              <w:jc w:val="both"/>
              <w:rPr>
                <w:rFonts w:ascii="Times New Roman" w:hAnsi="Times New Roman" w:cs="Times New Roman"/>
                <w:sz w:val="28"/>
                <w:szCs w:val="28"/>
              </w:rPr>
            </w:pPr>
            <w:bookmarkStart w:id="223" w:name="_Toc531622723"/>
            <w:r w:rsidRPr="008A3BB2">
              <w:rPr>
                <w:rFonts w:ascii="Times New Roman" w:hAnsi="Times New Roman" w:cs="Times New Roman"/>
                <w:sz w:val="28"/>
                <w:szCs w:val="28"/>
              </w:rPr>
              <w:t>СО-3</w:t>
            </w:r>
            <w:bookmarkEnd w:id="223"/>
          </w:p>
        </w:tc>
        <w:tc>
          <w:tcPr>
            <w:tcW w:w="8015" w:type="dxa"/>
            <w:tcBorders>
              <w:top w:val="single" w:sz="4" w:space="0" w:color="auto"/>
              <w:left w:val="single" w:sz="4" w:space="0" w:color="auto"/>
              <w:bottom w:val="single" w:sz="4" w:space="0" w:color="auto"/>
              <w:right w:val="single" w:sz="4" w:space="0" w:color="auto"/>
            </w:tcBorders>
            <w:hideMark/>
          </w:tcPr>
          <w:p w:rsidR="002268B2" w:rsidRPr="008A3BB2" w:rsidRDefault="002268B2" w:rsidP="002268B2">
            <w:pPr>
              <w:jc w:val="both"/>
              <w:rPr>
                <w:rFonts w:ascii="Times New Roman" w:hAnsi="Times New Roman" w:cs="Times New Roman"/>
                <w:sz w:val="28"/>
                <w:szCs w:val="28"/>
              </w:rPr>
            </w:pPr>
            <w:bookmarkStart w:id="224" w:name="_Toc531622724"/>
            <w:r w:rsidRPr="008A3BB2">
              <w:rPr>
                <w:rFonts w:ascii="Times New Roman" w:hAnsi="Times New Roman" w:cs="Times New Roman"/>
                <w:sz w:val="28"/>
                <w:szCs w:val="28"/>
              </w:rPr>
              <w:t>Зона кладбищ</w:t>
            </w:r>
            <w:bookmarkEnd w:id="224"/>
          </w:p>
        </w:tc>
      </w:tr>
      <w:tr w:rsidR="002268B2" w:rsidRPr="008A3BB2" w:rsidTr="002268B2">
        <w:tc>
          <w:tcPr>
            <w:tcW w:w="0" w:type="auto"/>
            <w:tcBorders>
              <w:top w:val="single" w:sz="4" w:space="0" w:color="auto"/>
              <w:left w:val="single" w:sz="4" w:space="0" w:color="auto"/>
              <w:bottom w:val="single" w:sz="4" w:space="0" w:color="auto"/>
              <w:right w:val="single" w:sz="4" w:space="0" w:color="auto"/>
            </w:tcBorders>
            <w:vAlign w:val="center"/>
            <w:hideMark/>
          </w:tcPr>
          <w:p w:rsidR="002268B2" w:rsidRPr="008A3BB2" w:rsidRDefault="002268B2" w:rsidP="002268B2">
            <w:pPr>
              <w:jc w:val="both"/>
              <w:rPr>
                <w:rFonts w:ascii="Times New Roman" w:hAnsi="Times New Roman" w:cs="Times New Roman"/>
                <w:sz w:val="28"/>
                <w:szCs w:val="28"/>
              </w:rPr>
            </w:pPr>
            <w:bookmarkStart w:id="225" w:name="_Toc531622725"/>
            <w:r w:rsidRPr="008A3BB2">
              <w:rPr>
                <w:rFonts w:ascii="Times New Roman" w:hAnsi="Times New Roman" w:cs="Times New Roman"/>
                <w:sz w:val="28"/>
                <w:szCs w:val="28"/>
              </w:rPr>
              <w:t>СО-4</w:t>
            </w:r>
            <w:bookmarkEnd w:id="225"/>
          </w:p>
        </w:tc>
        <w:tc>
          <w:tcPr>
            <w:tcW w:w="8015" w:type="dxa"/>
            <w:tcBorders>
              <w:top w:val="single" w:sz="4" w:space="0" w:color="auto"/>
              <w:left w:val="single" w:sz="4" w:space="0" w:color="auto"/>
              <w:bottom w:val="single" w:sz="4" w:space="0" w:color="auto"/>
              <w:right w:val="single" w:sz="4" w:space="0" w:color="auto"/>
            </w:tcBorders>
            <w:hideMark/>
          </w:tcPr>
          <w:p w:rsidR="002268B2" w:rsidRPr="008A3BB2" w:rsidRDefault="002268B2" w:rsidP="002268B2">
            <w:pPr>
              <w:jc w:val="both"/>
              <w:rPr>
                <w:rFonts w:ascii="Times New Roman" w:hAnsi="Times New Roman" w:cs="Times New Roman"/>
                <w:sz w:val="28"/>
                <w:szCs w:val="28"/>
              </w:rPr>
            </w:pPr>
            <w:bookmarkStart w:id="226" w:name="_Toc531622726"/>
            <w:r w:rsidRPr="008A3BB2">
              <w:rPr>
                <w:rFonts w:ascii="Times New Roman" w:hAnsi="Times New Roman" w:cs="Times New Roman"/>
                <w:sz w:val="28"/>
                <w:szCs w:val="28"/>
              </w:rPr>
              <w:t>Зона очистных сооружений</w:t>
            </w:r>
            <w:bookmarkEnd w:id="226"/>
          </w:p>
        </w:tc>
      </w:tr>
    </w:tbl>
    <w:p w:rsidR="002268B2" w:rsidRPr="008A3BB2" w:rsidRDefault="002268B2" w:rsidP="002268B2">
      <w:pPr>
        <w:jc w:val="both"/>
        <w:rPr>
          <w:rFonts w:ascii="Times New Roman" w:hAnsi="Times New Roman" w:cs="Times New Roman"/>
          <w:sz w:val="28"/>
          <w:szCs w:val="28"/>
        </w:rPr>
      </w:pPr>
    </w:p>
    <w:p w:rsidR="002268B2" w:rsidRPr="008A3BB2" w:rsidRDefault="002268B2" w:rsidP="002268B2">
      <w:pPr>
        <w:jc w:val="both"/>
        <w:rPr>
          <w:rFonts w:ascii="Times New Roman" w:hAnsi="Times New Roman" w:cs="Times New Roman"/>
          <w:sz w:val="28"/>
          <w:szCs w:val="28"/>
          <w:lang w:eastAsia="en-US"/>
        </w:rPr>
      </w:pPr>
      <w:r w:rsidRPr="008A3BB2">
        <w:rPr>
          <w:rFonts w:ascii="Times New Roman" w:hAnsi="Times New Roman" w:cs="Times New Roman"/>
          <w:sz w:val="28"/>
          <w:szCs w:val="28"/>
        </w:rPr>
        <w:t>8. Согласно Градостроительному Кодексу границы территориальных зон должны</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отвечать требованию принадлежности каждого земельного участка только к одной</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 xml:space="preserve">территориальной зоне. Генеральным планом муниципального образования </w:t>
      </w:r>
      <w:proofErr w:type="gramStart"/>
      <w:r w:rsidRPr="008A3BB2">
        <w:rPr>
          <w:rFonts w:ascii="Times New Roman" w:hAnsi="Times New Roman" w:cs="Times New Roman"/>
          <w:sz w:val="28"/>
          <w:szCs w:val="28"/>
        </w:rPr>
        <w:t>Васильевский</w:t>
      </w:r>
      <w:proofErr w:type="gramEnd"/>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 xml:space="preserve">сельсовет в границах некоторых </w:t>
      </w:r>
      <w:proofErr w:type="gramStart"/>
      <w:r w:rsidRPr="008A3BB2">
        <w:rPr>
          <w:rFonts w:ascii="Times New Roman" w:hAnsi="Times New Roman" w:cs="Times New Roman"/>
          <w:sz w:val="28"/>
          <w:szCs w:val="28"/>
        </w:rPr>
        <w:t>земельным</w:t>
      </w:r>
      <w:proofErr w:type="gramEnd"/>
      <w:r w:rsidRPr="008A3BB2">
        <w:rPr>
          <w:rFonts w:ascii="Times New Roman" w:hAnsi="Times New Roman" w:cs="Times New Roman"/>
          <w:sz w:val="28"/>
          <w:szCs w:val="28"/>
        </w:rPr>
        <w:t xml:space="preserve"> участков установлено две и более функциональных</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зон. В таких случаях, в целях обеспечения соответствия правил землепользования и застройки</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генеральному плану, данные земельные участки включается в перечень земельных участков,</w:t>
      </w:r>
    </w:p>
    <w:p w:rsidR="002268B2" w:rsidRPr="008A3BB2" w:rsidRDefault="002268B2" w:rsidP="002268B2">
      <w:pPr>
        <w:jc w:val="both"/>
        <w:rPr>
          <w:rFonts w:ascii="Times New Roman" w:hAnsi="Times New Roman" w:cs="Times New Roman"/>
          <w:sz w:val="28"/>
          <w:szCs w:val="28"/>
        </w:rPr>
      </w:pPr>
      <w:proofErr w:type="gramStart"/>
      <w:r w:rsidRPr="008A3BB2">
        <w:rPr>
          <w:rFonts w:ascii="Times New Roman" w:hAnsi="Times New Roman" w:cs="Times New Roman"/>
          <w:sz w:val="28"/>
          <w:szCs w:val="28"/>
        </w:rPr>
        <w:lastRenderedPageBreak/>
        <w:t>требующих</w:t>
      </w:r>
      <w:proofErr w:type="gramEnd"/>
      <w:r w:rsidRPr="008A3BB2">
        <w:rPr>
          <w:rFonts w:ascii="Times New Roman" w:hAnsi="Times New Roman" w:cs="Times New Roman"/>
          <w:sz w:val="28"/>
          <w:szCs w:val="28"/>
        </w:rPr>
        <w:t xml:space="preserve"> градостроительного преобразования. Земельные участки, включённые в этот</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перечень, после разработки и утверждения документации по планировке территории</w:t>
      </w:r>
    </w:p>
    <w:p w:rsidR="002268B2" w:rsidRPr="008A3BB2" w:rsidRDefault="002268B2" w:rsidP="002268B2">
      <w:pPr>
        <w:jc w:val="both"/>
        <w:rPr>
          <w:rFonts w:ascii="Times New Roman" w:hAnsi="Times New Roman" w:cs="Times New Roman"/>
          <w:sz w:val="28"/>
          <w:szCs w:val="28"/>
          <w:lang w:eastAsia="en-US"/>
        </w:rPr>
      </w:pPr>
      <w:r w:rsidRPr="008A3BB2">
        <w:rPr>
          <w:rFonts w:ascii="Times New Roman" w:hAnsi="Times New Roman" w:cs="Times New Roman"/>
          <w:sz w:val="28"/>
          <w:szCs w:val="28"/>
        </w:rPr>
        <w:t>преобразуются в земельные участки соответствующие условию принадлежности каждого</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земельного участка только к одной территориальной зоне.</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В перечень земельных участков, требующих градостроительного преобразования могут</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включатся:</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 земельные участки под жилыми домами, признанными ветхими или аварийными</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 xml:space="preserve">и </w:t>
      </w:r>
      <w:proofErr w:type="gramStart"/>
      <w:r w:rsidRPr="008A3BB2">
        <w:rPr>
          <w:rFonts w:ascii="Times New Roman" w:hAnsi="Times New Roman" w:cs="Times New Roman"/>
          <w:sz w:val="28"/>
          <w:szCs w:val="28"/>
        </w:rPr>
        <w:t>предназначенными</w:t>
      </w:r>
      <w:proofErr w:type="gramEnd"/>
      <w:r w:rsidRPr="008A3BB2">
        <w:rPr>
          <w:rFonts w:ascii="Times New Roman" w:hAnsi="Times New Roman" w:cs="Times New Roman"/>
          <w:sz w:val="28"/>
          <w:szCs w:val="28"/>
        </w:rPr>
        <w:t xml:space="preserve"> под снос;</w:t>
      </w:r>
    </w:p>
    <w:p w:rsidR="002268B2" w:rsidRPr="008A3BB2" w:rsidRDefault="002268B2" w:rsidP="002268B2">
      <w:pPr>
        <w:jc w:val="both"/>
        <w:rPr>
          <w:rFonts w:ascii="Times New Roman" w:hAnsi="Times New Roman" w:cs="Times New Roman"/>
          <w:sz w:val="28"/>
          <w:szCs w:val="28"/>
        </w:rPr>
      </w:pPr>
      <w:proofErr w:type="gramStart"/>
      <w:r w:rsidRPr="008A3BB2">
        <w:rPr>
          <w:rFonts w:ascii="Times New Roman" w:hAnsi="Times New Roman" w:cs="Times New Roman"/>
          <w:sz w:val="28"/>
          <w:szCs w:val="28"/>
        </w:rPr>
        <w:t>– земельные участки, имеющие временный характер (сформированные под</w:t>
      </w:r>
      <w:proofErr w:type="gramEnd"/>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размещение временного объекта обслуживания, для сезонного использования под сенокос или</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посадку картофеля и т.д.);</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 xml:space="preserve">– земельные участки под производственными объектами, предназначенными </w:t>
      </w:r>
      <w:proofErr w:type="gramStart"/>
      <w:r w:rsidRPr="008A3BB2">
        <w:rPr>
          <w:rFonts w:ascii="Times New Roman" w:hAnsi="Times New Roman" w:cs="Times New Roman"/>
          <w:sz w:val="28"/>
          <w:szCs w:val="28"/>
        </w:rPr>
        <w:t>к</w:t>
      </w:r>
      <w:proofErr w:type="gramEnd"/>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выносу по причине нанесения вреда окружающей среде, на территории которых документами</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 xml:space="preserve">территориального планирования предлагается развивать </w:t>
      </w:r>
      <w:proofErr w:type="gramStart"/>
      <w:r w:rsidRPr="008A3BB2">
        <w:rPr>
          <w:rFonts w:ascii="Times New Roman" w:hAnsi="Times New Roman" w:cs="Times New Roman"/>
          <w:sz w:val="28"/>
          <w:szCs w:val="28"/>
        </w:rPr>
        <w:t>жилую</w:t>
      </w:r>
      <w:proofErr w:type="gramEnd"/>
      <w:r w:rsidRPr="008A3BB2">
        <w:rPr>
          <w:rFonts w:ascii="Times New Roman" w:hAnsi="Times New Roman" w:cs="Times New Roman"/>
          <w:sz w:val="28"/>
          <w:szCs w:val="28"/>
        </w:rPr>
        <w:t>, общественно-деловую</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застройку;</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 земельные участки сельскохозяйственного использования в границах населенных</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пунктов, на территории которых документами территориального планирования предлагается</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развивать жилую, общественно-деловую или иную застройку;</w:t>
      </w:r>
    </w:p>
    <w:p w:rsidR="002268B2" w:rsidRPr="008A3BB2" w:rsidRDefault="002268B2" w:rsidP="002268B2">
      <w:pPr>
        <w:jc w:val="both"/>
        <w:rPr>
          <w:rFonts w:ascii="Times New Roman" w:hAnsi="Times New Roman" w:cs="Times New Roman"/>
          <w:sz w:val="28"/>
          <w:szCs w:val="28"/>
        </w:rPr>
      </w:pPr>
      <w:proofErr w:type="gramStart"/>
      <w:r w:rsidRPr="008A3BB2">
        <w:rPr>
          <w:rFonts w:ascii="Times New Roman" w:hAnsi="Times New Roman" w:cs="Times New Roman"/>
          <w:sz w:val="28"/>
          <w:szCs w:val="28"/>
        </w:rPr>
        <w:t>– земельные участки, сформированные с ошибочными границами (по разным</w:t>
      </w:r>
      <w:proofErr w:type="gramEnd"/>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lastRenderedPageBreak/>
        <w:t>причинам);</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 земельные участки, целиком или частично подлежащие изъятию для обеспечения</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государственных или муниципальных нужд в соответствии с решениями документов</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территориального планирования или документации по планировке территорий;</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 другие земельные участки, границы которых нуждаются в преобразовании.</w:t>
      </w:r>
    </w:p>
    <w:p w:rsidR="002268B2" w:rsidRDefault="002268B2" w:rsidP="002268B2">
      <w:pPr>
        <w:jc w:val="both"/>
        <w:rPr>
          <w:rFonts w:ascii="Times New Roman" w:hAnsi="Times New Roman" w:cs="Times New Roman"/>
          <w:sz w:val="28"/>
          <w:szCs w:val="28"/>
        </w:rPr>
      </w:pPr>
    </w:p>
    <w:p w:rsidR="008A3BB2" w:rsidRDefault="008A3BB2" w:rsidP="002268B2">
      <w:pPr>
        <w:jc w:val="both"/>
        <w:rPr>
          <w:rFonts w:ascii="Times New Roman" w:hAnsi="Times New Roman" w:cs="Times New Roman"/>
          <w:sz w:val="28"/>
          <w:szCs w:val="28"/>
        </w:rPr>
      </w:pPr>
    </w:p>
    <w:p w:rsidR="008A3BB2" w:rsidRDefault="008A3BB2" w:rsidP="002268B2">
      <w:pPr>
        <w:jc w:val="both"/>
        <w:rPr>
          <w:rFonts w:ascii="Times New Roman" w:hAnsi="Times New Roman" w:cs="Times New Roman"/>
          <w:sz w:val="28"/>
          <w:szCs w:val="28"/>
        </w:rPr>
      </w:pPr>
    </w:p>
    <w:p w:rsidR="008A3BB2" w:rsidRDefault="008A3BB2" w:rsidP="002268B2">
      <w:pPr>
        <w:jc w:val="both"/>
        <w:rPr>
          <w:rFonts w:ascii="Times New Roman" w:hAnsi="Times New Roman" w:cs="Times New Roman"/>
          <w:sz w:val="28"/>
          <w:szCs w:val="28"/>
        </w:rPr>
      </w:pPr>
    </w:p>
    <w:p w:rsidR="008A3BB2" w:rsidRDefault="008A3BB2" w:rsidP="002268B2">
      <w:pPr>
        <w:jc w:val="both"/>
        <w:rPr>
          <w:rFonts w:ascii="Times New Roman" w:hAnsi="Times New Roman" w:cs="Times New Roman"/>
          <w:sz w:val="28"/>
          <w:szCs w:val="28"/>
        </w:rPr>
      </w:pPr>
    </w:p>
    <w:p w:rsidR="008A3BB2" w:rsidRDefault="008A3BB2" w:rsidP="002268B2">
      <w:pPr>
        <w:jc w:val="both"/>
        <w:rPr>
          <w:rFonts w:ascii="Times New Roman" w:hAnsi="Times New Roman" w:cs="Times New Roman"/>
          <w:sz w:val="28"/>
          <w:szCs w:val="28"/>
        </w:rPr>
      </w:pPr>
    </w:p>
    <w:p w:rsidR="008A3BB2" w:rsidRDefault="008A3BB2" w:rsidP="002268B2">
      <w:pPr>
        <w:jc w:val="both"/>
        <w:rPr>
          <w:rFonts w:ascii="Times New Roman" w:hAnsi="Times New Roman" w:cs="Times New Roman"/>
          <w:sz w:val="28"/>
          <w:szCs w:val="28"/>
        </w:rPr>
      </w:pPr>
    </w:p>
    <w:p w:rsidR="008A3BB2" w:rsidRDefault="008A3BB2" w:rsidP="002268B2">
      <w:pPr>
        <w:jc w:val="both"/>
        <w:rPr>
          <w:rFonts w:ascii="Times New Roman" w:hAnsi="Times New Roman" w:cs="Times New Roman"/>
          <w:sz w:val="28"/>
          <w:szCs w:val="28"/>
        </w:rPr>
      </w:pPr>
    </w:p>
    <w:p w:rsidR="008A3BB2" w:rsidRDefault="008A3BB2" w:rsidP="002268B2">
      <w:pPr>
        <w:jc w:val="both"/>
        <w:rPr>
          <w:rFonts w:ascii="Times New Roman" w:hAnsi="Times New Roman" w:cs="Times New Roman"/>
          <w:sz w:val="28"/>
          <w:szCs w:val="28"/>
        </w:rPr>
      </w:pPr>
    </w:p>
    <w:p w:rsidR="008A3BB2" w:rsidRDefault="008A3BB2" w:rsidP="002268B2">
      <w:pPr>
        <w:jc w:val="both"/>
        <w:rPr>
          <w:rFonts w:ascii="Times New Roman" w:hAnsi="Times New Roman" w:cs="Times New Roman"/>
          <w:sz w:val="28"/>
          <w:szCs w:val="28"/>
        </w:rPr>
      </w:pPr>
    </w:p>
    <w:p w:rsidR="008A3BB2" w:rsidRDefault="008A3BB2" w:rsidP="002268B2">
      <w:pPr>
        <w:jc w:val="both"/>
        <w:rPr>
          <w:rFonts w:ascii="Times New Roman" w:hAnsi="Times New Roman" w:cs="Times New Roman"/>
          <w:sz w:val="28"/>
          <w:szCs w:val="28"/>
        </w:rPr>
      </w:pPr>
    </w:p>
    <w:p w:rsidR="008A3BB2" w:rsidRDefault="008A3BB2" w:rsidP="002268B2">
      <w:pPr>
        <w:jc w:val="both"/>
        <w:rPr>
          <w:rFonts w:ascii="Times New Roman" w:hAnsi="Times New Roman" w:cs="Times New Roman"/>
          <w:sz w:val="28"/>
          <w:szCs w:val="28"/>
        </w:rPr>
      </w:pPr>
    </w:p>
    <w:p w:rsidR="008A3BB2" w:rsidRDefault="008A3BB2" w:rsidP="002268B2">
      <w:pPr>
        <w:jc w:val="both"/>
        <w:rPr>
          <w:rFonts w:ascii="Times New Roman" w:hAnsi="Times New Roman" w:cs="Times New Roman"/>
          <w:sz w:val="28"/>
          <w:szCs w:val="28"/>
        </w:rPr>
      </w:pPr>
    </w:p>
    <w:p w:rsidR="008A3BB2" w:rsidRDefault="008A3BB2" w:rsidP="002268B2">
      <w:pPr>
        <w:jc w:val="both"/>
        <w:rPr>
          <w:rFonts w:ascii="Times New Roman" w:hAnsi="Times New Roman" w:cs="Times New Roman"/>
          <w:sz w:val="28"/>
          <w:szCs w:val="28"/>
        </w:rPr>
      </w:pPr>
    </w:p>
    <w:p w:rsidR="008A3BB2" w:rsidRDefault="008A3BB2" w:rsidP="002268B2">
      <w:pPr>
        <w:jc w:val="both"/>
        <w:rPr>
          <w:rFonts w:ascii="Times New Roman" w:hAnsi="Times New Roman" w:cs="Times New Roman"/>
          <w:sz w:val="28"/>
          <w:szCs w:val="28"/>
        </w:rPr>
      </w:pPr>
    </w:p>
    <w:p w:rsidR="008A3BB2" w:rsidRDefault="008A3BB2" w:rsidP="002268B2">
      <w:pPr>
        <w:jc w:val="both"/>
        <w:rPr>
          <w:rFonts w:ascii="Times New Roman" w:hAnsi="Times New Roman" w:cs="Times New Roman"/>
          <w:sz w:val="28"/>
          <w:szCs w:val="28"/>
        </w:rPr>
      </w:pPr>
    </w:p>
    <w:p w:rsidR="008A3BB2" w:rsidRDefault="008A3BB2" w:rsidP="002268B2">
      <w:pPr>
        <w:jc w:val="both"/>
        <w:rPr>
          <w:rFonts w:ascii="Times New Roman" w:hAnsi="Times New Roman" w:cs="Times New Roman"/>
          <w:sz w:val="28"/>
          <w:szCs w:val="28"/>
        </w:rPr>
      </w:pPr>
    </w:p>
    <w:p w:rsidR="008A3BB2" w:rsidRDefault="008A3BB2" w:rsidP="002268B2">
      <w:pPr>
        <w:jc w:val="both"/>
        <w:rPr>
          <w:rFonts w:ascii="Times New Roman" w:hAnsi="Times New Roman" w:cs="Times New Roman"/>
          <w:sz w:val="28"/>
          <w:szCs w:val="28"/>
        </w:rPr>
      </w:pPr>
    </w:p>
    <w:p w:rsidR="008A3BB2" w:rsidRPr="008A3BB2" w:rsidRDefault="008A3BB2" w:rsidP="002268B2">
      <w:pPr>
        <w:jc w:val="both"/>
        <w:rPr>
          <w:rFonts w:ascii="Times New Roman" w:hAnsi="Times New Roman" w:cs="Times New Roman"/>
          <w:sz w:val="28"/>
          <w:szCs w:val="28"/>
        </w:rPr>
      </w:pPr>
    </w:p>
    <w:p w:rsidR="002268B2" w:rsidRPr="008A3BB2" w:rsidRDefault="002268B2" w:rsidP="002268B2">
      <w:pPr>
        <w:jc w:val="both"/>
        <w:rPr>
          <w:rFonts w:ascii="Times New Roman" w:hAnsi="Times New Roman" w:cs="Times New Roman"/>
          <w:sz w:val="28"/>
          <w:szCs w:val="28"/>
        </w:rPr>
      </w:pPr>
    </w:p>
    <w:p w:rsidR="002268B2" w:rsidRPr="008A3BB2" w:rsidRDefault="002268B2" w:rsidP="002268B2">
      <w:pPr>
        <w:jc w:val="both"/>
        <w:rPr>
          <w:rFonts w:ascii="Times New Roman" w:hAnsi="Times New Roman" w:cs="Times New Roman"/>
          <w:sz w:val="28"/>
          <w:szCs w:val="28"/>
          <w:lang w:eastAsia="en-US"/>
        </w:rPr>
      </w:pPr>
      <w:r w:rsidRPr="008A3BB2">
        <w:rPr>
          <w:rFonts w:ascii="Times New Roman" w:hAnsi="Times New Roman" w:cs="Times New Roman"/>
          <w:sz w:val="28"/>
          <w:szCs w:val="28"/>
        </w:rPr>
        <w:lastRenderedPageBreak/>
        <w:t xml:space="preserve">Таблица 1. Перечень земельных участков, требующих </w:t>
      </w:r>
      <w:proofErr w:type="gramStart"/>
      <w:r w:rsidRPr="008A3BB2">
        <w:rPr>
          <w:rFonts w:ascii="Times New Roman" w:hAnsi="Times New Roman" w:cs="Times New Roman"/>
          <w:sz w:val="28"/>
          <w:szCs w:val="28"/>
        </w:rPr>
        <w:t>градостроительного</w:t>
      </w:r>
      <w:proofErr w:type="gramEnd"/>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Преобразования</w:t>
      </w:r>
    </w:p>
    <w:tbl>
      <w:tblPr>
        <w:tblW w:w="0" w:type="auto"/>
        <w:tblInd w:w="108" w:type="dxa"/>
        <w:tblLook w:val="04A0"/>
      </w:tblPr>
      <w:tblGrid>
        <w:gridCol w:w="5812"/>
        <w:gridCol w:w="3650"/>
      </w:tblGrid>
      <w:tr w:rsidR="002268B2" w:rsidRPr="008A3BB2" w:rsidTr="002268B2">
        <w:trPr>
          <w:trHeight w:val="653"/>
        </w:trPr>
        <w:tc>
          <w:tcPr>
            <w:tcW w:w="94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8B2" w:rsidRPr="008A3BB2" w:rsidRDefault="002268B2" w:rsidP="002268B2">
            <w:pPr>
              <w:jc w:val="both"/>
              <w:rPr>
                <w:rFonts w:ascii="Times New Roman" w:hAnsi="Times New Roman" w:cs="Times New Roman"/>
                <w:sz w:val="28"/>
                <w:szCs w:val="28"/>
                <w:lang w:eastAsia="en-US"/>
              </w:rPr>
            </w:pPr>
            <w:r w:rsidRPr="008A3BB2">
              <w:rPr>
                <w:rFonts w:ascii="Times New Roman" w:hAnsi="Times New Roman" w:cs="Times New Roman"/>
                <w:sz w:val="28"/>
                <w:szCs w:val="28"/>
              </w:rPr>
              <w:t>Земельные участки, требующие градостроительного преобразования (кадастровые</w:t>
            </w:r>
            <w:r w:rsidR="008A3BB2">
              <w:rPr>
                <w:rFonts w:ascii="Times New Roman" w:hAnsi="Times New Roman" w:cs="Times New Roman"/>
                <w:sz w:val="28"/>
                <w:szCs w:val="28"/>
                <w:lang w:eastAsia="en-US"/>
              </w:rPr>
              <w:t xml:space="preserve"> </w:t>
            </w:r>
            <w:r w:rsidRPr="008A3BB2">
              <w:rPr>
                <w:rFonts w:ascii="Times New Roman" w:hAnsi="Times New Roman" w:cs="Times New Roman"/>
                <w:sz w:val="28"/>
                <w:szCs w:val="28"/>
              </w:rPr>
              <w:t>номера)</w:t>
            </w:r>
          </w:p>
        </w:tc>
      </w:tr>
      <w:tr w:rsidR="002268B2" w:rsidRPr="008A3BB2" w:rsidTr="008A3BB2">
        <w:trPr>
          <w:trHeight w:val="6371"/>
        </w:trPr>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8B2" w:rsidRPr="008A3BB2" w:rsidRDefault="002268B2" w:rsidP="002268B2">
            <w:pPr>
              <w:jc w:val="both"/>
              <w:rPr>
                <w:rFonts w:ascii="Times New Roman" w:hAnsi="Times New Roman" w:cs="Times New Roman"/>
                <w:sz w:val="28"/>
                <w:szCs w:val="28"/>
                <w:lang w:eastAsia="en-US"/>
              </w:rPr>
            </w:pPr>
            <w:r w:rsidRPr="008A3BB2">
              <w:rPr>
                <w:rFonts w:ascii="Times New Roman" w:hAnsi="Times New Roman" w:cs="Times New Roman"/>
                <w:sz w:val="28"/>
                <w:szCs w:val="28"/>
              </w:rPr>
              <w:t>56:26:0318001:20</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56:26:0318001:21</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56:26:0318001:22</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56:26:0309001:64</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56:26:0311001:70</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56:26:0311001:75</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56:26:0311001:91</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56:26:0320001:15</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56:26:0320001:5</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56:26:0000000:4815</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56:26:0000000:3290</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56:26:0311001:37</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56:26:0302001:263</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56:26:0302001:259</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56:26:0000000:246</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56:26:0000000:238</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56:26:0306001:544</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56:26:0306001:203</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56:26:0319001:76</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56:26:0319001:64</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56:26:0319001:62</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56:26:0312001:7</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lastRenderedPageBreak/>
              <w:t>56:26:0306001:544</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56:26:0306001:203</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56:26:0306001:202</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56:26:0319001:76</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56:26:0000000:237</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56:26:0000000:238</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56:26:0312001:11</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56:26:0316001:46</w:t>
            </w:r>
          </w:p>
          <w:p w:rsidR="002268B2" w:rsidRPr="008A3BB2" w:rsidRDefault="002268B2" w:rsidP="002268B2">
            <w:pPr>
              <w:jc w:val="both"/>
              <w:rPr>
                <w:rFonts w:ascii="Times New Roman" w:hAnsi="Times New Roman" w:cs="Times New Roman"/>
                <w:sz w:val="28"/>
                <w:szCs w:val="28"/>
                <w:lang w:eastAsia="en-US"/>
              </w:rPr>
            </w:pPr>
            <w:r w:rsidRPr="008A3BB2">
              <w:rPr>
                <w:rFonts w:ascii="Times New Roman" w:hAnsi="Times New Roman" w:cs="Times New Roman"/>
                <w:sz w:val="28"/>
                <w:szCs w:val="28"/>
              </w:rPr>
              <w:t>56:26:0316001:43</w:t>
            </w:r>
          </w:p>
        </w:tc>
        <w:tc>
          <w:tcPr>
            <w:tcW w:w="3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8B2" w:rsidRPr="008A3BB2" w:rsidRDefault="002268B2" w:rsidP="002268B2">
            <w:pPr>
              <w:jc w:val="both"/>
              <w:rPr>
                <w:rFonts w:ascii="Times New Roman" w:hAnsi="Times New Roman" w:cs="Times New Roman"/>
                <w:sz w:val="28"/>
                <w:szCs w:val="28"/>
                <w:lang w:eastAsia="en-US"/>
              </w:rPr>
            </w:pPr>
            <w:r w:rsidRPr="008A3BB2">
              <w:rPr>
                <w:rFonts w:ascii="Times New Roman" w:hAnsi="Times New Roman" w:cs="Times New Roman"/>
                <w:sz w:val="28"/>
                <w:szCs w:val="28"/>
              </w:rPr>
              <w:lastRenderedPageBreak/>
              <w:t>56:26:0000000:222</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56:26:0303001:121</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56:26:0303001:135</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56:26:0000000:217</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56:26:0316001:50</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56:26:0000000:215</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56:26:0318001:46</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56:26:0000000:4696</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56:26:0316001:41</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56:26:0316001:48</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56:26:0320001:27</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56:26:0319001:98</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56:26:0309001:54</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56:26:0309001:55</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56:26:0000000:236</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56:26:0318002:49</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56:26:0318002:50</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56:26:0318001:5</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56:26:0318002:54</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56:26:0318002:15</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56:26:0318001:7</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56:26:0318001:6</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lastRenderedPageBreak/>
              <w:t>56:26:0318001:11</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56:26:0319001:77</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56:26:0319001:62</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56:26:0319001:43</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56:26:0319002:2</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56:26:0319001:32</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56:26:0307004:2</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56:26:1716001:2</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56:26:0000000:248</w:t>
            </w:r>
          </w:p>
          <w:p w:rsidR="002268B2" w:rsidRPr="008A3BB2" w:rsidRDefault="002268B2" w:rsidP="002268B2">
            <w:pPr>
              <w:jc w:val="both"/>
              <w:rPr>
                <w:rFonts w:ascii="Times New Roman" w:hAnsi="Times New Roman" w:cs="Times New Roman"/>
                <w:sz w:val="28"/>
                <w:szCs w:val="28"/>
                <w:lang w:eastAsia="en-US"/>
              </w:rPr>
            </w:pPr>
            <w:r w:rsidRPr="008A3BB2">
              <w:rPr>
                <w:rFonts w:ascii="Times New Roman" w:hAnsi="Times New Roman" w:cs="Times New Roman"/>
                <w:sz w:val="28"/>
                <w:szCs w:val="28"/>
              </w:rPr>
              <w:t>56:26:0000000:214</w:t>
            </w:r>
          </w:p>
        </w:tc>
      </w:tr>
    </w:tbl>
    <w:p w:rsidR="002268B2" w:rsidRPr="008A3BB2" w:rsidRDefault="002268B2" w:rsidP="002268B2">
      <w:pPr>
        <w:jc w:val="both"/>
        <w:rPr>
          <w:rFonts w:ascii="Times New Roman" w:hAnsi="Times New Roman" w:cs="Times New Roman"/>
          <w:sz w:val="28"/>
          <w:szCs w:val="28"/>
          <w:lang w:eastAsia="en-US"/>
        </w:rPr>
      </w:pP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Градостроительный регламент данных земельных участков определен посредством</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установления видов разрешённого использования в строгом соответствии с видами</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фактического использования земельных участков и объектов капитального строительства.</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 xml:space="preserve">Предельные параметры развития таких объектов должны соответствовать </w:t>
      </w:r>
      <w:proofErr w:type="gramStart"/>
      <w:r w:rsidRPr="008A3BB2">
        <w:rPr>
          <w:rFonts w:ascii="Times New Roman" w:hAnsi="Times New Roman" w:cs="Times New Roman"/>
          <w:sz w:val="28"/>
          <w:szCs w:val="28"/>
        </w:rPr>
        <w:t>фактическим</w:t>
      </w:r>
      <w:proofErr w:type="gramEnd"/>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параметрам существующих объектов (этажность, процент застройки). Развитие</w:t>
      </w: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t>осуществляемых видов деятельности или объектов может быть разрешено только при условии осуществления градостроительного преобразования данных участков: разделению, объединению, корректированию границ и т.д.</w:t>
      </w:r>
    </w:p>
    <w:p w:rsidR="002268B2" w:rsidRPr="008A3BB2" w:rsidRDefault="002268B2" w:rsidP="002268B2">
      <w:pPr>
        <w:jc w:val="both"/>
        <w:rPr>
          <w:rFonts w:ascii="Times New Roman" w:hAnsi="Times New Roman" w:cs="Times New Roman"/>
          <w:sz w:val="28"/>
          <w:szCs w:val="28"/>
        </w:rPr>
      </w:pPr>
    </w:p>
    <w:p w:rsidR="002268B2" w:rsidRPr="008A3BB2" w:rsidRDefault="002268B2" w:rsidP="002268B2">
      <w:pPr>
        <w:jc w:val="both"/>
        <w:rPr>
          <w:rFonts w:ascii="Times New Roman" w:hAnsi="Times New Roman" w:cs="Times New Roman"/>
          <w:sz w:val="28"/>
          <w:szCs w:val="28"/>
        </w:rPr>
      </w:pPr>
    </w:p>
    <w:p w:rsidR="002268B2" w:rsidRPr="008A3BB2" w:rsidRDefault="002268B2" w:rsidP="002268B2">
      <w:pPr>
        <w:jc w:val="both"/>
        <w:rPr>
          <w:rFonts w:ascii="Times New Roman" w:hAnsi="Times New Roman" w:cs="Times New Roman"/>
          <w:sz w:val="28"/>
          <w:szCs w:val="28"/>
        </w:rPr>
      </w:pPr>
    </w:p>
    <w:p w:rsidR="002268B2" w:rsidRPr="008A3BB2" w:rsidRDefault="002268B2" w:rsidP="002268B2">
      <w:pPr>
        <w:jc w:val="both"/>
        <w:rPr>
          <w:rFonts w:ascii="Times New Roman" w:hAnsi="Times New Roman" w:cs="Times New Roman"/>
          <w:sz w:val="28"/>
          <w:szCs w:val="28"/>
        </w:rPr>
      </w:pPr>
    </w:p>
    <w:p w:rsidR="002268B2" w:rsidRPr="008A3BB2" w:rsidRDefault="002268B2" w:rsidP="002268B2">
      <w:pPr>
        <w:jc w:val="both"/>
        <w:rPr>
          <w:rFonts w:ascii="Times New Roman" w:hAnsi="Times New Roman" w:cs="Times New Roman"/>
          <w:sz w:val="28"/>
          <w:szCs w:val="28"/>
        </w:rPr>
      </w:pPr>
    </w:p>
    <w:p w:rsidR="002268B2" w:rsidRPr="008A3BB2" w:rsidRDefault="002268B2" w:rsidP="002268B2">
      <w:pPr>
        <w:jc w:val="both"/>
        <w:rPr>
          <w:rFonts w:ascii="Times New Roman" w:hAnsi="Times New Roman" w:cs="Times New Roman"/>
          <w:sz w:val="28"/>
          <w:szCs w:val="28"/>
        </w:rPr>
      </w:pPr>
    </w:p>
    <w:p w:rsidR="002268B2" w:rsidRPr="008A3BB2" w:rsidRDefault="002268B2" w:rsidP="002268B2">
      <w:pPr>
        <w:jc w:val="both"/>
        <w:rPr>
          <w:rFonts w:ascii="Times New Roman" w:hAnsi="Times New Roman" w:cs="Times New Roman"/>
          <w:sz w:val="28"/>
          <w:szCs w:val="28"/>
        </w:rPr>
      </w:pPr>
    </w:p>
    <w:p w:rsidR="002268B2" w:rsidRPr="008A3BB2" w:rsidRDefault="002268B2" w:rsidP="002268B2">
      <w:pPr>
        <w:jc w:val="both"/>
        <w:rPr>
          <w:rFonts w:ascii="Times New Roman" w:hAnsi="Times New Roman" w:cs="Times New Roman"/>
          <w:sz w:val="28"/>
          <w:szCs w:val="28"/>
        </w:rPr>
      </w:pPr>
    </w:p>
    <w:p w:rsidR="002268B2" w:rsidRPr="008A3BB2" w:rsidRDefault="002268B2" w:rsidP="002268B2">
      <w:pPr>
        <w:jc w:val="both"/>
        <w:rPr>
          <w:rFonts w:ascii="Times New Roman" w:hAnsi="Times New Roman" w:cs="Times New Roman"/>
          <w:sz w:val="28"/>
          <w:szCs w:val="28"/>
        </w:rPr>
      </w:pPr>
    </w:p>
    <w:p w:rsidR="002268B2" w:rsidRPr="008A3BB2" w:rsidRDefault="002268B2" w:rsidP="002268B2">
      <w:pPr>
        <w:jc w:val="both"/>
        <w:rPr>
          <w:rFonts w:ascii="Times New Roman" w:hAnsi="Times New Roman" w:cs="Times New Roman"/>
          <w:sz w:val="28"/>
          <w:szCs w:val="28"/>
        </w:rPr>
      </w:pPr>
    </w:p>
    <w:p w:rsidR="002268B2" w:rsidRPr="008A3BB2" w:rsidRDefault="002268B2" w:rsidP="002268B2">
      <w:pPr>
        <w:jc w:val="both"/>
        <w:rPr>
          <w:rFonts w:ascii="Times New Roman" w:hAnsi="Times New Roman" w:cs="Times New Roman"/>
          <w:sz w:val="28"/>
          <w:szCs w:val="28"/>
        </w:rPr>
      </w:pPr>
    </w:p>
    <w:p w:rsidR="002268B2" w:rsidRPr="008A3BB2" w:rsidRDefault="002268B2" w:rsidP="002268B2">
      <w:pPr>
        <w:jc w:val="both"/>
        <w:rPr>
          <w:rFonts w:ascii="Times New Roman" w:hAnsi="Times New Roman" w:cs="Times New Roman"/>
          <w:sz w:val="28"/>
          <w:szCs w:val="28"/>
        </w:rPr>
      </w:pPr>
      <w:r w:rsidRPr="008A3BB2">
        <w:rPr>
          <w:rFonts w:ascii="Times New Roman" w:hAnsi="Times New Roman" w:cs="Times New Roman"/>
          <w:sz w:val="28"/>
          <w:szCs w:val="28"/>
        </w:rPr>
        <w:br w:type="page"/>
      </w:r>
    </w:p>
    <w:p w:rsidR="002268B2" w:rsidRPr="002268B2" w:rsidRDefault="002268B2" w:rsidP="002268B2">
      <w:pPr>
        <w:jc w:val="both"/>
        <w:rPr>
          <w:rFonts w:ascii="Times New Roman" w:hAnsi="Times New Roman" w:cs="Times New Roman"/>
          <w:sz w:val="24"/>
          <w:szCs w:val="24"/>
        </w:rPr>
        <w:sectPr w:rsidR="002268B2" w:rsidRPr="002268B2">
          <w:pgSz w:w="11906" w:h="16838"/>
          <w:pgMar w:top="851" w:right="851" w:bottom="851" w:left="1701" w:header="709" w:footer="709" w:gutter="0"/>
          <w:cols w:space="720"/>
        </w:sectPr>
      </w:pPr>
    </w:p>
    <w:p w:rsidR="002268B2" w:rsidRPr="002268B2" w:rsidRDefault="002268B2" w:rsidP="002268B2">
      <w:pPr>
        <w:jc w:val="both"/>
        <w:rPr>
          <w:rFonts w:ascii="Times New Roman" w:hAnsi="Times New Roman" w:cs="Times New Roman"/>
          <w:sz w:val="24"/>
          <w:szCs w:val="24"/>
        </w:rPr>
      </w:pPr>
      <w:bookmarkStart w:id="227" w:name="_Toc525119645"/>
      <w:bookmarkStart w:id="228" w:name="_Toc531622727"/>
      <w:r w:rsidRPr="002268B2">
        <w:rPr>
          <w:rFonts w:ascii="Times New Roman" w:hAnsi="Times New Roman" w:cs="Times New Roman"/>
          <w:sz w:val="24"/>
          <w:szCs w:val="24"/>
        </w:rPr>
        <w:lastRenderedPageBreak/>
        <w:t>Статья 24. Перечень видов разрешенного использования земельных участков и объектов капитального строительства для соответствующих территориальных зон.</w:t>
      </w:r>
      <w:bookmarkEnd w:id="227"/>
      <w:bookmarkEnd w:id="228"/>
    </w:p>
    <w:p w:rsidR="002268B2" w:rsidRPr="002268B2" w:rsidRDefault="002268B2" w:rsidP="002268B2">
      <w:pPr>
        <w:jc w:val="both"/>
        <w:rPr>
          <w:rFonts w:ascii="Times New Roman" w:hAnsi="Times New Roman" w:cs="Times New Roman"/>
          <w:sz w:val="24"/>
          <w:szCs w:val="24"/>
        </w:rPr>
      </w:pPr>
      <w:bookmarkStart w:id="229" w:name="_Toc525119646"/>
      <w:r w:rsidRPr="002268B2">
        <w:rPr>
          <w:rFonts w:ascii="Times New Roman" w:hAnsi="Times New Roman" w:cs="Times New Roman"/>
          <w:sz w:val="24"/>
          <w:szCs w:val="24"/>
        </w:rPr>
        <w:t xml:space="preserve">Статья 24.1. Градостроительный регламент. </w:t>
      </w:r>
      <w:bookmarkEnd w:id="229"/>
      <w:r w:rsidRPr="002268B2">
        <w:rPr>
          <w:rFonts w:ascii="Times New Roman" w:hAnsi="Times New Roman" w:cs="Times New Roman"/>
          <w:sz w:val="24"/>
          <w:szCs w:val="24"/>
        </w:rPr>
        <w:t>Жилые зоны.</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Ж-1 - Зона застройки индивидуальными и блокированными жилыми домами</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Зона застройки индивидуальными, блокированными малоэтажными жилыми домами выделена для обеспечения правовых условий формирования жилых районов из отдельностоящих жилых домов усадебного типа  с минимальноразрешенным набором услуг местного значения.</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В зонеЖ-1могут размещаться жилые дома высотой от1до3этажей</w:t>
      </w:r>
      <w:proofErr w:type="gramStart"/>
      <w:r w:rsidRPr="002268B2">
        <w:rPr>
          <w:rFonts w:ascii="Times New Roman" w:hAnsi="Times New Roman" w:cs="Times New Roman"/>
          <w:sz w:val="24"/>
          <w:szCs w:val="24"/>
        </w:rPr>
        <w:t>,п</w:t>
      </w:r>
      <w:proofErr w:type="gramEnd"/>
      <w:r w:rsidRPr="002268B2">
        <w:rPr>
          <w:rFonts w:ascii="Times New Roman" w:hAnsi="Times New Roman" w:cs="Times New Roman"/>
          <w:sz w:val="24"/>
          <w:szCs w:val="24"/>
        </w:rPr>
        <w:t>реимущественно одноквартирные индивидуальные жилые дома,а также двухквартирные дома и жилые дома на приусадебных участках личного подсобного хозяйства. Жилые дома могут включать помещения для ведения личного подсобного хозяйства или иметь специальные помещения с местами приложения труда,  неоказывающими негативного воздействия на окружающую среду.</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Допускается пристройка хозяйственного сарая, автостоянки, бани, теплицы к индивидуальному усадебному дому с соблюдением требований санитарных, зооветеринарных и противопожарных норм.</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Видам разрешенного использования земельного участка территориальной зоны индивидуальной усадебной жилой застройки Ж-1,выделенной по градостроительному зонированию, внаибольшей степени соответствуют виды разрешенного использования земельного участка по приказу Минэкономразвития России от 1сентября2014г.№540(вредакцииот30.09.2015г.) «Об утверждении классификатора видов разрешённого использования земельных  участков (далее Классификатор):</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−для индивидуального жилищного строительства скодом 2.1 (размещение индивидуального жилого дома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−для ведения личного подсобного хозяйства с кодом2.2(Размещение жилого дома, непредназначенного для раздела на квартир</w:t>
      </w:r>
      <w:proofErr w:type="gramStart"/>
      <w:r w:rsidRPr="002268B2">
        <w:rPr>
          <w:rFonts w:ascii="Times New Roman" w:hAnsi="Times New Roman" w:cs="Times New Roman"/>
          <w:sz w:val="24"/>
          <w:szCs w:val="24"/>
        </w:rPr>
        <w:t>ы(</w:t>
      </w:r>
      <w:proofErr w:type="gramEnd"/>
      <w:r w:rsidRPr="002268B2">
        <w:rPr>
          <w:rFonts w:ascii="Times New Roman" w:hAnsi="Times New Roman" w:cs="Times New Roman"/>
          <w:sz w:val="24"/>
          <w:szCs w:val="24"/>
        </w:rPr>
        <w:t>дома, пригодные для постоянного проживания и высотой не выше трех надземных этажей);производство сельскохозяйственной продукции; размещение гаражных вспомогательных сооружений; содержание сельскохозяйственных животных).</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В зоне Ж-1 индивидуальной жилой застройки могут размещаться объекты капитального строительства, размещение которых предусмотрено видами разрешенного использования с кодами 3.1,3.2,3.3,3.4,3.4.1,3.5.1,3.6,3.7,3.10.1,4.1,4.3,4.4,4.6,4.7,4.9 Классификатора,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В зоне Ж-1 индивидуальной жилой застройки могут размещаться объекты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w:t>
      </w:r>
      <w:proofErr w:type="gramStart"/>
      <w:r w:rsidRPr="002268B2">
        <w:rPr>
          <w:rFonts w:ascii="Times New Roman" w:hAnsi="Times New Roman" w:cs="Times New Roman"/>
          <w:sz w:val="24"/>
          <w:szCs w:val="24"/>
        </w:rPr>
        <w:t xml:space="preserve"> ,</w:t>
      </w:r>
      <w:proofErr w:type="gramEnd"/>
      <w:r w:rsidRPr="002268B2">
        <w:rPr>
          <w:rFonts w:ascii="Times New Roman" w:hAnsi="Times New Roman" w:cs="Times New Roman"/>
          <w:sz w:val="24"/>
          <w:szCs w:val="24"/>
        </w:rPr>
        <w:t>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roofErr w:type="gramStart"/>
      <w:r w:rsidRPr="002268B2">
        <w:rPr>
          <w:rFonts w:ascii="Times New Roman" w:hAnsi="Times New Roman" w:cs="Times New Roman"/>
          <w:sz w:val="24"/>
          <w:szCs w:val="24"/>
        </w:rPr>
        <w:t>)-</w:t>
      </w:r>
      <w:proofErr w:type="gramEnd"/>
      <w:r w:rsidRPr="002268B2">
        <w:rPr>
          <w:rFonts w:ascii="Times New Roman" w:hAnsi="Times New Roman" w:cs="Times New Roman"/>
          <w:sz w:val="24"/>
          <w:szCs w:val="24"/>
        </w:rPr>
        <w:t>по Классификатору 3.1.</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  В  зоне</w:t>
      </w:r>
      <w:proofErr w:type="gramStart"/>
      <w:r w:rsidRPr="002268B2">
        <w:rPr>
          <w:rFonts w:ascii="Times New Roman" w:hAnsi="Times New Roman" w:cs="Times New Roman"/>
          <w:sz w:val="24"/>
          <w:szCs w:val="24"/>
        </w:rPr>
        <w:t xml:space="preserve">  Ж</w:t>
      </w:r>
      <w:proofErr w:type="gramEnd"/>
      <w:r w:rsidRPr="002268B2">
        <w:rPr>
          <w:rFonts w:ascii="Times New Roman" w:hAnsi="Times New Roman" w:cs="Times New Roman"/>
          <w:sz w:val="24"/>
          <w:szCs w:val="24"/>
        </w:rPr>
        <w:t xml:space="preserve">  индивидуальной  жилой  застройки,  как  вспомогательные  виды использования  земельных  участков,  рекомендуется  проектировать  площадки:  для  игр  детей разного  возраста,  для  отдыха  взрослых,  занятий  физкультурой  и  спортом,  установки мусоросборников,  выгула  собак  и  другие  виды  в  соответствии  с Правилами  благоустройства  Васильевского сельского поселения.</w:t>
      </w:r>
    </w:p>
    <w:p w:rsidR="002268B2" w:rsidRPr="002268B2" w:rsidRDefault="002268B2" w:rsidP="002268B2">
      <w:pPr>
        <w:jc w:val="both"/>
        <w:rPr>
          <w:rFonts w:ascii="Times New Roman" w:hAnsi="Times New Roman" w:cs="Times New Roman"/>
          <w:sz w:val="24"/>
          <w:szCs w:val="24"/>
        </w:rPr>
      </w:pPr>
    </w:p>
    <w:p w:rsidR="002268B2" w:rsidRPr="002268B2" w:rsidRDefault="002268B2" w:rsidP="002268B2">
      <w:pPr>
        <w:jc w:val="both"/>
        <w:rPr>
          <w:rFonts w:ascii="Times New Roman" w:hAnsi="Times New Roman" w:cs="Times New Roman"/>
          <w:sz w:val="24"/>
          <w:szCs w:val="24"/>
        </w:rPr>
      </w:pPr>
    </w:p>
    <w:tbl>
      <w:tblPr>
        <w:tblW w:w="15495"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535"/>
        <w:gridCol w:w="2267"/>
        <w:gridCol w:w="708"/>
        <w:gridCol w:w="5385"/>
        <w:gridCol w:w="648"/>
        <w:gridCol w:w="62"/>
        <w:gridCol w:w="5465"/>
        <w:gridCol w:w="425"/>
      </w:tblGrid>
      <w:tr w:rsidR="002268B2" w:rsidRPr="002268B2" w:rsidTr="002268B2">
        <w:trPr>
          <w:trHeight w:val="540"/>
        </w:trPr>
        <w:tc>
          <w:tcPr>
            <w:tcW w:w="535"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 xml:space="preserve">№ </w:t>
            </w:r>
            <w:proofErr w:type="gramStart"/>
            <w:r w:rsidRPr="002268B2">
              <w:rPr>
                <w:rFonts w:ascii="Times New Roman" w:hAnsi="Times New Roman" w:cs="Times New Roman"/>
                <w:sz w:val="24"/>
                <w:szCs w:val="24"/>
              </w:rPr>
              <w:t>п</w:t>
            </w:r>
            <w:proofErr w:type="gramEnd"/>
            <w:r w:rsidRPr="002268B2">
              <w:rPr>
                <w:rFonts w:ascii="Times New Roman" w:hAnsi="Times New Roman" w:cs="Times New Roman"/>
                <w:sz w:val="24"/>
                <w:szCs w:val="24"/>
              </w:rPr>
              <w:t>/п</w:t>
            </w:r>
          </w:p>
        </w:tc>
        <w:tc>
          <w:tcPr>
            <w:tcW w:w="2976" w:type="dxa"/>
            <w:gridSpan w:val="2"/>
            <w:tcBorders>
              <w:top w:val="single" w:sz="4" w:space="0" w:color="auto"/>
              <w:left w:val="single" w:sz="4" w:space="0" w:color="auto"/>
              <w:bottom w:val="single" w:sz="4" w:space="0" w:color="auto"/>
              <w:right w:val="single" w:sz="4" w:space="0" w:color="auto"/>
            </w:tcBorders>
            <w:shd w:val="clear" w:color="auto" w:fill="D9D9D9"/>
            <w:hideMark/>
          </w:tcPr>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Виды разрешенног оиспользования по Классификатору</w:t>
            </w:r>
          </w:p>
        </w:tc>
        <w:tc>
          <w:tcPr>
            <w:tcW w:w="6097" w:type="dxa"/>
            <w:gridSpan w:val="3"/>
            <w:tcBorders>
              <w:top w:val="single" w:sz="4" w:space="0" w:color="auto"/>
              <w:left w:val="single" w:sz="4" w:space="0" w:color="auto"/>
              <w:bottom w:val="single" w:sz="4" w:space="0" w:color="auto"/>
              <w:right w:val="single" w:sz="4" w:space="0" w:color="auto"/>
            </w:tcBorders>
            <w:shd w:val="clear" w:color="auto" w:fill="D9D9D9"/>
            <w:hideMark/>
          </w:tcPr>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Описание вида разрешенного использования земельного участка</w:t>
            </w:r>
          </w:p>
        </w:tc>
        <w:tc>
          <w:tcPr>
            <w:tcW w:w="5892" w:type="dxa"/>
            <w:gridSpan w:val="2"/>
            <w:vMerge w:val="restart"/>
            <w:tcBorders>
              <w:top w:val="single" w:sz="4" w:space="0" w:color="auto"/>
              <w:left w:val="single" w:sz="4" w:space="0" w:color="auto"/>
              <w:bottom w:val="single" w:sz="4" w:space="0" w:color="auto"/>
              <w:right w:val="single" w:sz="4" w:space="0" w:color="auto"/>
            </w:tcBorders>
            <w:shd w:val="clear" w:color="auto" w:fill="D9D9D9"/>
            <w:hideMark/>
          </w:tcPr>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Предельные (минимальные и (или</w:t>
            </w:r>
            <w:proofErr w:type="gramStart"/>
            <w:r w:rsidRPr="002268B2">
              <w:rPr>
                <w:rFonts w:ascii="Times New Roman" w:hAnsi="Times New Roman" w:cs="Times New Roman"/>
                <w:sz w:val="24"/>
                <w:szCs w:val="24"/>
              </w:rPr>
              <w:t>)м</w:t>
            </w:r>
            <w:proofErr w:type="gramEnd"/>
            <w:r w:rsidRPr="002268B2">
              <w:rPr>
                <w:rFonts w:ascii="Times New Roman" w:hAnsi="Times New Roman" w:cs="Times New Roman"/>
                <w:sz w:val="24"/>
                <w:szCs w:val="24"/>
              </w:rPr>
              <w:t>аксимальные)размеры земельных участков и предельные параметры разрешенного строительства, реконструкции объектов капитального строительства</w:t>
            </w:r>
          </w:p>
        </w:tc>
      </w:tr>
      <w:tr w:rsidR="002268B2" w:rsidRPr="002268B2" w:rsidTr="002268B2">
        <w:trPr>
          <w:trHeight w:hRule="exact" w:val="44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268B2" w:rsidRPr="002268B2" w:rsidRDefault="002268B2" w:rsidP="002268B2">
            <w:pPr>
              <w:jc w:val="both"/>
              <w:rPr>
                <w:rFonts w:ascii="Times New Roman" w:hAnsi="Times New Roman" w:cs="Times New Roman"/>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D9D9D9"/>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Наименование</w:t>
            </w:r>
          </w:p>
        </w:tc>
        <w:tc>
          <w:tcPr>
            <w:tcW w:w="708" w:type="dxa"/>
            <w:tcBorders>
              <w:top w:val="single" w:sz="4" w:space="0" w:color="auto"/>
              <w:left w:val="single" w:sz="4" w:space="0" w:color="auto"/>
              <w:bottom w:val="single" w:sz="4" w:space="0" w:color="auto"/>
              <w:right w:val="single" w:sz="4" w:space="0" w:color="auto"/>
            </w:tcBorders>
            <w:shd w:val="clear" w:color="auto" w:fill="D9D9D9"/>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Код</w:t>
            </w:r>
          </w:p>
        </w:tc>
        <w:tc>
          <w:tcPr>
            <w:tcW w:w="5387" w:type="dxa"/>
            <w:tcBorders>
              <w:top w:val="single" w:sz="4" w:space="0" w:color="auto"/>
              <w:left w:val="single" w:sz="4" w:space="0" w:color="auto"/>
              <w:bottom w:val="single" w:sz="4" w:space="0" w:color="auto"/>
              <w:right w:val="single" w:sz="4" w:space="0" w:color="auto"/>
            </w:tcBorders>
            <w:shd w:val="clear" w:color="auto" w:fill="D9D9D9"/>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Наименование</w:t>
            </w:r>
          </w:p>
        </w:tc>
        <w:tc>
          <w:tcPr>
            <w:tcW w:w="71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Код</w:t>
            </w:r>
          </w:p>
        </w:tc>
        <w:tc>
          <w:tcPr>
            <w:tcW w:w="6312" w:type="dxa"/>
            <w:gridSpan w:val="2"/>
            <w:vMerge/>
            <w:tcBorders>
              <w:top w:val="single" w:sz="4" w:space="0" w:color="auto"/>
              <w:left w:val="single" w:sz="4" w:space="0" w:color="auto"/>
              <w:bottom w:val="single" w:sz="4" w:space="0" w:color="auto"/>
              <w:right w:val="single" w:sz="4" w:space="0" w:color="auto"/>
            </w:tcBorders>
            <w:vAlign w:val="center"/>
            <w:hideMark/>
          </w:tcPr>
          <w:p w:rsidR="002268B2" w:rsidRPr="002268B2" w:rsidRDefault="002268B2" w:rsidP="002268B2">
            <w:pPr>
              <w:jc w:val="both"/>
              <w:rPr>
                <w:rFonts w:ascii="Times New Roman" w:hAnsi="Times New Roman" w:cs="Times New Roman"/>
                <w:sz w:val="24"/>
                <w:szCs w:val="24"/>
                <w:lang w:eastAsia="en-US"/>
              </w:rPr>
            </w:pPr>
          </w:p>
        </w:tc>
      </w:tr>
      <w:tr w:rsidR="002268B2" w:rsidRPr="002268B2" w:rsidTr="002268B2">
        <w:trPr>
          <w:trHeight w:val="298"/>
        </w:trPr>
        <w:tc>
          <w:tcPr>
            <w:tcW w:w="15500" w:type="dxa"/>
            <w:gridSpan w:val="8"/>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СЕЛИТЕБНЫЕ ЗОНЫ</w:t>
            </w:r>
          </w:p>
        </w:tc>
      </w:tr>
      <w:tr w:rsidR="002268B2" w:rsidRPr="002268B2" w:rsidTr="002268B2">
        <w:trPr>
          <w:trHeight w:val="298"/>
        </w:trPr>
        <w:tc>
          <w:tcPr>
            <w:tcW w:w="15500" w:type="dxa"/>
            <w:gridSpan w:val="8"/>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ЗОНА ЖИЛОЙ ЗАСТРОЙКИ ИНДИВИДУАЛЬНЫМИ И БЛОКИРОВАННЫМИ ЖИЛЫМИ ДОМАМИ</w:t>
            </w:r>
          </w:p>
        </w:tc>
      </w:tr>
      <w:tr w:rsidR="002268B2" w:rsidRPr="002268B2" w:rsidTr="002268B2">
        <w:trPr>
          <w:trHeight w:val="295"/>
        </w:trPr>
        <w:tc>
          <w:tcPr>
            <w:tcW w:w="15500" w:type="dxa"/>
            <w:gridSpan w:val="8"/>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ОСНОВНЫЕВИДЫРАЗРЕШЁННОГОИСПОЛЬЗОВАНИЯЗОН</w:t>
            </w:r>
            <w:proofErr w:type="gramStart"/>
            <w:r w:rsidRPr="002268B2">
              <w:rPr>
                <w:rFonts w:ascii="Times New Roman" w:hAnsi="Times New Roman" w:cs="Times New Roman"/>
                <w:sz w:val="24"/>
                <w:szCs w:val="24"/>
              </w:rPr>
              <w:t>Ы«</w:t>
            </w:r>
            <w:proofErr w:type="gramEnd"/>
            <w:r w:rsidRPr="002268B2">
              <w:rPr>
                <w:rFonts w:ascii="Times New Roman" w:hAnsi="Times New Roman" w:cs="Times New Roman"/>
                <w:sz w:val="24"/>
                <w:szCs w:val="24"/>
              </w:rPr>
              <w:t>Ж-1»</w:t>
            </w:r>
          </w:p>
        </w:tc>
      </w:tr>
      <w:tr w:rsidR="002268B2" w:rsidRPr="002268B2" w:rsidTr="008A3BB2">
        <w:trPr>
          <w:trHeight w:val="9208"/>
        </w:trPr>
        <w:tc>
          <w:tcPr>
            <w:tcW w:w="535"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lastRenderedPageBreak/>
              <w:t>1.</w:t>
            </w:r>
          </w:p>
        </w:tc>
        <w:tc>
          <w:tcPr>
            <w:tcW w:w="2268"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Для индивидуальног ожилищного строительства</w:t>
            </w:r>
          </w:p>
        </w:tc>
        <w:tc>
          <w:tcPr>
            <w:tcW w:w="708"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Ж-1</w:t>
            </w:r>
          </w:p>
        </w:tc>
        <w:tc>
          <w:tcPr>
            <w:tcW w:w="5387"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Размещение индивидуального жилого дома (дом, пригодный для постоянного проживания, высотой не выше трех надземных этажей);</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выращивание плодовых, ягодных, овощных, бахчевых или иных декоративных или сельскохозяйственных культур;</w:t>
            </w:r>
          </w:p>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размещение индивидуальных гаражей и подсобных сооружений</w:t>
            </w:r>
          </w:p>
        </w:tc>
        <w:tc>
          <w:tcPr>
            <w:tcW w:w="648"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2.1</w:t>
            </w:r>
          </w:p>
        </w:tc>
        <w:tc>
          <w:tcPr>
            <w:tcW w:w="5954" w:type="dxa"/>
            <w:gridSpan w:val="3"/>
            <w:vMerge w:val="restart"/>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 xml:space="preserve">1. Предельные (минимальные </w:t>
            </w:r>
            <w:proofErr w:type="gramStart"/>
            <w:r w:rsidRPr="002268B2">
              <w:rPr>
                <w:rFonts w:ascii="Times New Roman" w:hAnsi="Times New Roman" w:cs="Times New Roman"/>
                <w:sz w:val="24"/>
                <w:szCs w:val="24"/>
              </w:rPr>
              <w:t>и(</w:t>
            </w:r>
            <w:proofErr w:type="gramEnd"/>
            <w:r w:rsidRPr="002268B2">
              <w:rPr>
                <w:rFonts w:ascii="Times New Roman" w:hAnsi="Times New Roman" w:cs="Times New Roman"/>
                <w:sz w:val="24"/>
                <w:szCs w:val="24"/>
              </w:rPr>
              <w:t>или) максимальные) размеры земельных участков</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1.1 Минимальны</w:t>
            </w:r>
            <w:proofErr w:type="gramStart"/>
            <w:r w:rsidRPr="002268B2">
              <w:rPr>
                <w:rFonts w:ascii="Times New Roman" w:hAnsi="Times New Roman" w:cs="Times New Roman"/>
                <w:sz w:val="24"/>
                <w:szCs w:val="24"/>
              </w:rPr>
              <w:t>е-</w:t>
            </w:r>
            <w:proofErr w:type="gramEnd"/>
            <w:r w:rsidRPr="002268B2">
              <w:rPr>
                <w:rFonts w:ascii="Times New Roman" w:hAnsi="Times New Roman" w:cs="Times New Roman"/>
                <w:sz w:val="24"/>
                <w:szCs w:val="24"/>
              </w:rPr>
              <w:t xml:space="preserve">  максимальные размеры земельных участков:</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ИЖС, предоставляемых в собственность из земель, находящихся в </w:t>
            </w:r>
            <w:proofErr w:type="gramStart"/>
            <w:r w:rsidRPr="002268B2">
              <w:rPr>
                <w:rFonts w:ascii="Times New Roman" w:hAnsi="Times New Roman" w:cs="Times New Roman"/>
                <w:sz w:val="24"/>
                <w:szCs w:val="24"/>
              </w:rPr>
              <w:t>муниципальной</w:t>
            </w:r>
            <w:proofErr w:type="gramEnd"/>
            <w:r w:rsidRPr="002268B2">
              <w:rPr>
                <w:rFonts w:ascii="Times New Roman" w:hAnsi="Times New Roman" w:cs="Times New Roman"/>
                <w:sz w:val="24"/>
                <w:szCs w:val="24"/>
              </w:rPr>
              <w:t xml:space="preserve"> собственности–0,05 га - 0,25 га;</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Для многоквартирных жилых домо</w:t>
            </w:r>
            <w:proofErr w:type="gramStart"/>
            <w:r w:rsidRPr="002268B2">
              <w:rPr>
                <w:rFonts w:ascii="Times New Roman" w:hAnsi="Times New Roman" w:cs="Times New Roman"/>
                <w:sz w:val="24"/>
                <w:szCs w:val="24"/>
              </w:rPr>
              <w:t>в(</w:t>
            </w:r>
            <w:proofErr w:type="gramEnd"/>
            <w:r w:rsidRPr="002268B2">
              <w:rPr>
                <w:rFonts w:ascii="Times New Roman" w:hAnsi="Times New Roman" w:cs="Times New Roman"/>
                <w:sz w:val="24"/>
                <w:szCs w:val="24"/>
              </w:rPr>
              <w:t>на1квартиру)- 0,01га/- 0,06га;</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Для блокированного жилищного строительств</w:t>
            </w:r>
            <w:proofErr w:type="gramStart"/>
            <w:r w:rsidRPr="002268B2">
              <w:rPr>
                <w:rFonts w:ascii="Times New Roman" w:hAnsi="Times New Roman" w:cs="Times New Roman"/>
                <w:sz w:val="24"/>
                <w:szCs w:val="24"/>
              </w:rPr>
              <w:t>а(</w:t>
            </w:r>
            <w:proofErr w:type="gramEnd"/>
            <w:r w:rsidRPr="002268B2">
              <w:rPr>
                <w:rFonts w:ascii="Times New Roman" w:hAnsi="Times New Roman" w:cs="Times New Roman"/>
                <w:sz w:val="24"/>
                <w:szCs w:val="24"/>
              </w:rPr>
              <w:t>на1квартиру)–0,1га -0,2га;</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Для ведения ЛПХ, предоставляемых в собственность из земель, находящихся в муниципальной собственности</w:t>
            </w:r>
            <w:proofErr w:type="gramStart"/>
            <w:r w:rsidRPr="002268B2">
              <w:rPr>
                <w:rFonts w:ascii="Times New Roman" w:hAnsi="Times New Roman" w:cs="Times New Roman"/>
                <w:sz w:val="24"/>
                <w:szCs w:val="24"/>
              </w:rPr>
              <w:t>–(</w:t>
            </w:r>
            <w:proofErr w:type="gramEnd"/>
            <w:r w:rsidRPr="002268B2">
              <w:rPr>
                <w:rFonts w:ascii="Times New Roman" w:hAnsi="Times New Roman" w:cs="Times New Roman"/>
                <w:sz w:val="24"/>
                <w:szCs w:val="24"/>
              </w:rPr>
              <w:t>с правом возведения жилого дома)–0,15га -1,0га;</w:t>
            </w:r>
          </w:p>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2.Минимальные отступы зданий, строений и сооружений от границ земельных участков:</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2.1</w:t>
            </w:r>
            <w:proofErr w:type="gramStart"/>
            <w:r w:rsidRPr="002268B2">
              <w:rPr>
                <w:rFonts w:ascii="Times New Roman" w:hAnsi="Times New Roman" w:cs="Times New Roman"/>
                <w:sz w:val="24"/>
                <w:szCs w:val="24"/>
              </w:rPr>
              <w:t xml:space="preserve"> В</w:t>
            </w:r>
            <w:proofErr w:type="gramEnd"/>
            <w:r w:rsidRPr="002268B2">
              <w:rPr>
                <w:rFonts w:ascii="Times New Roman" w:hAnsi="Times New Roman" w:cs="Times New Roman"/>
                <w:sz w:val="24"/>
                <w:szCs w:val="24"/>
              </w:rPr>
              <w:t xml:space="preserve"> границах населённых пунктов жилой дом должен отстоять от красной линии улиц не менее чем:</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в существующей застройк</w:t>
            </w:r>
            <w:proofErr w:type="gramStart"/>
            <w:r w:rsidRPr="002268B2">
              <w:rPr>
                <w:rFonts w:ascii="Times New Roman" w:hAnsi="Times New Roman" w:cs="Times New Roman"/>
                <w:sz w:val="24"/>
                <w:szCs w:val="24"/>
              </w:rPr>
              <w:t>е-</w:t>
            </w:r>
            <w:proofErr w:type="gramEnd"/>
            <w:r w:rsidRPr="002268B2">
              <w:rPr>
                <w:rFonts w:ascii="Times New Roman" w:hAnsi="Times New Roman" w:cs="Times New Roman"/>
                <w:sz w:val="24"/>
                <w:szCs w:val="24"/>
              </w:rPr>
              <w:t xml:space="preserve"> в соответствии со сложившейся линией застройки по каждой улице – 6 м.;</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в новой застройк</w:t>
            </w:r>
            <w:proofErr w:type="gramStart"/>
            <w:r w:rsidRPr="002268B2">
              <w:rPr>
                <w:rFonts w:ascii="Times New Roman" w:hAnsi="Times New Roman" w:cs="Times New Roman"/>
                <w:sz w:val="24"/>
                <w:szCs w:val="24"/>
              </w:rPr>
              <w:t>е-</w:t>
            </w:r>
            <w:proofErr w:type="gramEnd"/>
            <w:r w:rsidRPr="002268B2">
              <w:rPr>
                <w:rFonts w:ascii="Times New Roman" w:hAnsi="Times New Roman" w:cs="Times New Roman"/>
                <w:sz w:val="24"/>
                <w:szCs w:val="24"/>
              </w:rPr>
              <w:t xml:space="preserve"> не менее 6м.</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Расстояния между домами внутри квартал</w:t>
            </w:r>
            <w:proofErr w:type="gramStart"/>
            <w:r w:rsidRPr="002268B2">
              <w:rPr>
                <w:rFonts w:ascii="Times New Roman" w:hAnsi="Times New Roman" w:cs="Times New Roman"/>
                <w:sz w:val="24"/>
                <w:szCs w:val="24"/>
              </w:rPr>
              <w:t>а(</w:t>
            </w:r>
            <w:proofErr w:type="gramEnd"/>
            <w:r w:rsidRPr="002268B2">
              <w:rPr>
                <w:rFonts w:ascii="Times New Roman" w:hAnsi="Times New Roman" w:cs="Times New Roman"/>
                <w:sz w:val="24"/>
                <w:szCs w:val="24"/>
              </w:rPr>
              <w:t xml:space="preserve">группы </w:t>
            </w:r>
            <w:r w:rsidRPr="002268B2">
              <w:rPr>
                <w:rFonts w:ascii="Times New Roman" w:hAnsi="Times New Roman" w:cs="Times New Roman"/>
                <w:sz w:val="24"/>
                <w:szCs w:val="24"/>
              </w:rPr>
              <w:lastRenderedPageBreak/>
              <w:t>домов)принимаются в соответствии с нормативами противопожарной безопасности и нормативами инсоляции, при этом расстояния(бытовые разрывы)между длинными сторонами жилых домов высотой 2-3этажадолжны быть не менее15м,между длинными сторонами и торцами этих же зданий с окнами из жилых комнат–не менее10м. В условиях реконструкции и в других сложных градостроительных условиях указанные расстояния могут быть сокращены при соблюдении нормативами инсоляции и освещенности и обеспечении не просматриваемости  жилых помещений окно в окно.</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От красной линии проездов–не менеечемна3м</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Расстояние от хозяйственных построе</w:t>
            </w:r>
            <w:proofErr w:type="gramStart"/>
            <w:r w:rsidRPr="002268B2">
              <w:rPr>
                <w:rFonts w:ascii="Times New Roman" w:hAnsi="Times New Roman" w:cs="Times New Roman"/>
                <w:sz w:val="24"/>
                <w:szCs w:val="24"/>
              </w:rPr>
              <w:t>к(</w:t>
            </w:r>
            <w:proofErr w:type="gramEnd"/>
            <w:r w:rsidRPr="002268B2">
              <w:rPr>
                <w:rFonts w:ascii="Times New Roman" w:hAnsi="Times New Roman" w:cs="Times New Roman"/>
                <w:sz w:val="24"/>
                <w:szCs w:val="24"/>
              </w:rPr>
              <w:t>гараж, летняя кухня,</w:t>
            </w:r>
          </w:p>
        </w:tc>
      </w:tr>
      <w:tr w:rsidR="002268B2" w:rsidRPr="002268B2" w:rsidTr="002268B2">
        <w:trPr>
          <w:trHeight w:hRule="exact" w:val="2700"/>
        </w:trPr>
        <w:tc>
          <w:tcPr>
            <w:tcW w:w="535"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lastRenderedPageBreak/>
              <w:t>2.</w:t>
            </w:r>
          </w:p>
        </w:tc>
        <w:tc>
          <w:tcPr>
            <w:tcW w:w="2268"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Малоэтажнаямногоквартирнаяжилаязастройка</w:t>
            </w:r>
          </w:p>
        </w:tc>
        <w:tc>
          <w:tcPr>
            <w:tcW w:w="708"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Ж-1</w:t>
            </w:r>
          </w:p>
        </w:tc>
        <w:tc>
          <w:tcPr>
            <w:tcW w:w="5387"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Размещение малоэтажного многоквартирного жилого дома (дом, пригодный для постоянного проживания, высотой до3этажей</w:t>
            </w:r>
            <w:proofErr w:type="gramStart"/>
            <w:r w:rsidRPr="002268B2">
              <w:rPr>
                <w:rFonts w:ascii="Times New Roman" w:hAnsi="Times New Roman" w:cs="Times New Roman"/>
                <w:sz w:val="24"/>
                <w:szCs w:val="24"/>
              </w:rPr>
              <w:t>,в</w:t>
            </w:r>
            <w:proofErr w:type="gramEnd"/>
            <w:r w:rsidRPr="002268B2">
              <w:rPr>
                <w:rFonts w:ascii="Times New Roman" w:hAnsi="Times New Roman" w:cs="Times New Roman"/>
                <w:sz w:val="24"/>
                <w:szCs w:val="24"/>
              </w:rPr>
              <w:t>ключая мансардный);</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разведение декоративных и плодовых деревьев, овощных и ягодных культур;</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размещение индивидуальных гаражей и иных вспомогательных сооружений;</w:t>
            </w:r>
          </w:p>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домене составляетболее 15%общей площади помещенийдома</w:t>
            </w:r>
          </w:p>
        </w:tc>
        <w:tc>
          <w:tcPr>
            <w:tcW w:w="648"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2.1.1</w:t>
            </w:r>
          </w:p>
        </w:tc>
        <w:tc>
          <w:tcPr>
            <w:tcW w:w="12566" w:type="dxa"/>
            <w:gridSpan w:val="3"/>
            <w:vMerge/>
            <w:tcBorders>
              <w:top w:val="single" w:sz="4" w:space="0" w:color="auto"/>
              <w:left w:val="single" w:sz="4" w:space="0" w:color="auto"/>
              <w:bottom w:val="single" w:sz="4" w:space="0" w:color="auto"/>
              <w:right w:val="single" w:sz="4" w:space="0" w:color="auto"/>
            </w:tcBorders>
            <w:vAlign w:val="center"/>
            <w:hideMark/>
          </w:tcPr>
          <w:p w:rsidR="002268B2" w:rsidRPr="002268B2" w:rsidRDefault="002268B2" w:rsidP="002268B2">
            <w:pPr>
              <w:jc w:val="both"/>
              <w:rPr>
                <w:rFonts w:ascii="Times New Roman" w:hAnsi="Times New Roman" w:cs="Times New Roman"/>
                <w:sz w:val="24"/>
                <w:szCs w:val="24"/>
              </w:rPr>
            </w:pPr>
          </w:p>
        </w:tc>
      </w:tr>
      <w:tr w:rsidR="002268B2" w:rsidRPr="002268B2" w:rsidTr="002268B2">
        <w:trPr>
          <w:trHeight w:hRule="exact" w:val="3823"/>
        </w:trPr>
        <w:tc>
          <w:tcPr>
            <w:tcW w:w="535"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lastRenderedPageBreak/>
              <w:t>3.</w:t>
            </w:r>
          </w:p>
        </w:tc>
        <w:tc>
          <w:tcPr>
            <w:tcW w:w="2268"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Блокированнаяжилаязастройка</w:t>
            </w:r>
          </w:p>
        </w:tc>
        <w:tc>
          <w:tcPr>
            <w:tcW w:w="708"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Ж-1</w:t>
            </w:r>
          </w:p>
        </w:tc>
        <w:tc>
          <w:tcPr>
            <w:tcW w:w="5387"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w:t>
            </w:r>
            <w:proofErr w:type="gramStart"/>
            <w:r w:rsidRPr="002268B2">
              <w:rPr>
                <w:rFonts w:ascii="Times New Roman" w:hAnsi="Times New Roman" w:cs="Times New Roman"/>
                <w:sz w:val="24"/>
                <w:szCs w:val="24"/>
              </w:rPr>
              <w:t>у(</w:t>
            </w:r>
            <w:proofErr w:type="gramEnd"/>
            <w:r w:rsidRPr="002268B2">
              <w:rPr>
                <w:rFonts w:ascii="Times New Roman" w:hAnsi="Times New Roman" w:cs="Times New Roman"/>
                <w:sz w:val="24"/>
                <w:szCs w:val="24"/>
              </w:rPr>
              <w:t>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разведение декоративных и плодовых деревьев, овощных и ягодных культур;</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размещение индивидуальных гаражей и иных вспомогательных сооружений;</w:t>
            </w:r>
          </w:p>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обустройство спортивных и детских площадок, площадок отдыха</w:t>
            </w:r>
          </w:p>
        </w:tc>
        <w:tc>
          <w:tcPr>
            <w:tcW w:w="648"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2.3</w:t>
            </w:r>
          </w:p>
        </w:tc>
        <w:tc>
          <w:tcPr>
            <w:tcW w:w="12566" w:type="dxa"/>
            <w:gridSpan w:val="3"/>
            <w:vMerge/>
            <w:tcBorders>
              <w:top w:val="single" w:sz="4" w:space="0" w:color="auto"/>
              <w:left w:val="single" w:sz="4" w:space="0" w:color="auto"/>
              <w:bottom w:val="single" w:sz="4" w:space="0" w:color="auto"/>
              <w:right w:val="single" w:sz="4" w:space="0" w:color="auto"/>
            </w:tcBorders>
            <w:vAlign w:val="center"/>
            <w:hideMark/>
          </w:tcPr>
          <w:p w:rsidR="002268B2" w:rsidRPr="002268B2" w:rsidRDefault="002268B2" w:rsidP="002268B2">
            <w:pPr>
              <w:jc w:val="both"/>
              <w:rPr>
                <w:rFonts w:ascii="Times New Roman" w:hAnsi="Times New Roman" w:cs="Times New Roman"/>
                <w:sz w:val="24"/>
                <w:szCs w:val="24"/>
              </w:rPr>
            </w:pPr>
          </w:p>
        </w:tc>
      </w:tr>
      <w:tr w:rsidR="002268B2" w:rsidRPr="002268B2" w:rsidTr="002268B2">
        <w:trPr>
          <w:gridAfter w:val="1"/>
          <w:wAfter w:w="425" w:type="dxa"/>
          <w:trHeight w:hRule="exact" w:val="8661"/>
        </w:trPr>
        <w:tc>
          <w:tcPr>
            <w:tcW w:w="535"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lastRenderedPageBreak/>
              <w:t>4.</w:t>
            </w:r>
          </w:p>
        </w:tc>
        <w:tc>
          <w:tcPr>
            <w:tcW w:w="2268"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Для ведения личного подсобного хозяйства</w:t>
            </w:r>
          </w:p>
        </w:tc>
        <w:tc>
          <w:tcPr>
            <w:tcW w:w="708"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Ж-1</w:t>
            </w:r>
          </w:p>
        </w:tc>
        <w:tc>
          <w:tcPr>
            <w:tcW w:w="5387"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648"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2.2</w:t>
            </w:r>
          </w:p>
        </w:tc>
        <w:tc>
          <w:tcPr>
            <w:tcW w:w="5529" w:type="dxa"/>
            <w:gridSpan w:val="2"/>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теплица</w:t>
            </w:r>
            <w:proofErr w:type="gramStart"/>
            <w:r w:rsidRPr="002268B2">
              <w:rPr>
                <w:rFonts w:ascii="Times New Roman" w:hAnsi="Times New Roman" w:cs="Times New Roman"/>
                <w:sz w:val="24"/>
                <w:szCs w:val="24"/>
              </w:rPr>
              <w:t>,б</w:t>
            </w:r>
            <w:proofErr w:type="gramEnd"/>
            <w:r w:rsidRPr="002268B2">
              <w:rPr>
                <w:rFonts w:ascii="Times New Roman" w:hAnsi="Times New Roman" w:cs="Times New Roman"/>
                <w:sz w:val="24"/>
                <w:szCs w:val="24"/>
              </w:rPr>
              <w:t>аня).до красных линий улици проездов должно быть:</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в существующей застройк</w:t>
            </w:r>
            <w:proofErr w:type="gramStart"/>
            <w:r w:rsidRPr="002268B2">
              <w:rPr>
                <w:rFonts w:ascii="Times New Roman" w:hAnsi="Times New Roman" w:cs="Times New Roman"/>
                <w:sz w:val="24"/>
                <w:szCs w:val="24"/>
              </w:rPr>
              <w:t>е-</w:t>
            </w:r>
            <w:proofErr w:type="gramEnd"/>
            <w:r w:rsidRPr="002268B2">
              <w:rPr>
                <w:rFonts w:ascii="Times New Roman" w:hAnsi="Times New Roman" w:cs="Times New Roman"/>
                <w:sz w:val="24"/>
                <w:szCs w:val="24"/>
              </w:rPr>
              <w:t xml:space="preserve"> в соответствии со сложившейся линией застройки по каждойулице – не менее 4м.</w:t>
            </w:r>
          </w:p>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в новой застройке: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неменее 5м для улиц;</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не менее3м до проездов</w:t>
            </w:r>
          </w:p>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2.5 Расстояние от хозяйственных построек (хозяйственный сарай для содержания скота и птицы</w:t>
            </w:r>
            <w:proofErr w:type="gramStart"/>
            <w:r w:rsidRPr="002268B2">
              <w:rPr>
                <w:rFonts w:ascii="Times New Roman" w:hAnsi="Times New Roman" w:cs="Times New Roman"/>
                <w:sz w:val="24"/>
                <w:szCs w:val="24"/>
              </w:rPr>
              <w:t>,и</w:t>
            </w:r>
            <w:proofErr w:type="gramEnd"/>
            <w:r w:rsidRPr="002268B2">
              <w:rPr>
                <w:rFonts w:ascii="Times New Roman" w:hAnsi="Times New Roman" w:cs="Times New Roman"/>
                <w:sz w:val="24"/>
                <w:szCs w:val="24"/>
              </w:rPr>
              <w:t>нвентаря; склад грубых кормов,строительных материалов) до красных линий улиц и проездов должно быть:</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не ближе створа тыльного (дворового) фасада жилого дома;</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2.6Расстояние до границы соседнего земельного участка должно быть не менее: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от жилого дома–3м;</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от постройки дляс одержания скота и птицы–4м;</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от бань, автостоянок и прочих построек–3м.</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от стволов деревьев:</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высокорослых–4м;</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среднерослых–2м;</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от  кустарника–1м.</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Допускается расположение хозяйственных построек на смежных земельных участках по взаимному согласию домовладельцев при новом строительстве, реконструкции, с учётом противопожарных требований, и при проведении общественных слушаний – на расстоянии до 1,5м.</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Пасеки (ульи)  натерритории населенных пунктов должны размещаться на расстоянии не менее10м от границ соседнего земельного участка и неменее 50м от жилых помещений</w:t>
            </w:r>
            <w:proofErr w:type="gramStart"/>
            <w:r w:rsidRPr="002268B2">
              <w:rPr>
                <w:rFonts w:ascii="Times New Roman" w:hAnsi="Times New Roman" w:cs="Times New Roman"/>
                <w:sz w:val="24"/>
                <w:szCs w:val="24"/>
              </w:rPr>
              <w:t>.Т</w:t>
            </w:r>
            <w:proofErr w:type="gramEnd"/>
            <w:r w:rsidRPr="002268B2">
              <w:rPr>
                <w:rFonts w:ascii="Times New Roman" w:hAnsi="Times New Roman" w:cs="Times New Roman"/>
                <w:sz w:val="24"/>
                <w:szCs w:val="24"/>
              </w:rPr>
              <w:t>ерритори япасеки(ульев)должна иметь сплошное ограждение высотой не менее 2м.</w:t>
            </w:r>
          </w:p>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Размещение ульев на земельныхучастках на расстоянии менее10м от границы соседнегоземельного участка допускается:</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при размещении ульев навысоте не менее 2м;</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со тделением их зданием, строением, сооружением, густым кустарником высотой не менее 2м.</w:t>
            </w:r>
          </w:p>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3. Предельное количество этажей или предельная высота зданий</w:t>
            </w:r>
            <w:proofErr w:type="gramStart"/>
            <w:r w:rsidRPr="002268B2">
              <w:rPr>
                <w:rFonts w:ascii="Times New Roman" w:hAnsi="Times New Roman" w:cs="Times New Roman"/>
                <w:sz w:val="24"/>
                <w:szCs w:val="24"/>
              </w:rPr>
              <w:t>,с</w:t>
            </w:r>
            <w:proofErr w:type="gramEnd"/>
            <w:r w:rsidRPr="002268B2">
              <w:rPr>
                <w:rFonts w:ascii="Times New Roman" w:hAnsi="Times New Roman" w:cs="Times New Roman"/>
                <w:sz w:val="24"/>
                <w:szCs w:val="24"/>
              </w:rPr>
              <w:t>троений,сооружений:</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3.1максимальное количество этажей индивидуальных одноквартирных и двухквартирных жилыхдомов–3этажа.</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4. Максимальный процент застройки в границах земельного участка:</w:t>
            </w:r>
          </w:p>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4.1Максимальный процент застройки земельного приусадебного (приквартирного</w:t>
            </w:r>
            <w:proofErr w:type="gramStart"/>
            <w:r w:rsidRPr="002268B2">
              <w:rPr>
                <w:rFonts w:ascii="Times New Roman" w:hAnsi="Times New Roman" w:cs="Times New Roman"/>
                <w:sz w:val="24"/>
                <w:szCs w:val="24"/>
              </w:rPr>
              <w:t>)у</w:t>
            </w:r>
            <w:proofErr w:type="gramEnd"/>
            <w:r w:rsidRPr="002268B2">
              <w:rPr>
                <w:rFonts w:ascii="Times New Roman" w:hAnsi="Times New Roman" w:cs="Times New Roman"/>
                <w:sz w:val="24"/>
                <w:szCs w:val="24"/>
              </w:rPr>
              <w:t>частка–60%.</w:t>
            </w:r>
          </w:p>
        </w:tc>
      </w:tr>
      <w:tr w:rsidR="002268B2" w:rsidRPr="002268B2" w:rsidTr="002268B2">
        <w:trPr>
          <w:gridAfter w:val="1"/>
          <w:wAfter w:w="425" w:type="dxa"/>
          <w:trHeight w:hRule="exact" w:val="324"/>
        </w:trPr>
        <w:tc>
          <w:tcPr>
            <w:tcW w:w="535" w:type="dxa"/>
            <w:tcBorders>
              <w:top w:val="single" w:sz="4" w:space="0" w:color="auto"/>
              <w:left w:val="nil"/>
              <w:bottom w:val="nil"/>
              <w:right w:val="nil"/>
            </w:tcBorders>
          </w:tcPr>
          <w:p w:rsidR="002268B2" w:rsidRPr="002268B2" w:rsidRDefault="002268B2" w:rsidP="002268B2">
            <w:pPr>
              <w:jc w:val="both"/>
              <w:rPr>
                <w:rFonts w:ascii="Times New Roman" w:hAnsi="Times New Roman" w:cs="Times New Roman"/>
                <w:sz w:val="24"/>
                <w:szCs w:val="24"/>
              </w:rPr>
            </w:pPr>
          </w:p>
        </w:tc>
        <w:tc>
          <w:tcPr>
            <w:tcW w:w="2268" w:type="dxa"/>
            <w:tcBorders>
              <w:top w:val="single" w:sz="4" w:space="0" w:color="auto"/>
              <w:left w:val="nil"/>
              <w:bottom w:val="nil"/>
              <w:right w:val="nil"/>
            </w:tcBorders>
          </w:tcPr>
          <w:p w:rsidR="002268B2" w:rsidRPr="002268B2" w:rsidRDefault="002268B2" w:rsidP="002268B2">
            <w:pPr>
              <w:jc w:val="both"/>
              <w:rPr>
                <w:rFonts w:ascii="Times New Roman" w:hAnsi="Times New Roman" w:cs="Times New Roman"/>
                <w:sz w:val="24"/>
                <w:szCs w:val="24"/>
              </w:rPr>
            </w:pPr>
          </w:p>
        </w:tc>
        <w:tc>
          <w:tcPr>
            <w:tcW w:w="708" w:type="dxa"/>
            <w:tcBorders>
              <w:top w:val="single" w:sz="4" w:space="0" w:color="auto"/>
              <w:left w:val="nil"/>
              <w:bottom w:val="nil"/>
              <w:right w:val="nil"/>
            </w:tcBorders>
          </w:tcPr>
          <w:p w:rsidR="002268B2" w:rsidRPr="002268B2" w:rsidRDefault="002268B2" w:rsidP="002268B2">
            <w:pPr>
              <w:jc w:val="both"/>
              <w:rPr>
                <w:rFonts w:ascii="Times New Roman" w:hAnsi="Times New Roman" w:cs="Times New Roman"/>
                <w:sz w:val="24"/>
                <w:szCs w:val="24"/>
              </w:rPr>
            </w:pPr>
          </w:p>
        </w:tc>
        <w:tc>
          <w:tcPr>
            <w:tcW w:w="5387" w:type="dxa"/>
            <w:tcBorders>
              <w:top w:val="single" w:sz="4" w:space="0" w:color="auto"/>
              <w:left w:val="nil"/>
              <w:bottom w:val="nil"/>
              <w:right w:val="nil"/>
            </w:tcBorders>
          </w:tcPr>
          <w:p w:rsidR="002268B2" w:rsidRPr="002268B2" w:rsidRDefault="002268B2" w:rsidP="002268B2">
            <w:pPr>
              <w:jc w:val="both"/>
              <w:rPr>
                <w:rFonts w:ascii="Times New Roman" w:hAnsi="Times New Roman" w:cs="Times New Roman"/>
                <w:sz w:val="24"/>
                <w:szCs w:val="24"/>
              </w:rPr>
            </w:pPr>
          </w:p>
        </w:tc>
        <w:tc>
          <w:tcPr>
            <w:tcW w:w="648" w:type="dxa"/>
            <w:tcBorders>
              <w:top w:val="single" w:sz="4" w:space="0" w:color="auto"/>
              <w:left w:val="nil"/>
              <w:bottom w:val="nil"/>
              <w:right w:val="nil"/>
            </w:tcBorders>
          </w:tcPr>
          <w:p w:rsidR="002268B2" w:rsidRPr="002268B2" w:rsidRDefault="002268B2" w:rsidP="002268B2">
            <w:pPr>
              <w:jc w:val="both"/>
              <w:rPr>
                <w:rFonts w:ascii="Times New Roman" w:hAnsi="Times New Roman" w:cs="Times New Roman"/>
                <w:sz w:val="24"/>
                <w:szCs w:val="24"/>
              </w:rPr>
            </w:pPr>
          </w:p>
        </w:tc>
        <w:tc>
          <w:tcPr>
            <w:tcW w:w="5529" w:type="dxa"/>
            <w:gridSpan w:val="2"/>
            <w:tcBorders>
              <w:top w:val="single" w:sz="4" w:space="0" w:color="auto"/>
              <w:left w:val="nil"/>
              <w:bottom w:val="nil"/>
              <w:right w:val="nil"/>
            </w:tcBorders>
          </w:tcPr>
          <w:p w:rsidR="002268B2" w:rsidRPr="002268B2" w:rsidRDefault="002268B2" w:rsidP="002268B2">
            <w:pPr>
              <w:jc w:val="both"/>
              <w:rPr>
                <w:rFonts w:ascii="Times New Roman" w:hAnsi="Times New Roman" w:cs="Times New Roman"/>
                <w:sz w:val="24"/>
                <w:szCs w:val="24"/>
              </w:rPr>
            </w:pPr>
          </w:p>
        </w:tc>
      </w:tr>
    </w:tbl>
    <w:p w:rsidR="002268B2" w:rsidRPr="002268B2" w:rsidRDefault="002268B2" w:rsidP="002268B2">
      <w:pPr>
        <w:jc w:val="both"/>
        <w:rPr>
          <w:rFonts w:ascii="Times New Roman" w:hAnsi="Times New Roman" w:cs="Times New Roman"/>
          <w:sz w:val="24"/>
          <w:szCs w:val="24"/>
        </w:rPr>
      </w:pPr>
    </w:p>
    <w:tbl>
      <w:tblPr>
        <w:tblW w:w="15460" w:type="dxa"/>
        <w:tblInd w:w="98" w:type="dxa"/>
        <w:tblLayout w:type="fixed"/>
        <w:tblCellMar>
          <w:left w:w="0" w:type="dxa"/>
          <w:right w:w="0" w:type="dxa"/>
        </w:tblCellMar>
        <w:tblLook w:val="01E0"/>
      </w:tblPr>
      <w:tblGrid>
        <w:gridCol w:w="558"/>
        <w:gridCol w:w="2343"/>
        <w:gridCol w:w="16"/>
        <w:gridCol w:w="716"/>
        <w:gridCol w:w="20"/>
        <w:gridCol w:w="5546"/>
        <w:gridCol w:w="82"/>
        <w:gridCol w:w="651"/>
        <w:gridCol w:w="62"/>
        <w:gridCol w:w="21"/>
        <w:gridCol w:w="5445"/>
      </w:tblGrid>
      <w:tr w:rsidR="002268B2" w:rsidRPr="002268B2" w:rsidTr="001630FD">
        <w:trPr>
          <w:trHeight w:hRule="exact" w:val="11829"/>
        </w:trPr>
        <w:tc>
          <w:tcPr>
            <w:tcW w:w="559" w:type="dxa"/>
            <w:tcBorders>
              <w:top w:val="single" w:sz="6" w:space="0" w:color="000000"/>
              <w:left w:val="single" w:sz="6" w:space="0" w:color="000000"/>
              <w:bottom w:val="single" w:sz="4" w:space="0" w:color="auto"/>
              <w:right w:val="single" w:sz="6" w:space="0" w:color="000000"/>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lastRenderedPageBreak/>
              <w:t>5.</w:t>
            </w:r>
          </w:p>
        </w:tc>
        <w:tc>
          <w:tcPr>
            <w:tcW w:w="2359" w:type="dxa"/>
            <w:gridSpan w:val="2"/>
            <w:tcBorders>
              <w:top w:val="single" w:sz="6" w:space="0" w:color="000000"/>
              <w:left w:val="single" w:sz="6" w:space="0" w:color="000000"/>
              <w:bottom w:val="single" w:sz="4" w:space="0" w:color="auto"/>
              <w:right w:val="single" w:sz="6" w:space="0" w:color="000000"/>
            </w:tcBorders>
            <w:hideMark/>
          </w:tcPr>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Обслуживание жилой застройки;</w:t>
            </w:r>
          </w:p>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Дошкольное, начальное и среднееобщееобразование</w:t>
            </w:r>
          </w:p>
        </w:tc>
        <w:tc>
          <w:tcPr>
            <w:tcW w:w="736" w:type="dxa"/>
            <w:gridSpan w:val="2"/>
            <w:tcBorders>
              <w:top w:val="single" w:sz="6" w:space="0" w:color="000000"/>
              <w:left w:val="single" w:sz="6" w:space="0" w:color="000000"/>
              <w:bottom w:val="single" w:sz="4" w:space="0" w:color="auto"/>
              <w:right w:val="single" w:sz="6" w:space="0" w:color="000000"/>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Ж-1</w:t>
            </w:r>
          </w:p>
        </w:tc>
        <w:tc>
          <w:tcPr>
            <w:tcW w:w="5627" w:type="dxa"/>
            <w:gridSpan w:val="2"/>
            <w:tcBorders>
              <w:top w:val="single" w:sz="6" w:space="0" w:color="000000"/>
              <w:left w:val="single" w:sz="6" w:space="0" w:color="000000"/>
              <w:bottom w:val="single" w:sz="4" w:space="0" w:color="auto"/>
              <w:right w:val="single" w:sz="6" w:space="0" w:color="000000"/>
            </w:tcBorders>
            <w:hideMark/>
          </w:tcPr>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Размещение объектов капитального строительства, размещение которых предусмотрено видами разрешенного использования с кодами 3.1,3.2,3.3,3.4,3.4.1,3.5.1,3.6,3.7,3.10.1,4.1,4.3,4.4,4.6,</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4.7,4.9, если их размещение связано с удовлетворением повседневных потребностей жителей, не причиняет вреда окружающей среде и санитарному благополучию, непричиняет существенного неудобства жителям, не требует установления санитарной зоны</w:t>
            </w:r>
          </w:p>
          <w:p w:rsidR="002268B2" w:rsidRPr="002268B2" w:rsidRDefault="002268B2" w:rsidP="002268B2">
            <w:pPr>
              <w:jc w:val="both"/>
              <w:rPr>
                <w:rFonts w:ascii="Times New Roman" w:hAnsi="Times New Roman" w:cs="Times New Roman"/>
                <w:sz w:val="24"/>
                <w:szCs w:val="24"/>
                <w:lang w:eastAsia="en-US"/>
              </w:rPr>
            </w:pPr>
            <w:proofErr w:type="gramStart"/>
            <w:r w:rsidRPr="002268B2">
              <w:rPr>
                <w:rFonts w:ascii="Times New Roman" w:hAnsi="Times New Roman" w:cs="Times New Roman"/>
                <w:sz w:val="24"/>
                <w:szCs w:val="24"/>
              </w:rPr>
              <w:t>Размещение объектов капитального строительства, предназначенных для просвещения, дошкольного, начального и среднегообщего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713" w:type="dxa"/>
            <w:gridSpan w:val="2"/>
            <w:tcBorders>
              <w:top w:val="single" w:sz="6" w:space="0" w:color="000000"/>
              <w:left w:val="single" w:sz="6" w:space="0" w:color="000000"/>
              <w:bottom w:val="single" w:sz="4" w:space="0" w:color="auto"/>
              <w:right w:val="single" w:sz="6" w:space="0" w:color="000000"/>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2.7</w:t>
            </w:r>
          </w:p>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3.5.1</w:t>
            </w:r>
          </w:p>
        </w:tc>
        <w:tc>
          <w:tcPr>
            <w:tcW w:w="5465" w:type="dxa"/>
            <w:gridSpan w:val="2"/>
            <w:tcBorders>
              <w:top w:val="single" w:sz="6" w:space="0" w:color="000000"/>
              <w:left w:val="single" w:sz="6" w:space="0" w:color="000000"/>
              <w:bottom w:val="single" w:sz="4" w:space="0" w:color="auto"/>
              <w:right w:val="single" w:sz="6" w:space="0" w:color="000000"/>
            </w:tcBorders>
            <w:hideMark/>
          </w:tcPr>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1. Предельные размеры земельныхучастков</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1.1Минимальные размеры участков детских дошкольных учреждений принимаются 40м2/место</w:t>
            </w:r>
            <w:r w:rsidRPr="002268B2">
              <w:rPr>
                <w:rFonts w:ascii="Times New Roman" w:hAnsi="Times New Roman" w:cs="Times New Roman"/>
                <w:sz w:val="24"/>
                <w:szCs w:val="24"/>
              </w:rPr>
              <w:tab/>
              <w:t>при  вместимости до 100мест; 35 м2/место при вместимости св. 100 мест</w:t>
            </w:r>
            <w:proofErr w:type="gramStart"/>
            <w:r w:rsidRPr="002268B2">
              <w:rPr>
                <w:rFonts w:ascii="Times New Roman" w:hAnsi="Times New Roman" w:cs="Times New Roman"/>
                <w:sz w:val="24"/>
                <w:szCs w:val="24"/>
              </w:rPr>
              <w:t>,с</w:t>
            </w:r>
            <w:proofErr w:type="gramEnd"/>
            <w:r w:rsidRPr="002268B2">
              <w:rPr>
                <w:rFonts w:ascii="Times New Roman" w:hAnsi="Times New Roman" w:cs="Times New Roman"/>
                <w:sz w:val="24"/>
                <w:szCs w:val="24"/>
              </w:rPr>
              <w:t xml:space="preserve"> выше 500мест–30м2/место</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Размеры земельных участков  могут быть уменьшены: на10% при условии обоснования возможности размещения объектов с учетом инженерно-строительных условий, на 25%- в условиях реконструкции сложившейся застройки, на рельефе с уклоном более20%- на 15%.</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2.Минимальные  отступы зданий  дошкольных учреждений от границ земельных участков:</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2.1Объекты детского дошкольного образования следует размещать  с минимальным отступом от красных линий 25м, на участках, удалённых от магистральных улиц, коммунальных и промышленных предприятий, автостоянок, на расстоянии, обеспечивающем уровни шума и загрязнения атмосферного воздуха требованиям санитарных правил и нормативов.</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3. Предельное количество этажей</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3.1  Максимальное количество этажей–3.</w:t>
            </w:r>
          </w:p>
          <w:p w:rsidR="008A3B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4. Максимальный процент застройки в границах</w:t>
            </w:r>
            <w:r w:rsidR="008A3BB2">
              <w:rPr>
                <w:rFonts w:ascii="Times New Roman" w:hAnsi="Times New Roman" w:cs="Times New Roman"/>
                <w:sz w:val="24"/>
                <w:szCs w:val="24"/>
              </w:rPr>
              <w:t xml:space="preserve"> земе</w:t>
            </w:r>
          </w:p>
          <w:p w:rsidR="008A3BB2" w:rsidRDefault="008A3BB2" w:rsidP="002268B2">
            <w:pPr>
              <w:jc w:val="both"/>
              <w:rPr>
                <w:rFonts w:ascii="Times New Roman" w:hAnsi="Times New Roman" w:cs="Times New Roman"/>
                <w:sz w:val="24"/>
                <w:szCs w:val="24"/>
              </w:rPr>
            </w:pPr>
          </w:p>
          <w:p w:rsidR="008A3BB2" w:rsidRDefault="008A3BB2" w:rsidP="002268B2">
            <w:pPr>
              <w:jc w:val="both"/>
              <w:rPr>
                <w:rFonts w:ascii="Times New Roman" w:hAnsi="Times New Roman" w:cs="Times New Roman"/>
                <w:sz w:val="24"/>
                <w:szCs w:val="24"/>
              </w:rPr>
            </w:pPr>
          </w:p>
          <w:p w:rsidR="002268B2" w:rsidRPr="002268B2" w:rsidRDefault="008A3BB2" w:rsidP="002268B2">
            <w:pPr>
              <w:jc w:val="both"/>
              <w:rPr>
                <w:rFonts w:ascii="Times New Roman" w:hAnsi="Times New Roman" w:cs="Times New Roman"/>
                <w:sz w:val="24"/>
                <w:szCs w:val="24"/>
              </w:rPr>
            </w:pPr>
            <w:r>
              <w:rPr>
                <w:rFonts w:ascii="Times New Roman" w:hAnsi="Times New Roman" w:cs="Times New Roman"/>
                <w:sz w:val="24"/>
                <w:szCs w:val="24"/>
              </w:rPr>
              <w:t xml:space="preserve"> земельного </w:t>
            </w:r>
            <w:r w:rsidR="002268B2" w:rsidRPr="002268B2">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002268B2" w:rsidRPr="002268B2">
              <w:rPr>
                <w:rFonts w:ascii="Times New Roman" w:hAnsi="Times New Roman" w:cs="Times New Roman"/>
                <w:sz w:val="24"/>
                <w:szCs w:val="24"/>
              </w:rPr>
              <w:t>земельного</w:t>
            </w:r>
            <w:proofErr w:type="gramEnd"/>
            <w:r w:rsidR="002268B2" w:rsidRPr="002268B2">
              <w:rPr>
                <w:rFonts w:ascii="Times New Roman" w:hAnsi="Times New Roman" w:cs="Times New Roman"/>
                <w:sz w:val="24"/>
                <w:szCs w:val="24"/>
              </w:rPr>
              <w:t xml:space="preserve"> участка</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4.1 Максимальный коэффициент застройки земельного участка 40%.</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5. Процент озеленения</w:t>
            </w:r>
          </w:p>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 xml:space="preserve">5.1Площадь озеленения земельного участка объекта детского дошкольного образования должна составлять  не менее 50%. При размещении территории дошкольной образовательной организации на границе с  </w:t>
            </w:r>
            <w:proofErr w:type="gramStart"/>
            <w:r w:rsidRPr="002268B2">
              <w:rPr>
                <w:rFonts w:ascii="Times New Roman" w:hAnsi="Times New Roman" w:cs="Times New Roman"/>
                <w:sz w:val="24"/>
                <w:szCs w:val="24"/>
              </w:rPr>
              <w:t>лесными</w:t>
            </w:r>
            <w:proofErr w:type="gramEnd"/>
            <w:r w:rsidRPr="002268B2">
              <w:rPr>
                <w:rFonts w:ascii="Times New Roman" w:hAnsi="Times New Roman" w:cs="Times New Roman"/>
                <w:sz w:val="24"/>
                <w:szCs w:val="24"/>
              </w:rPr>
              <w:t xml:space="preserve">  и садовыми массивам идопускается сокращать площадь озелененияна 10%.</w:t>
            </w:r>
          </w:p>
        </w:tc>
      </w:tr>
      <w:tr w:rsidR="002268B2" w:rsidRPr="002268B2" w:rsidTr="001630FD">
        <w:trPr>
          <w:trHeight w:hRule="exact" w:val="6535"/>
        </w:trPr>
        <w:tc>
          <w:tcPr>
            <w:tcW w:w="55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lastRenderedPageBreak/>
              <w:t>6.</w:t>
            </w:r>
          </w:p>
        </w:tc>
        <w:tc>
          <w:tcPr>
            <w:tcW w:w="2359" w:type="dxa"/>
            <w:gridSpan w:val="2"/>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Среднее и высшее профессиональноеобразование</w:t>
            </w:r>
          </w:p>
        </w:tc>
        <w:tc>
          <w:tcPr>
            <w:tcW w:w="736" w:type="dxa"/>
            <w:gridSpan w:val="2"/>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Ж-1</w:t>
            </w:r>
          </w:p>
        </w:tc>
        <w:tc>
          <w:tcPr>
            <w:tcW w:w="5627" w:type="dxa"/>
            <w:gridSpan w:val="2"/>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eastAsia="en-US"/>
              </w:rPr>
            </w:pPr>
            <w:proofErr w:type="gramStart"/>
            <w:r w:rsidRPr="002268B2">
              <w:rPr>
                <w:rFonts w:ascii="Times New Roman" w:hAnsi="Times New Roman" w:cs="Times New Roman"/>
                <w:sz w:val="24"/>
                <w:szCs w:val="24"/>
              </w:rPr>
              <w:t>Размещение объектов капитальногостроительства,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w:t>
            </w:r>
            <w:proofErr w:type="gramEnd"/>
          </w:p>
        </w:tc>
        <w:tc>
          <w:tcPr>
            <w:tcW w:w="713" w:type="dxa"/>
            <w:gridSpan w:val="2"/>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3.5.2</w:t>
            </w:r>
          </w:p>
        </w:tc>
        <w:tc>
          <w:tcPr>
            <w:tcW w:w="5465" w:type="dxa"/>
            <w:gridSpan w:val="2"/>
            <w:tcBorders>
              <w:top w:val="single" w:sz="4" w:space="0" w:color="auto"/>
              <w:left w:val="single" w:sz="4" w:space="0" w:color="auto"/>
              <w:bottom w:val="single" w:sz="4" w:space="0" w:color="auto"/>
              <w:right w:val="single" w:sz="4" w:space="0" w:color="auto"/>
            </w:tcBorders>
          </w:tcPr>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w:t>
            </w:r>
            <w:proofErr w:type="gramStart"/>
            <w:r w:rsidRPr="002268B2">
              <w:rPr>
                <w:rFonts w:ascii="Times New Roman" w:hAnsi="Times New Roman" w:cs="Times New Roman"/>
                <w:sz w:val="24"/>
                <w:szCs w:val="24"/>
              </w:rPr>
              <w:t>,т</w:t>
            </w:r>
            <w:proofErr w:type="gramEnd"/>
            <w:r w:rsidRPr="002268B2">
              <w:rPr>
                <w:rFonts w:ascii="Times New Roman" w:hAnsi="Times New Roman" w:cs="Times New Roman"/>
                <w:sz w:val="24"/>
                <w:szCs w:val="24"/>
              </w:rPr>
              <w:t xml:space="preserve">ехнических регламентов,СанПиН, и др.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2. Минимальный отступ от красной линии составляет: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в существующей застройк</w:t>
            </w:r>
            <w:proofErr w:type="gramStart"/>
            <w:r w:rsidRPr="002268B2">
              <w:rPr>
                <w:rFonts w:ascii="Times New Roman" w:hAnsi="Times New Roman" w:cs="Times New Roman"/>
                <w:sz w:val="24"/>
                <w:szCs w:val="24"/>
              </w:rPr>
              <w:t>е-</w:t>
            </w:r>
            <w:proofErr w:type="gramEnd"/>
            <w:r w:rsidRPr="002268B2">
              <w:rPr>
                <w:rFonts w:ascii="Times New Roman" w:hAnsi="Times New Roman" w:cs="Times New Roman"/>
                <w:sz w:val="24"/>
                <w:szCs w:val="24"/>
              </w:rPr>
              <w:t xml:space="preserve"> в соответствии со сложившейся линиейзастройки по каждой улице;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в новой застройке - не менее 6м.</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Максимальное количество этажей–2.</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Максимальный процент застройки в границах земельного</w:t>
            </w:r>
            <w:r w:rsidR="008A3BB2">
              <w:rPr>
                <w:rFonts w:ascii="Times New Roman" w:hAnsi="Times New Roman" w:cs="Times New Roman"/>
                <w:sz w:val="24"/>
                <w:szCs w:val="24"/>
              </w:rPr>
              <w:t xml:space="preserve"> </w:t>
            </w:r>
            <w:r w:rsidRPr="002268B2">
              <w:rPr>
                <w:rFonts w:ascii="Times New Roman" w:hAnsi="Times New Roman" w:cs="Times New Roman"/>
                <w:sz w:val="24"/>
                <w:szCs w:val="24"/>
              </w:rPr>
              <w:t>участка</w:t>
            </w:r>
          </w:p>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4.1 Максимальный коэффициент застройки земельного участка 50%.</w:t>
            </w:r>
          </w:p>
          <w:p w:rsidR="002268B2" w:rsidRPr="002268B2" w:rsidRDefault="002268B2" w:rsidP="002268B2">
            <w:pPr>
              <w:jc w:val="both"/>
              <w:rPr>
                <w:rFonts w:ascii="Times New Roman" w:hAnsi="Times New Roman" w:cs="Times New Roman"/>
                <w:sz w:val="24"/>
                <w:szCs w:val="24"/>
              </w:rPr>
            </w:pPr>
          </w:p>
          <w:p w:rsidR="002268B2" w:rsidRPr="002268B2" w:rsidRDefault="002268B2" w:rsidP="002268B2">
            <w:pPr>
              <w:jc w:val="both"/>
              <w:rPr>
                <w:rFonts w:ascii="Times New Roman" w:hAnsi="Times New Roman" w:cs="Times New Roman"/>
                <w:sz w:val="24"/>
                <w:szCs w:val="24"/>
              </w:rPr>
            </w:pPr>
          </w:p>
          <w:p w:rsidR="002268B2" w:rsidRPr="002268B2" w:rsidRDefault="002268B2" w:rsidP="002268B2">
            <w:pPr>
              <w:jc w:val="both"/>
              <w:rPr>
                <w:rFonts w:ascii="Times New Roman" w:hAnsi="Times New Roman" w:cs="Times New Roman"/>
                <w:sz w:val="24"/>
                <w:szCs w:val="24"/>
              </w:rPr>
            </w:pPr>
          </w:p>
          <w:p w:rsidR="002268B2" w:rsidRPr="002268B2" w:rsidRDefault="002268B2" w:rsidP="002268B2">
            <w:pPr>
              <w:jc w:val="both"/>
              <w:rPr>
                <w:rFonts w:ascii="Times New Roman" w:hAnsi="Times New Roman" w:cs="Times New Roman"/>
                <w:sz w:val="24"/>
                <w:szCs w:val="24"/>
              </w:rPr>
            </w:pPr>
          </w:p>
          <w:p w:rsidR="002268B2" w:rsidRPr="002268B2" w:rsidRDefault="002268B2" w:rsidP="002268B2">
            <w:pPr>
              <w:jc w:val="both"/>
              <w:rPr>
                <w:rFonts w:ascii="Times New Roman" w:hAnsi="Times New Roman" w:cs="Times New Roman"/>
                <w:sz w:val="24"/>
                <w:szCs w:val="24"/>
                <w:lang w:eastAsia="en-US"/>
              </w:rPr>
            </w:pPr>
          </w:p>
        </w:tc>
      </w:tr>
      <w:tr w:rsidR="002268B2" w:rsidRPr="002268B2" w:rsidTr="001630FD">
        <w:trPr>
          <w:trHeight w:hRule="exact" w:val="8650"/>
        </w:trPr>
        <w:tc>
          <w:tcPr>
            <w:tcW w:w="559" w:type="dxa"/>
            <w:tcBorders>
              <w:top w:val="single" w:sz="6" w:space="0" w:color="000000"/>
              <w:left w:val="single" w:sz="6" w:space="0" w:color="000000"/>
              <w:bottom w:val="single" w:sz="6" w:space="0" w:color="000000"/>
              <w:right w:val="single" w:sz="6" w:space="0" w:color="000000"/>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lastRenderedPageBreak/>
              <w:t>7.</w:t>
            </w:r>
          </w:p>
        </w:tc>
        <w:tc>
          <w:tcPr>
            <w:tcW w:w="2343" w:type="dxa"/>
            <w:tcBorders>
              <w:top w:val="single" w:sz="6" w:space="0" w:color="000000"/>
              <w:left w:val="single" w:sz="6" w:space="0" w:color="000000"/>
              <w:bottom w:val="single" w:sz="6" w:space="0" w:color="000000"/>
              <w:right w:val="single" w:sz="6" w:space="0" w:color="000000"/>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Амбулаторно-поликлиническоеобслуживание</w:t>
            </w:r>
          </w:p>
        </w:tc>
        <w:tc>
          <w:tcPr>
            <w:tcW w:w="731" w:type="dxa"/>
            <w:gridSpan w:val="2"/>
            <w:tcBorders>
              <w:top w:val="single" w:sz="6" w:space="0" w:color="000000"/>
              <w:left w:val="single" w:sz="6" w:space="0" w:color="000000"/>
              <w:bottom w:val="single" w:sz="6" w:space="0" w:color="000000"/>
              <w:right w:val="single" w:sz="6" w:space="0" w:color="000000"/>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Ж-1</w:t>
            </w:r>
          </w:p>
        </w:tc>
        <w:tc>
          <w:tcPr>
            <w:tcW w:w="5648" w:type="dxa"/>
            <w:gridSpan w:val="3"/>
            <w:tcBorders>
              <w:top w:val="single" w:sz="6" w:space="0" w:color="000000"/>
              <w:left w:val="single" w:sz="6" w:space="0" w:color="000000"/>
              <w:bottom w:val="single" w:sz="6" w:space="0" w:color="000000"/>
              <w:right w:val="single" w:sz="6" w:space="0" w:color="000000"/>
            </w:tcBorders>
            <w:hideMark/>
          </w:tcPr>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w:t>
            </w:r>
            <w:proofErr w:type="gramStart"/>
            <w:r w:rsidRPr="002268B2">
              <w:rPr>
                <w:rFonts w:ascii="Times New Roman" w:hAnsi="Times New Roman" w:cs="Times New Roman"/>
                <w:sz w:val="24"/>
                <w:szCs w:val="24"/>
              </w:rPr>
              <w:t>,п</w:t>
            </w:r>
            <w:proofErr w:type="gramEnd"/>
            <w:r w:rsidRPr="002268B2">
              <w:rPr>
                <w:rFonts w:ascii="Times New Roman" w:hAnsi="Times New Roman" w:cs="Times New Roman"/>
                <w:sz w:val="24"/>
                <w:szCs w:val="24"/>
              </w:rPr>
              <w:t>ункты здравоохранения,центры матери и ребенка, диагностические центры, молочные кухни, станции донорства крови,клинические лаборатории)</w:t>
            </w:r>
          </w:p>
        </w:tc>
        <w:tc>
          <w:tcPr>
            <w:tcW w:w="733" w:type="dxa"/>
            <w:gridSpan w:val="3"/>
            <w:tcBorders>
              <w:top w:val="single" w:sz="6" w:space="0" w:color="000000"/>
              <w:left w:val="single" w:sz="6" w:space="0" w:color="000000"/>
              <w:bottom w:val="single" w:sz="6" w:space="0" w:color="000000"/>
              <w:right w:val="single" w:sz="6" w:space="0" w:color="000000"/>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3.4.1</w:t>
            </w:r>
          </w:p>
        </w:tc>
        <w:tc>
          <w:tcPr>
            <w:tcW w:w="5445" w:type="dxa"/>
            <w:tcBorders>
              <w:top w:val="single" w:sz="6" w:space="0" w:color="000000"/>
              <w:left w:val="single" w:sz="6" w:space="0" w:color="000000"/>
              <w:bottom w:val="single" w:sz="6" w:space="0" w:color="000000"/>
              <w:right w:val="single" w:sz="6" w:space="0" w:color="000000"/>
            </w:tcBorders>
            <w:hideMark/>
          </w:tcPr>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1. Предельные размеры земельных участков и предельные параметры объектов капитального строительства</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1.1 Размер минимального участка для поликлиник, амбулаторий, диспансеров принимается: 0,1 га на100 посещений в смену, неменее 0,3 га;</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Для фельдшерских пунктов не менее 0,2га; дляостальных объектов амбулаторно-поликлинической медицинской помощи предельные размеры земельных участков, принимаются по расчету</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в соответствии с параметрами основных объектов, и с требованиями к размещению такихобъектов СНиП, технических регламентов, СанПиН, и др.</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2. Минимальный отступ от красных линий:</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в существующей застройке - в соответствии со сложившейся линией застройки по каждой улице;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в новой застройк</w:t>
            </w:r>
            <w:proofErr w:type="gramStart"/>
            <w:r w:rsidRPr="002268B2">
              <w:rPr>
                <w:rFonts w:ascii="Times New Roman" w:hAnsi="Times New Roman" w:cs="Times New Roman"/>
                <w:sz w:val="24"/>
                <w:szCs w:val="24"/>
              </w:rPr>
              <w:t>е-</w:t>
            </w:r>
            <w:proofErr w:type="gramEnd"/>
            <w:r w:rsidRPr="002268B2">
              <w:rPr>
                <w:rFonts w:ascii="Times New Roman" w:hAnsi="Times New Roman" w:cs="Times New Roman"/>
                <w:sz w:val="24"/>
                <w:szCs w:val="24"/>
              </w:rPr>
              <w:t xml:space="preserve"> не менее 6м.</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Максимальное количество этажей–2.</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Максимальный коэффициент застройки–50%</w:t>
            </w:r>
          </w:p>
        </w:tc>
      </w:tr>
      <w:tr w:rsidR="002268B2" w:rsidRPr="002268B2" w:rsidTr="001630FD">
        <w:trPr>
          <w:trHeight w:hRule="exact" w:val="6274"/>
        </w:trPr>
        <w:tc>
          <w:tcPr>
            <w:tcW w:w="559" w:type="dxa"/>
            <w:tcBorders>
              <w:top w:val="single" w:sz="6" w:space="0" w:color="000000"/>
              <w:left w:val="single" w:sz="6" w:space="0" w:color="000000"/>
              <w:bottom w:val="single" w:sz="6" w:space="0" w:color="000000"/>
              <w:right w:val="single" w:sz="6" w:space="0" w:color="000000"/>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lastRenderedPageBreak/>
              <w:t>8.</w:t>
            </w:r>
          </w:p>
        </w:tc>
        <w:tc>
          <w:tcPr>
            <w:tcW w:w="2343" w:type="dxa"/>
            <w:tcBorders>
              <w:top w:val="single" w:sz="6" w:space="0" w:color="000000"/>
              <w:left w:val="single" w:sz="6" w:space="0" w:color="000000"/>
              <w:bottom w:val="single" w:sz="6" w:space="0" w:color="000000"/>
              <w:right w:val="single" w:sz="6" w:space="0" w:color="000000"/>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Автомобильныйтранспорт</w:t>
            </w:r>
          </w:p>
        </w:tc>
        <w:tc>
          <w:tcPr>
            <w:tcW w:w="731" w:type="dxa"/>
            <w:gridSpan w:val="2"/>
            <w:tcBorders>
              <w:top w:val="single" w:sz="6" w:space="0" w:color="000000"/>
              <w:left w:val="single" w:sz="6" w:space="0" w:color="000000"/>
              <w:bottom w:val="single" w:sz="6" w:space="0" w:color="000000"/>
              <w:right w:val="single" w:sz="6" w:space="0" w:color="000000"/>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Ж-1</w:t>
            </w:r>
          </w:p>
        </w:tc>
        <w:tc>
          <w:tcPr>
            <w:tcW w:w="5648" w:type="dxa"/>
            <w:gridSpan w:val="3"/>
            <w:tcBorders>
              <w:top w:val="single" w:sz="6" w:space="0" w:color="000000"/>
              <w:left w:val="single" w:sz="6" w:space="0" w:color="000000"/>
              <w:bottom w:val="single" w:sz="6" w:space="0" w:color="000000"/>
              <w:right w:val="single" w:sz="6" w:space="0" w:color="000000"/>
            </w:tcBorders>
            <w:hideMark/>
          </w:tcPr>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Размещение автомобильных дорог и технически связанных с ними сооружений;</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w:t>
            </w:r>
            <w:proofErr w:type="gramStart"/>
            <w:r w:rsidRPr="002268B2">
              <w:rPr>
                <w:rFonts w:ascii="Times New Roman" w:hAnsi="Times New Roman" w:cs="Times New Roman"/>
                <w:sz w:val="24"/>
                <w:szCs w:val="24"/>
              </w:rPr>
              <w:t>,о</w:t>
            </w:r>
            <w:proofErr w:type="gramEnd"/>
            <w:r w:rsidRPr="002268B2">
              <w:rPr>
                <w:rFonts w:ascii="Times New Roman" w:hAnsi="Times New Roman" w:cs="Times New Roman"/>
                <w:sz w:val="24"/>
                <w:szCs w:val="24"/>
              </w:rPr>
              <w:t>тветственных за безопасность дорожного движения;</w:t>
            </w:r>
          </w:p>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оборудование земельныхучастков для стоянок автомобильного транспорта, а также для размещения деп</w:t>
            </w:r>
            <w:proofErr w:type="gramStart"/>
            <w:r w:rsidRPr="002268B2">
              <w:rPr>
                <w:rFonts w:ascii="Times New Roman" w:hAnsi="Times New Roman" w:cs="Times New Roman"/>
                <w:sz w:val="24"/>
                <w:szCs w:val="24"/>
              </w:rPr>
              <w:t>о(</w:t>
            </w:r>
            <w:proofErr w:type="gramEnd"/>
            <w:r w:rsidRPr="002268B2">
              <w:rPr>
                <w:rFonts w:ascii="Times New Roman" w:hAnsi="Times New Roman" w:cs="Times New Roman"/>
                <w:sz w:val="24"/>
                <w:szCs w:val="24"/>
              </w:rPr>
              <w:t>устройства мест стоянок) автомобильного транспорта, осуществляющего перевозки людей по установленному маршруту</w:t>
            </w:r>
          </w:p>
        </w:tc>
        <w:tc>
          <w:tcPr>
            <w:tcW w:w="733" w:type="dxa"/>
            <w:gridSpan w:val="3"/>
            <w:tcBorders>
              <w:top w:val="single" w:sz="6" w:space="0" w:color="000000"/>
              <w:left w:val="single" w:sz="6" w:space="0" w:color="000000"/>
              <w:bottom w:val="single" w:sz="6" w:space="0" w:color="000000"/>
              <w:right w:val="single" w:sz="6" w:space="0" w:color="000000"/>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7.2</w:t>
            </w:r>
          </w:p>
        </w:tc>
        <w:tc>
          <w:tcPr>
            <w:tcW w:w="5445" w:type="dxa"/>
            <w:tcBorders>
              <w:top w:val="single" w:sz="6" w:space="0" w:color="000000"/>
              <w:left w:val="single" w:sz="6" w:space="0" w:color="000000"/>
              <w:bottom w:val="single" w:sz="6" w:space="0" w:color="000000"/>
              <w:right w:val="single" w:sz="6" w:space="0" w:color="000000"/>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w:t>
            </w:r>
            <w:proofErr w:type="gramStart"/>
            <w:r w:rsidRPr="002268B2">
              <w:rPr>
                <w:rFonts w:ascii="Times New Roman" w:hAnsi="Times New Roman" w:cs="Times New Roman"/>
                <w:sz w:val="24"/>
                <w:szCs w:val="24"/>
              </w:rPr>
              <w:t>,т</w:t>
            </w:r>
            <w:proofErr w:type="gramEnd"/>
            <w:r w:rsidRPr="002268B2">
              <w:rPr>
                <w:rFonts w:ascii="Times New Roman" w:hAnsi="Times New Roman" w:cs="Times New Roman"/>
                <w:sz w:val="24"/>
                <w:szCs w:val="24"/>
              </w:rPr>
              <w:t>ехнических регламентов, СанПиН, и др.</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Минимальныйотступ от красной линии составляет: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в существующей  застройке - в соответствии сосложившейся линией застройки по каждой улице;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в новой застройке - не менее 6м.</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Максимальное  количество этажей–2.</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Максимальный коэффициент застройки земельного участка 80%.</w:t>
            </w:r>
          </w:p>
        </w:tc>
      </w:tr>
      <w:tr w:rsidR="002268B2" w:rsidRPr="002268B2" w:rsidTr="001630FD">
        <w:trPr>
          <w:trHeight w:val="666"/>
        </w:trPr>
        <w:tc>
          <w:tcPr>
            <w:tcW w:w="559" w:type="dxa"/>
            <w:vMerge w:val="restart"/>
            <w:tcBorders>
              <w:top w:val="single" w:sz="6" w:space="0" w:color="000000"/>
              <w:left w:val="single" w:sz="6" w:space="0" w:color="000000"/>
              <w:bottom w:val="single" w:sz="6" w:space="0" w:color="000000"/>
              <w:right w:val="single" w:sz="6" w:space="0" w:color="000000"/>
            </w:tcBorders>
            <w:shd w:val="clear" w:color="auto" w:fill="D9D9D9"/>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 xml:space="preserve">№ </w:t>
            </w:r>
            <w:proofErr w:type="gramStart"/>
            <w:r w:rsidRPr="002268B2">
              <w:rPr>
                <w:rFonts w:ascii="Times New Roman" w:hAnsi="Times New Roman" w:cs="Times New Roman"/>
                <w:sz w:val="24"/>
                <w:szCs w:val="24"/>
              </w:rPr>
              <w:t>п</w:t>
            </w:r>
            <w:proofErr w:type="gramEnd"/>
            <w:r w:rsidRPr="002268B2">
              <w:rPr>
                <w:rFonts w:ascii="Times New Roman" w:hAnsi="Times New Roman" w:cs="Times New Roman"/>
                <w:sz w:val="24"/>
                <w:szCs w:val="24"/>
              </w:rPr>
              <w:t>/п</w:t>
            </w:r>
          </w:p>
        </w:tc>
        <w:tc>
          <w:tcPr>
            <w:tcW w:w="3075" w:type="dxa"/>
            <w:gridSpan w:val="3"/>
            <w:tcBorders>
              <w:top w:val="single" w:sz="6" w:space="0" w:color="000000"/>
              <w:left w:val="single" w:sz="6" w:space="0" w:color="000000"/>
              <w:bottom w:val="single" w:sz="6" w:space="0" w:color="000000"/>
              <w:right w:val="single" w:sz="6" w:space="0" w:color="000000"/>
            </w:tcBorders>
            <w:shd w:val="clear" w:color="auto" w:fill="D9D9D9"/>
            <w:hideMark/>
          </w:tcPr>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Виды    разрешенного использования по Классификатору</w:t>
            </w:r>
          </w:p>
        </w:tc>
        <w:tc>
          <w:tcPr>
            <w:tcW w:w="6381" w:type="dxa"/>
            <w:gridSpan w:val="6"/>
            <w:tcBorders>
              <w:top w:val="single" w:sz="6" w:space="0" w:color="000000"/>
              <w:left w:val="single" w:sz="6" w:space="0" w:color="000000"/>
              <w:bottom w:val="single" w:sz="6" w:space="0" w:color="000000"/>
              <w:right w:val="single" w:sz="6" w:space="0" w:color="000000"/>
            </w:tcBorders>
            <w:shd w:val="clear" w:color="auto" w:fill="D9D9D9"/>
            <w:hideMark/>
          </w:tcPr>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Описание вида разрешенногоиспользованияземельногоучастка</w:t>
            </w:r>
          </w:p>
        </w:tc>
        <w:tc>
          <w:tcPr>
            <w:tcW w:w="5445" w:type="dxa"/>
            <w:vMerge w:val="restart"/>
            <w:tcBorders>
              <w:top w:val="single" w:sz="6" w:space="0" w:color="000000"/>
              <w:left w:val="single" w:sz="6" w:space="0" w:color="000000"/>
              <w:bottom w:val="single" w:sz="6" w:space="0" w:color="000000"/>
              <w:right w:val="single" w:sz="6" w:space="0" w:color="000000"/>
            </w:tcBorders>
            <w:shd w:val="clear" w:color="auto" w:fill="D9D9D9"/>
            <w:hideMark/>
          </w:tcPr>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Предельные (минимальные и (или</w:t>
            </w:r>
            <w:proofErr w:type="gramStart"/>
            <w:r w:rsidRPr="002268B2">
              <w:rPr>
                <w:rFonts w:ascii="Times New Roman" w:hAnsi="Times New Roman" w:cs="Times New Roman"/>
                <w:sz w:val="24"/>
                <w:szCs w:val="24"/>
              </w:rPr>
              <w:t xml:space="preserve"> )</w:t>
            </w:r>
            <w:proofErr w:type="gramEnd"/>
            <w:r w:rsidRPr="002268B2">
              <w:rPr>
                <w:rFonts w:ascii="Times New Roman" w:hAnsi="Times New Roman" w:cs="Times New Roman"/>
                <w:sz w:val="24"/>
                <w:szCs w:val="24"/>
              </w:rPr>
              <w:t xml:space="preserve"> максимальные) размеры земельных участков и предельные параметры разрешенного строительства, реконструкции объектов капитального</w:t>
            </w:r>
            <w:r w:rsidR="008A3BB2">
              <w:rPr>
                <w:rFonts w:ascii="Times New Roman" w:hAnsi="Times New Roman" w:cs="Times New Roman"/>
                <w:sz w:val="24"/>
                <w:szCs w:val="24"/>
              </w:rPr>
              <w:t xml:space="preserve"> </w:t>
            </w:r>
            <w:r w:rsidRPr="002268B2">
              <w:rPr>
                <w:rFonts w:ascii="Times New Roman" w:hAnsi="Times New Roman" w:cs="Times New Roman"/>
                <w:sz w:val="24"/>
                <w:szCs w:val="24"/>
              </w:rPr>
              <w:t>строительства</w:t>
            </w:r>
          </w:p>
        </w:tc>
      </w:tr>
      <w:tr w:rsidR="002268B2" w:rsidRPr="002268B2" w:rsidTr="001630FD">
        <w:trPr>
          <w:trHeight w:hRule="exact" w:val="555"/>
        </w:trPr>
        <w:tc>
          <w:tcPr>
            <w:tcW w:w="559" w:type="dxa"/>
            <w:vMerge/>
            <w:tcBorders>
              <w:top w:val="single" w:sz="6" w:space="0" w:color="000000"/>
              <w:left w:val="single" w:sz="6" w:space="0" w:color="000000"/>
              <w:bottom w:val="single" w:sz="6" w:space="0" w:color="000000"/>
              <w:right w:val="single" w:sz="6" w:space="0" w:color="000000"/>
            </w:tcBorders>
            <w:vAlign w:val="center"/>
            <w:hideMark/>
          </w:tcPr>
          <w:p w:rsidR="002268B2" w:rsidRPr="002268B2" w:rsidRDefault="002268B2" w:rsidP="002268B2">
            <w:pPr>
              <w:jc w:val="both"/>
              <w:rPr>
                <w:rFonts w:ascii="Times New Roman" w:hAnsi="Times New Roman" w:cs="Times New Roman"/>
                <w:sz w:val="24"/>
                <w:szCs w:val="24"/>
                <w:lang w:eastAsia="en-US"/>
              </w:rPr>
            </w:pPr>
          </w:p>
        </w:tc>
        <w:tc>
          <w:tcPr>
            <w:tcW w:w="2343" w:type="dxa"/>
            <w:tcBorders>
              <w:top w:val="single" w:sz="6" w:space="0" w:color="000000"/>
              <w:left w:val="single" w:sz="6" w:space="0" w:color="000000"/>
              <w:bottom w:val="single" w:sz="6" w:space="0" w:color="000000"/>
              <w:right w:val="single" w:sz="6" w:space="0" w:color="000000"/>
            </w:tcBorders>
            <w:shd w:val="clear" w:color="auto" w:fill="D9D9D9"/>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Наименование</w:t>
            </w:r>
          </w:p>
        </w:tc>
        <w:tc>
          <w:tcPr>
            <w:tcW w:w="731" w:type="dxa"/>
            <w:gridSpan w:val="2"/>
            <w:tcBorders>
              <w:top w:val="single" w:sz="6" w:space="0" w:color="000000"/>
              <w:left w:val="single" w:sz="6" w:space="0" w:color="000000"/>
              <w:bottom w:val="single" w:sz="6" w:space="0" w:color="000000"/>
              <w:right w:val="single" w:sz="6" w:space="0" w:color="000000"/>
            </w:tcBorders>
            <w:shd w:val="clear" w:color="auto" w:fill="D9D9D9"/>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Код</w:t>
            </w:r>
          </w:p>
        </w:tc>
        <w:tc>
          <w:tcPr>
            <w:tcW w:w="5566" w:type="dxa"/>
            <w:gridSpan w:val="2"/>
            <w:tcBorders>
              <w:top w:val="single" w:sz="6" w:space="0" w:color="000000"/>
              <w:left w:val="single" w:sz="6" w:space="0" w:color="000000"/>
              <w:bottom w:val="single" w:sz="6" w:space="0" w:color="000000"/>
              <w:right w:val="single" w:sz="6" w:space="0" w:color="000000"/>
            </w:tcBorders>
            <w:shd w:val="clear" w:color="auto" w:fill="D9D9D9"/>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Наименование</w:t>
            </w:r>
          </w:p>
        </w:tc>
        <w:tc>
          <w:tcPr>
            <w:tcW w:w="816" w:type="dxa"/>
            <w:gridSpan w:val="4"/>
            <w:tcBorders>
              <w:top w:val="single" w:sz="6" w:space="0" w:color="000000"/>
              <w:left w:val="single" w:sz="6" w:space="0" w:color="000000"/>
              <w:bottom w:val="single" w:sz="6" w:space="0" w:color="000000"/>
              <w:right w:val="single" w:sz="6" w:space="0" w:color="000000"/>
            </w:tcBorders>
            <w:shd w:val="clear" w:color="auto" w:fill="D9D9D9"/>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Код</w:t>
            </w:r>
          </w:p>
        </w:tc>
        <w:tc>
          <w:tcPr>
            <w:tcW w:w="5445" w:type="dxa"/>
            <w:vMerge/>
            <w:tcBorders>
              <w:top w:val="single" w:sz="6" w:space="0" w:color="000000"/>
              <w:left w:val="single" w:sz="6" w:space="0" w:color="000000"/>
              <w:bottom w:val="single" w:sz="6" w:space="0" w:color="000000"/>
              <w:right w:val="single" w:sz="6" w:space="0" w:color="000000"/>
            </w:tcBorders>
            <w:vAlign w:val="center"/>
            <w:hideMark/>
          </w:tcPr>
          <w:p w:rsidR="002268B2" w:rsidRPr="002268B2" w:rsidRDefault="002268B2" w:rsidP="002268B2">
            <w:pPr>
              <w:jc w:val="both"/>
              <w:rPr>
                <w:rFonts w:ascii="Times New Roman" w:hAnsi="Times New Roman" w:cs="Times New Roman"/>
                <w:sz w:val="24"/>
                <w:szCs w:val="24"/>
                <w:lang w:eastAsia="en-US"/>
              </w:rPr>
            </w:pPr>
          </w:p>
        </w:tc>
      </w:tr>
      <w:tr w:rsidR="002268B2" w:rsidRPr="002268B2" w:rsidTr="001630FD">
        <w:trPr>
          <w:trHeight w:val="361"/>
        </w:trPr>
        <w:tc>
          <w:tcPr>
            <w:tcW w:w="15459" w:type="dxa"/>
            <w:gridSpan w:val="11"/>
            <w:tcBorders>
              <w:top w:val="single" w:sz="6" w:space="0" w:color="000000"/>
              <w:left w:val="single" w:sz="6" w:space="0" w:color="000000"/>
              <w:bottom w:val="single" w:sz="6" w:space="0" w:color="000000"/>
              <w:right w:val="single" w:sz="6" w:space="0" w:color="000000"/>
            </w:tcBorders>
            <w:hideMark/>
          </w:tcPr>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ВСПОМОГАТЕЛЬНЫЕ ВИДЫ РАЗРЕШЁННОГО ИСПОЛЬЗОВАНИЯ ЗОН</w:t>
            </w:r>
            <w:proofErr w:type="gramStart"/>
            <w:r w:rsidRPr="002268B2">
              <w:rPr>
                <w:rFonts w:ascii="Times New Roman" w:hAnsi="Times New Roman" w:cs="Times New Roman"/>
                <w:sz w:val="24"/>
                <w:szCs w:val="24"/>
              </w:rPr>
              <w:t>Ы«</w:t>
            </w:r>
            <w:proofErr w:type="gramEnd"/>
            <w:r w:rsidRPr="002268B2">
              <w:rPr>
                <w:rFonts w:ascii="Times New Roman" w:hAnsi="Times New Roman" w:cs="Times New Roman"/>
                <w:sz w:val="24"/>
                <w:szCs w:val="24"/>
              </w:rPr>
              <w:t>Ж-1»</w:t>
            </w:r>
          </w:p>
        </w:tc>
      </w:tr>
      <w:tr w:rsidR="002268B2" w:rsidRPr="002268B2" w:rsidTr="001630FD">
        <w:trPr>
          <w:trHeight w:hRule="exact" w:val="6795"/>
        </w:trPr>
        <w:tc>
          <w:tcPr>
            <w:tcW w:w="559" w:type="dxa"/>
            <w:tcBorders>
              <w:top w:val="single" w:sz="6" w:space="0" w:color="000000"/>
              <w:left w:val="single" w:sz="6" w:space="0" w:color="000000"/>
              <w:bottom w:val="single" w:sz="6" w:space="0" w:color="000000"/>
              <w:right w:val="single" w:sz="6" w:space="0" w:color="000000"/>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lastRenderedPageBreak/>
              <w:t>1.</w:t>
            </w:r>
          </w:p>
        </w:tc>
        <w:tc>
          <w:tcPr>
            <w:tcW w:w="2343" w:type="dxa"/>
            <w:tcBorders>
              <w:top w:val="single" w:sz="6" w:space="0" w:color="000000"/>
              <w:left w:val="single" w:sz="6" w:space="0" w:color="000000"/>
              <w:bottom w:val="single" w:sz="6" w:space="0" w:color="000000"/>
              <w:right w:val="single" w:sz="6" w:space="0" w:color="000000"/>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Коммунальноеобслуживание</w:t>
            </w:r>
          </w:p>
        </w:tc>
        <w:tc>
          <w:tcPr>
            <w:tcW w:w="731" w:type="dxa"/>
            <w:gridSpan w:val="2"/>
            <w:tcBorders>
              <w:top w:val="single" w:sz="6" w:space="0" w:color="000000"/>
              <w:left w:val="single" w:sz="6" w:space="0" w:color="000000"/>
              <w:bottom w:val="single" w:sz="6" w:space="0" w:color="000000"/>
              <w:right w:val="single" w:sz="6" w:space="0" w:color="000000"/>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Ж-1</w:t>
            </w:r>
          </w:p>
        </w:tc>
        <w:tc>
          <w:tcPr>
            <w:tcW w:w="5566" w:type="dxa"/>
            <w:gridSpan w:val="2"/>
            <w:tcBorders>
              <w:top w:val="single" w:sz="6" w:space="0" w:color="000000"/>
              <w:left w:val="single" w:sz="6" w:space="0" w:color="000000"/>
              <w:bottom w:val="single" w:sz="6" w:space="0" w:color="000000"/>
              <w:right w:val="single" w:sz="6" w:space="0" w:color="000000"/>
            </w:tcBorders>
            <w:hideMark/>
          </w:tcPr>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насосных станций, водопроводов, линий электропередач, трансформаторных подстанций, газопроводов, линий связи, телефонных станций, канализаций</w:t>
            </w:r>
            <w:proofErr w:type="gramStart"/>
            <w:r w:rsidRPr="002268B2">
              <w:rPr>
                <w:rFonts w:ascii="Times New Roman" w:hAnsi="Times New Roman" w:cs="Times New Roman"/>
                <w:sz w:val="24"/>
                <w:szCs w:val="24"/>
              </w:rPr>
              <w:t>,с</w:t>
            </w:r>
            <w:proofErr w:type="gramEnd"/>
            <w:r w:rsidRPr="002268B2">
              <w:rPr>
                <w:rFonts w:ascii="Times New Roman" w:hAnsi="Times New Roman" w:cs="Times New Roman"/>
                <w:sz w:val="24"/>
                <w:szCs w:val="24"/>
              </w:rPr>
              <w:t>тоянок,гаражей и мастерских для обслуживания уборочной и аварийнойт ехники,а также зданий или помещений, предназначенных для приема физических и юридических лиц в связи с предоставлением им коммунальныхуслуг)</w:t>
            </w:r>
          </w:p>
        </w:tc>
        <w:tc>
          <w:tcPr>
            <w:tcW w:w="733" w:type="dxa"/>
            <w:gridSpan w:val="2"/>
            <w:tcBorders>
              <w:top w:val="single" w:sz="6" w:space="0" w:color="000000"/>
              <w:left w:val="single" w:sz="6" w:space="0" w:color="000000"/>
              <w:bottom w:val="single" w:sz="6" w:space="0" w:color="000000"/>
              <w:right w:val="single" w:sz="6" w:space="0" w:color="000000"/>
            </w:tcBorders>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2.7</w:t>
            </w:r>
          </w:p>
          <w:p w:rsidR="002268B2" w:rsidRPr="002268B2" w:rsidRDefault="002268B2" w:rsidP="002268B2">
            <w:pPr>
              <w:jc w:val="both"/>
              <w:rPr>
                <w:rFonts w:ascii="Times New Roman" w:hAnsi="Times New Roman" w:cs="Times New Roman"/>
                <w:sz w:val="24"/>
                <w:szCs w:val="24"/>
              </w:rPr>
            </w:pPr>
          </w:p>
          <w:p w:rsidR="002268B2" w:rsidRPr="002268B2" w:rsidRDefault="002268B2" w:rsidP="002268B2">
            <w:pPr>
              <w:jc w:val="both"/>
              <w:rPr>
                <w:rFonts w:ascii="Times New Roman" w:hAnsi="Times New Roman" w:cs="Times New Roman"/>
                <w:sz w:val="24"/>
                <w:szCs w:val="24"/>
              </w:rPr>
            </w:pPr>
          </w:p>
          <w:p w:rsidR="002268B2" w:rsidRPr="002268B2" w:rsidRDefault="002268B2" w:rsidP="002268B2">
            <w:pPr>
              <w:jc w:val="both"/>
              <w:rPr>
                <w:rFonts w:ascii="Times New Roman" w:hAnsi="Times New Roman" w:cs="Times New Roman"/>
                <w:sz w:val="24"/>
                <w:szCs w:val="24"/>
              </w:rPr>
            </w:pPr>
          </w:p>
          <w:p w:rsidR="002268B2" w:rsidRPr="002268B2" w:rsidRDefault="002268B2" w:rsidP="002268B2">
            <w:pPr>
              <w:jc w:val="both"/>
              <w:rPr>
                <w:rFonts w:ascii="Times New Roman" w:hAnsi="Times New Roman" w:cs="Times New Roman"/>
                <w:sz w:val="24"/>
                <w:szCs w:val="24"/>
              </w:rPr>
            </w:pPr>
          </w:p>
          <w:p w:rsidR="002268B2" w:rsidRPr="002268B2" w:rsidRDefault="002268B2" w:rsidP="002268B2">
            <w:pPr>
              <w:jc w:val="both"/>
              <w:rPr>
                <w:rFonts w:ascii="Times New Roman" w:hAnsi="Times New Roman" w:cs="Times New Roman"/>
                <w:sz w:val="24"/>
                <w:szCs w:val="24"/>
              </w:rPr>
            </w:pPr>
          </w:p>
          <w:p w:rsidR="002268B2" w:rsidRPr="002268B2" w:rsidRDefault="002268B2" w:rsidP="002268B2">
            <w:pPr>
              <w:jc w:val="both"/>
              <w:rPr>
                <w:rFonts w:ascii="Times New Roman" w:hAnsi="Times New Roman" w:cs="Times New Roman"/>
                <w:sz w:val="24"/>
                <w:szCs w:val="24"/>
              </w:rPr>
            </w:pPr>
          </w:p>
          <w:p w:rsidR="002268B2" w:rsidRPr="002268B2" w:rsidRDefault="002268B2" w:rsidP="002268B2">
            <w:pPr>
              <w:jc w:val="both"/>
              <w:rPr>
                <w:rFonts w:ascii="Times New Roman" w:hAnsi="Times New Roman" w:cs="Times New Roman"/>
                <w:sz w:val="24"/>
                <w:szCs w:val="24"/>
              </w:rPr>
            </w:pPr>
          </w:p>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3.1</w:t>
            </w:r>
          </w:p>
        </w:tc>
        <w:tc>
          <w:tcPr>
            <w:tcW w:w="5527" w:type="dxa"/>
            <w:gridSpan w:val="3"/>
            <w:tcBorders>
              <w:top w:val="single" w:sz="6" w:space="0" w:color="000000"/>
              <w:left w:val="single" w:sz="6" w:space="0" w:color="000000"/>
              <w:bottom w:val="single" w:sz="6" w:space="0" w:color="000000"/>
              <w:right w:val="single" w:sz="6" w:space="0" w:color="000000"/>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w:t>
            </w:r>
            <w:proofErr w:type="gramStart"/>
            <w:r w:rsidRPr="002268B2">
              <w:rPr>
                <w:rFonts w:ascii="Times New Roman" w:hAnsi="Times New Roman" w:cs="Times New Roman"/>
                <w:sz w:val="24"/>
                <w:szCs w:val="24"/>
              </w:rPr>
              <w:t>,т</w:t>
            </w:r>
            <w:proofErr w:type="gramEnd"/>
            <w:r w:rsidRPr="002268B2">
              <w:rPr>
                <w:rFonts w:ascii="Times New Roman" w:hAnsi="Times New Roman" w:cs="Times New Roman"/>
                <w:sz w:val="24"/>
                <w:szCs w:val="24"/>
              </w:rPr>
              <w:t>ехнических регламентов,СанПиН, и др.</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Минимальный отступ от красной линии составляет: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в существующей застройке - в соответствии со сложившейся линией застройки по каждой улице;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в новой застройке - не менее 6м.</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Максимальное количество этажей–2.</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Максимальный коэффициент застройки земельного участка 80%.</w:t>
            </w:r>
          </w:p>
        </w:tc>
      </w:tr>
      <w:tr w:rsidR="002268B2" w:rsidRPr="002268B2" w:rsidTr="001630FD">
        <w:trPr>
          <w:trHeight w:hRule="exact" w:val="6795"/>
        </w:trPr>
        <w:tc>
          <w:tcPr>
            <w:tcW w:w="559" w:type="dxa"/>
            <w:tcBorders>
              <w:top w:val="single" w:sz="6" w:space="0" w:color="000000"/>
              <w:left w:val="single" w:sz="6" w:space="0" w:color="000000"/>
              <w:bottom w:val="single" w:sz="6" w:space="0" w:color="000000"/>
              <w:right w:val="single" w:sz="6" w:space="0" w:color="000000"/>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lastRenderedPageBreak/>
              <w:t>2.</w:t>
            </w:r>
          </w:p>
        </w:tc>
        <w:tc>
          <w:tcPr>
            <w:tcW w:w="2343" w:type="dxa"/>
            <w:tcBorders>
              <w:top w:val="single" w:sz="6" w:space="0" w:color="000000"/>
              <w:left w:val="single" w:sz="6" w:space="0" w:color="000000"/>
              <w:bottom w:val="single" w:sz="6" w:space="0" w:color="000000"/>
              <w:right w:val="single" w:sz="6" w:space="0" w:color="000000"/>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Спорт</w:t>
            </w:r>
          </w:p>
        </w:tc>
        <w:tc>
          <w:tcPr>
            <w:tcW w:w="731" w:type="dxa"/>
            <w:gridSpan w:val="2"/>
            <w:tcBorders>
              <w:top w:val="single" w:sz="6" w:space="0" w:color="000000"/>
              <w:left w:val="single" w:sz="6" w:space="0" w:color="000000"/>
              <w:bottom w:val="single" w:sz="6" w:space="0" w:color="000000"/>
              <w:right w:val="single" w:sz="6" w:space="0" w:color="000000"/>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Ж-1</w:t>
            </w:r>
          </w:p>
        </w:tc>
        <w:tc>
          <w:tcPr>
            <w:tcW w:w="5566" w:type="dxa"/>
            <w:gridSpan w:val="2"/>
            <w:tcBorders>
              <w:top w:val="single" w:sz="6" w:space="0" w:color="000000"/>
              <w:left w:val="single" w:sz="6" w:space="0" w:color="000000"/>
              <w:bottom w:val="single" w:sz="6" w:space="0" w:color="000000"/>
              <w:right w:val="single" w:sz="6" w:space="0" w:color="000000"/>
            </w:tcBorders>
            <w:hideMark/>
          </w:tcPr>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Размещение объектов капитальногостроительства в качестве спортивных клубов, спортивных залов</w:t>
            </w:r>
            <w:proofErr w:type="gramStart"/>
            <w:r w:rsidRPr="002268B2">
              <w:rPr>
                <w:rFonts w:ascii="Times New Roman" w:hAnsi="Times New Roman" w:cs="Times New Roman"/>
                <w:sz w:val="24"/>
                <w:szCs w:val="24"/>
              </w:rPr>
              <w:t xml:space="preserve"> ,</w:t>
            </w:r>
            <w:proofErr w:type="gramEnd"/>
            <w:r w:rsidRPr="002268B2">
              <w:rPr>
                <w:rFonts w:ascii="Times New Roman" w:hAnsi="Times New Roman" w:cs="Times New Roman"/>
                <w:sz w:val="24"/>
                <w:szCs w:val="24"/>
              </w:rPr>
              <w:t>бассейнов,у стройство площадок для занятия спортоми физкультурой (беговые дорожки,спортивные сооружения,теннисные корты, поля для спортивной игры,размещение спортивных баз и лагерей</w:t>
            </w:r>
          </w:p>
        </w:tc>
        <w:tc>
          <w:tcPr>
            <w:tcW w:w="733" w:type="dxa"/>
            <w:gridSpan w:val="2"/>
            <w:tcBorders>
              <w:top w:val="single" w:sz="6" w:space="0" w:color="000000"/>
              <w:left w:val="single" w:sz="6" w:space="0" w:color="000000"/>
              <w:bottom w:val="single" w:sz="6" w:space="0" w:color="000000"/>
              <w:right w:val="single" w:sz="6" w:space="0" w:color="000000"/>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5.1</w:t>
            </w:r>
          </w:p>
        </w:tc>
        <w:tc>
          <w:tcPr>
            <w:tcW w:w="5527" w:type="dxa"/>
            <w:gridSpan w:val="3"/>
            <w:tcBorders>
              <w:top w:val="single" w:sz="6" w:space="0" w:color="000000"/>
              <w:left w:val="single" w:sz="6" w:space="0" w:color="000000"/>
              <w:bottom w:val="single" w:sz="6" w:space="0" w:color="000000"/>
              <w:right w:val="single" w:sz="6" w:space="0" w:color="000000"/>
            </w:tcBorders>
            <w:hideMark/>
          </w:tcPr>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1.Предельные размеры земельных участков, предельные параметры разрешенного строительства.</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1.1 Размеры земельных участков принимают минимальный/максимальный:</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-для плоскостных спортивных сооружений  0,7/0,9га на объект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2. Минимальный отступ от красной линии составляет: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в существующей застройк</w:t>
            </w:r>
            <w:proofErr w:type="gramStart"/>
            <w:r w:rsidRPr="002268B2">
              <w:rPr>
                <w:rFonts w:ascii="Times New Roman" w:hAnsi="Times New Roman" w:cs="Times New Roman"/>
                <w:sz w:val="24"/>
                <w:szCs w:val="24"/>
              </w:rPr>
              <w:t>е-</w:t>
            </w:r>
            <w:proofErr w:type="gramEnd"/>
            <w:r w:rsidRPr="002268B2">
              <w:rPr>
                <w:rFonts w:ascii="Times New Roman" w:hAnsi="Times New Roman" w:cs="Times New Roman"/>
                <w:sz w:val="24"/>
                <w:szCs w:val="24"/>
              </w:rPr>
              <w:t xml:space="preserve"> в соответствии со сложившейся линией застройки по каждойулице;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в новой застройк</w:t>
            </w:r>
            <w:proofErr w:type="gramStart"/>
            <w:r w:rsidRPr="002268B2">
              <w:rPr>
                <w:rFonts w:ascii="Times New Roman" w:hAnsi="Times New Roman" w:cs="Times New Roman"/>
                <w:sz w:val="24"/>
                <w:szCs w:val="24"/>
              </w:rPr>
              <w:t>е-</w:t>
            </w:r>
            <w:proofErr w:type="gramEnd"/>
            <w:r w:rsidRPr="002268B2">
              <w:rPr>
                <w:rFonts w:ascii="Times New Roman" w:hAnsi="Times New Roman" w:cs="Times New Roman"/>
                <w:sz w:val="24"/>
                <w:szCs w:val="24"/>
              </w:rPr>
              <w:t xml:space="preserve"> не менее 6м.</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Максимальное количество</w:t>
            </w:r>
            <w:r w:rsidR="008A3BB2">
              <w:rPr>
                <w:rFonts w:ascii="Times New Roman" w:hAnsi="Times New Roman" w:cs="Times New Roman"/>
                <w:sz w:val="24"/>
                <w:szCs w:val="24"/>
              </w:rPr>
              <w:t xml:space="preserve"> </w:t>
            </w:r>
            <w:r w:rsidRPr="002268B2">
              <w:rPr>
                <w:rFonts w:ascii="Times New Roman" w:hAnsi="Times New Roman" w:cs="Times New Roman"/>
                <w:sz w:val="24"/>
                <w:szCs w:val="24"/>
              </w:rPr>
              <w:t>этажей–2.</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Максимальный коэффициент застройки земельного участка 50%.</w:t>
            </w:r>
          </w:p>
        </w:tc>
      </w:tr>
      <w:tr w:rsidR="002268B2" w:rsidRPr="002268B2" w:rsidTr="001630FD">
        <w:trPr>
          <w:trHeight w:val="1110"/>
        </w:trPr>
        <w:tc>
          <w:tcPr>
            <w:tcW w:w="559" w:type="dxa"/>
            <w:tcBorders>
              <w:top w:val="single" w:sz="6" w:space="0" w:color="000000"/>
              <w:left w:val="single" w:sz="6" w:space="0" w:color="000000"/>
              <w:bottom w:val="single" w:sz="6" w:space="0" w:color="000000"/>
              <w:right w:val="single" w:sz="6" w:space="0" w:color="000000"/>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3.</w:t>
            </w:r>
          </w:p>
        </w:tc>
        <w:tc>
          <w:tcPr>
            <w:tcW w:w="2343" w:type="dxa"/>
            <w:tcBorders>
              <w:top w:val="single" w:sz="6" w:space="0" w:color="000000"/>
              <w:left w:val="single" w:sz="6" w:space="0" w:color="000000"/>
              <w:bottom w:val="single" w:sz="6" w:space="0" w:color="000000"/>
              <w:right w:val="single" w:sz="6" w:space="0" w:color="000000"/>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Объекты гаражного назначения;</w:t>
            </w:r>
          </w:p>
        </w:tc>
        <w:tc>
          <w:tcPr>
            <w:tcW w:w="731" w:type="dxa"/>
            <w:gridSpan w:val="2"/>
            <w:tcBorders>
              <w:top w:val="single" w:sz="6" w:space="0" w:color="000000"/>
              <w:left w:val="single" w:sz="6" w:space="0" w:color="000000"/>
              <w:bottom w:val="single" w:sz="6" w:space="0" w:color="000000"/>
              <w:right w:val="single" w:sz="6" w:space="0" w:color="000000"/>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Ж-1</w:t>
            </w:r>
          </w:p>
        </w:tc>
        <w:tc>
          <w:tcPr>
            <w:tcW w:w="5566" w:type="dxa"/>
            <w:gridSpan w:val="2"/>
            <w:tcBorders>
              <w:top w:val="single" w:sz="6" w:space="0" w:color="000000"/>
              <w:left w:val="single" w:sz="6" w:space="0" w:color="000000"/>
              <w:bottom w:val="single" w:sz="6" w:space="0" w:color="000000"/>
              <w:right w:val="single" w:sz="6" w:space="0" w:color="000000"/>
            </w:tcBorders>
            <w:hideMark/>
          </w:tcPr>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Размещение отдельностоящихи пристроенных гаражей, в том числе подземных, предназначенных для хранения личного автотранспорта граждан</w:t>
            </w:r>
          </w:p>
        </w:tc>
        <w:tc>
          <w:tcPr>
            <w:tcW w:w="733" w:type="dxa"/>
            <w:gridSpan w:val="2"/>
            <w:tcBorders>
              <w:top w:val="single" w:sz="6" w:space="0" w:color="000000"/>
              <w:left w:val="single" w:sz="6" w:space="0" w:color="000000"/>
              <w:bottom w:val="single" w:sz="6" w:space="0" w:color="000000"/>
              <w:right w:val="single" w:sz="6" w:space="0" w:color="000000"/>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2.7.1</w:t>
            </w:r>
          </w:p>
        </w:tc>
        <w:tc>
          <w:tcPr>
            <w:tcW w:w="5527" w:type="dxa"/>
            <w:gridSpan w:val="3"/>
            <w:vMerge w:val="restart"/>
            <w:tcBorders>
              <w:top w:val="single" w:sz="6" w:space="0" w:color="000000"/>
              <w:left w:val="single" w:sz="6" w:space="0" w:color="000000"/>
              <w:bottom w:val="single" w:sz="6" w:space="0" w:color="000000"/>
              <w:right w:val="single" w:sz="6" w:space="0" w:color="000000"/>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Площадь участка для стоянки одно</w:t>
            </w:r>
            <w:r w:rsidR="008A3BB2">
              <w:rPr>
                <w:rFonts w:ascii="Times New Roman" w:hAnsi="Times New Roman" w:cs="Times New Roman"/>
                <w:sz w:val="24"/>
                <w:szCs w:val="24"/>
              </w:rPr>
              <w:t xml:space="preserve">го легкового автомобиля следует </w:t>
            </w:r>
            <w:r w:rsidRPr="002268B2">
              <w:rPr>
                <w:rFonts w:ascii="Times New Roman" w:hAnsi="Times New Roman" w:cs="Times New Roman"/>
                <w:sz w:val="24"/>
                <w:szCs w:val="24"/>
              </w:rPr>
              <w:t>принимать 25м2</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Минимальный отступ от красной линии составляет: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в существующей застройке - в соответствии со сложившейся линией застройки по каждой</w:t>
            </w:r>
            <w:r w:rsidR="008A3BB2">
              <w:rPr>
                <w:rFonts w:ascii="Times New Roman" w:hAnsi="Times New Roman" w:cs="Times New Roman"/>
                <w:sz w:val="24"/>
                <w:szCs w:val="24"/>
              </w:rPr>
              <w:t xml:space="preserve"> </w:t>
            </w:r>
            <w:r w:rsidRPr="002268B2">
              <w:rPr>
                <w:rFonts w:ascii="Times New Roman" w:hAnsi="Times New Roman" w:cs="Times New Roman"/>
                <w:sz w:val="24"/>
                <w:szCs w:val="24"/>
              </w:rPr>
              <w:t>улице;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в новой застройке - неменее 6м.</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Максимальное  количество этажей–2.</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Максимальный коэффициент застройки земельного участка 80%.</w:t>
            </w:r>
          </w:p>
        </w:tc>
      </w:tr>
      <w:tr w:rsidR="002268B2" w:rsidRPr="002268B2" w:rsidTr="001630FD">
        <w:trPr>
          <w:trHeight w:hRule="exact" w:val="3769"/>
        </w:trPr>
        <w:tc>
          <w:tcPr>
            <w:tcW w:w="559" w:type="dxa"/>
            <w:tcBorders>
              <w:top w:val="single" w:sz="6" w:space="0" w:color="000000"/>
              <w:left w:val="single" w:sz="6" w:space="0" w:color="000000"/>
              <w:bottom w:val="single" w:sz="6" w:space="0" w:color="000000"/>
              <w:right w:val="single" w:sz="6" w:space="0" w:color="000000"/>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lastRenderedPageBreak/>
              <w:t>4.</w:t>
            </w:r>
          </w:p>
        </w:tc>
        <w:tc>
          <w:tcPr>
            <w:tcW w:w="2343" w:type="dxa"/>
            <w:tcBorders>
              <w:top w:val="single" w:sz="6" w:space="0" w:color="000000"/>
              <w:left w:val="single" w:sz="6" w:space="0" w:color="000000"/>
              <w:bottom w:val="single" w:sz="6" w:space="0" w:color="000000"/>
              <w:right w:val="single" w:sz="6" w:space="0" w:color="000000"/>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Обслуживание автотранспорта.</w:t>
            </w:r>
          </w:p>
        </w:tc>
        <w:tc>
          <w:tcPr>
            <w:tcW w:w="731" w:type="dxa"/>
            <w:gridSpan w:val="2"/>
            <w:tcBorders>
              <w:top w:val="single" w:sz="6" w:space="0" w:color="000000"/>
              <w:left w:val="single" w:sz="6" w:space="0" w:color="000000"/>
              <w:bottom w:val="single" w:sz="6" w:space="0" w:color="000000"/>
              <w:right w:val="single" w:sz="6" w:space="0" w:color="000000"/>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Ж-1</w:t>
            </w:r>
          </w:p>
        </w:tc>
        <w:tc>
          <w:tcPr>
            <w:tcW w:w="5566" w:type="dxa"/>
            <w:gridSpan w:val="2"/>
            <w:tcBorders>
              <w:top w:val="single" w:sz="6" w:space="0" w:color="000000"/>
              <w:left w:val="single" w:sz="6" w:space="0" w:color="000000"/>
              <w:bottom w:val="single" w:sz="6" w:space="0" w:color="000000"/>
              <w:right w:val="single" w:sz="6" w:space="0" w:color="000000"/>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Размещение стоянок (парковок).</w:t>
            </w:r>
          </w:p>
        </w:tc>
        <w:tc>
          <w:tcPr>
            <w:tcW w:w="733" w:type="dxa"/>
            <w:gridSpan w:val="2"/>
            <w:tcBorders>
              <w:top w:val="single" w:sz="6" w:space="0" w:color="000000"/>
              <w:left w:val="single" w:sz="6" w:space="0" w:color="000000"/>
              <w:bottom w:val="single" w:sz="6" w:space="0" w:color="000000"/>
              <w:right w:val="single" w:sz="6" w:space="0" w:color="000000"/>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4.9</w:t>
            </w:r>
          </w:p>
        </w:tc>
        <w:tc>
          <w:tcPr>
            <w:tcW w:w="5527" w:type="dxa"/>
            <w:gridSpan w:val="3"/>
            <w:vMerge/>
            <w:tcBorders>
              <w:top w:val="single" w:sz="6" w:space="0" w:color="000000"/>
              <w:left w:val="single" w:sz="6" w:space="0" w:color="000000"/>
              <w:bottom w:val="single" w:sz="6" w:space="0" w:color="000000"/>
              <w:right w:val="single" w:sz="6" w:space="0" w:color="000000"/>
            </w:tcBorders>
            <w:vAlign w:val="center"/>
            <w:hideMark/>
          </w:tcPr>
          <w:p w:rsidR="002268B2" w:rsidRPr="002268B2" w:rsidRDefault="002268B2" w:rsidP="002268B2">
            <w:pPr>
              <w:jc w:val="both"/>
              <w:rPr>
                <w:rFonts w:ascii="Times New Roman" w:hAnsi="Times New Roman" w:cs="Times New Roman"/>
                <w:sz w:val="24"/>
                <w:szCs w:val="24"/>
              </w:rPr>
            </w:pPr>
          </w:p>
        </w:tc>
      </w:tr>
      <w:tr w:rsidR="002268B2" w:rsidRPr="002268B2" w:rsidTr="001630FD">
        <w:trPr>
          <w:trHeight w:hRule="exact" w:val="4747"/>
        </w:trPr>
        <w:tc>
          <w:tcPr>
            <w:tcW w:w="559" w:type="dxa"/>
            <w:tcBorders>
              <w:top w:val="single" w:sz="6" w:space="0" w:color="000000"/>
              <w:left w:val="single" w:sz="6" w:space="0" w:color="000000"/>
              <w:bottom w:val="single" w:sz="4" w:space="0" w:color="auto"/>
              <w:right w:val="single" w:sz="6" w:space="0" w:color="000000"/>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lastRenderedPageBreak/>
              <w:t>5.</w:t>
            </w:r>
          </w:p>
        </w:tc>
        <w:tc>
          <w:tcPr>
            <w:tcW w:w="2343" w:type="dxa"/>
            <w:tcBorders>
              <w:top w:val="single" w:sz="6" w:space="0" w:color="000000"/>
              <w:left w:val="single" w:sz="6" w:space="0" w:color="000000"/>
              <w:bottom w:val="single" w:sz="4" w:space="0" w:color="auto"/>
              <w:right w:val="single" w:sz="6" w:space="0" w:color="000000"/>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Автомобильныйтранспорт</w:t>
            </w:r>
          </w:p>
        </w:tc>
        <w:tc>
          <w:tcPr>
            <w:tcW w:w="731" w:type="dxa"/>
            <w:gridSpan w:val="2"/>
            <w:tcBorders>
              <w:top w:val="single" w:sz="6" w:space="0" w:color="000000"/>
              <w:left w:val="single" w:sz="6" w:space="0" w:color="000000"/>
              <w:bottom w:val="single" w:sz="4" w:space="0" w:color="auto"/>
              <w:right w:val="single" w:sz="6" w:space="0" w:color="000000"/>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Ж-1</w:t>
            </w:r>
          </w:p>
        </w:tc>
        <w:tc>
          <w:tcPr>
            <w:tcW w:w="5566" w:type="dxa"/>
            <w:gridSpan w:val="2"/>
            <w:tcBorders>
              <w:top w:val="single" w:sz="6" w:space="0" w:color="000000"/>
              <w:left w:val="single" w:sz="6" w:space="0" w:color="000000"/>
              <w:bottom w:val="single" w:sz="4" w:space="0" w:color="auto"/>
              <w:right w:val="single" w:sz="6" w:space="0" w:color="000000"/>
            </w:tcBorders>
            <w:hideMark/>
          </w:tcPr>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Размещение автомобильных дорог и технически связанных с ними сооружений;</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оборудование земельных участков для стоянок автомобильного транспорта</w:t>
            </w:r>
          </w:p>
        </w:tc>
        <w:tc>
          <w:tcPr>
            <w:tcW w:w="733" w:type="dxa"/>
            <w:gridSpan w:val="2"/>
            <w:tcBorders>
              <w:top w:val="single" w:sz="6" w:space="0" w:color="000000"/>
              <w:left w:val="single" w:sz="6" w:space="0" w:color="000000"/>
              <w:bottom w:val="single" w:sz="4" w:space="0" w:color="auto"/>
              <w:right w:val="single" w:sz="6" w:space="0" w:color="000000"/>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7.2</w:t>
            </w:r>
          </w:p>
        </w:tc>
        <w:tc>
          <w:tcPr>
            <w:tcW w:w="5527" w:type="dxa"/>
            <w:gridSpan w:val="3"/>
            <w:tcBorders>
              <w:top w:val="single" w:sz="6" w:space="0" w:color="000000"/>
              <w:left w:val="single" w:sz="6" w:space="0" w:color="000000"/>
              <w:bottom w:val="single" w:sz="4" w:space="0" w:color="auto"/>
              <w:right w:val="single" w:sz="6" w:space="0" w:color="000000"/>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w:t>
            </w:r>
            <w:proofErr w:type="gramStart"/>
            <w:r w:rsidRPr="002268B2">
              <w:rPr>
                <w:rFonts w:ascii="Times New Roman" w:hAnsi="Times New Roman" w:cs="Times New Roman"/>
                <w:sz w:val="24"/>
                <w:szCs w:val="24"/>
              </w:rPr>
              <w:t>,т</w:t>
            </w:r>
            <w:proofErr w:type="gramEnd"/>
            <w:r w:rsidRPr="002268B2">
              <w:rPr>
                <w:rFonts w:ascii="Times New Roman" w:hAnsi="Times New Roman" w:cs="Times New Roman"/>
                <w:sz w:val="24"/>
                <w:szCs w:val="24"/>
              </w:rPr>
              <w:t>ехнических регламентов, СанПиН, и др.</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Минимальный отступ от красной линии составляет: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в существующей застройк</w:t>
            </w:r>
            <w:proofErr w:type="gramStart"/>
            <w:r w:rsidRPr="002268B2">
              <w:rPr>
                <w:rFonts w:ascii="Times New Roman" w:hAnsi="Times New Roman" w:cs="Times New Roman"/>
                <w:sz w:val="24"/>
                <w:szCs w:val="24"/>
              </w:rPr>
              <w:t>е-</w:t>
            </w:r>
            <w:proofErr w:type="gramEnd"/>
            <w:r w:rsidRPr="002268B2">
              <w:rPr>
                <w:rFonts w:ascii="Times New Roman" w:hAnsi="Times New Roman" w:cs="Times New Roman"/>
                <w:sz w:val="24"/>
                <w:szCs w:val="24"/>
              </w:rPr>
              <w:t xml:space="preserve"> в соответствии сосложившейся линией застройки по каждойулице;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в новой застройк</w:t>
            </w:r>
            <w:proofErr w:type="gramStart"/>
            <w:r w:rsidRPr="002268B2">
              <w:rPr>
                <w:rFonts w:ascii="Times New Roman" w:hAnsi="Times New Roman" w:cs="Times New Roman"/>
                <w:sz w:val="24"/>
                <w:szCs w:val="24"/>
              </w:rPr>
              <w:t>е-</w:t>
            </w:r>
            <w:proofErr w:type="gramEnd"/>
            <w:r w:rsidRPr="002268B2">
              <w:rPr>
                <w:rFonts w:ascii="Times New Roman" w:hAnsi="Times New Roman" w:cs="Times New Roman"/>
                <w:sz w:val="24"/>
                <w:szCs w:val="24"/>
              </w:rPr>
              <w:t xml:space="preserve"> не менее 6м.</w:t>
            </w:r>
          </w:p>
        </w:tc>
      </w:tr>
      <w:tr w:rsidR="002268B2" w:rsidRPr="002268B2" w:rsidTr="001630FD">
        <w:trPr>
          <w:trHeight w:hRule="exact" w:val="3646"/>
        </w:trPr>
        <w:tc>
          <w:tcPr>
            <w:tcW w:w="55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lastRenderedPageBreak/>
              <w:t>6.</w:t>
            </w:r>
          </w:p>
        </w:tc>
        <w:tc>
          <w:tcPr>
            <w:tcW w:w="2343"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Земельные участки (территории) общегопользования</w:t>
            </w:r>
          </w:p>
        </w:tc>
        <w:tc>
          <w:tcPr>
            <w:tcW w:w="731" w:type="dxa"/>
            <w:gridSpan w:val="2"/>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Ж-1</w:t>
            </w:r>
          </w:p>
        </w:tc>
        <w:tc>
          <w:tcPr>
            <w:tcW w:w="5566" w:type="dxa"/>
            <w:gridSpan w:val="2"/>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w:t>
            </w:r>
            <w:proofErr w:type="gramStart"/>
            <w:r w:rsidRPr="002268B2">
              <w:rPr>
                <w:rFonts w:ascii="Times New Roman" w:hAnsi="Times New Roman" w:cs="Times New Roman"/>
                <w:sz w:val="24"/>
                <w:szCs w:val="24"/>
              </w:rPr>
              <w:t>,с</w:t>
            </w:r>
            <w:proofErr w:type="gramEnd"/>
            <w:r w:rsidRPr="002268B2">
              <w:rPr>
                <w:rFonts w:ascii="Times New Roman" w:hAnsi="Times New Roman" w:cs="Times New Roman"/>
                <w:sz w:val="24"/>
                <w:szCs w:val="24"/>
              </w:rPr>
              <w:t xml:space="preserve"> кверов, бульваров, площадей, проездов, малых архитектурных форм благоустройства</w:t>
            </w:r>
          </w:p>
        </w:tc>
        <w:tc>
          <w:tcPr>
            <w:tcW w:w="733" w:type="dxa"/>
            <w:gridSpan w:val="2"/>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12.0</w:t>
            </w:r>
          </w:p>
        </w:tc>
        <w:tc>
          <w:tcPr>
            <w:tcW w:w="5527" w:type="dxa"/>
            <w:gridSpan w:val="3"/>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1.Площадь озелененной территории микрорайона (квартала) индивидуальной жилой застройки (без учета участков общеобразовательных и  дошкольных образовательных учреждений) должна составлять не менее 5м2на1человека или неменее 25% площади территории микрорайона (квартала).</w:t>
            </w:r>
          </w:p>
        </w:tc>
      </w:tr>
      <w:tr w:rsidR="002268B2" w:rsidRPr="002268B2" w:rsidTr="001630FD">
        <w:trPr>
          <w:trHeight w:hRule="exact" w:val="4532"/>
        </w:trPr>
        <w:tc>
          <w:tcPr>
            <w:tcW w:w="55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7.</w:t>
            </w:r>
          </w:p>
        </w:tc>
        <w:tc>
          <w:tcPr>
            <w:tcW w:w="2343"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Звероводство</w:t>
            </w:r>
          </w:p>
        </w:tc>
        <w:tc>
          <w:tcPr>
            <w:tcW w:w="731" w:type="dxa"/>
            <w:gridSpan w:val="2"/>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Ж-1</w:t>
            </w:r>
          </w:p>
        </w:tc>
        <w:tc>
          <w:tcPr>
            <w:tcW w:w="5566" w:type="dxa"/>
            <w:gridSpan w:val="2"/>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Осуществление хозяйственной деятельности, связанной с разведением в неволе ценных пушных зверей;</w:t>
            </w:r>
          </w:p>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размещение зданий, сооружений, используемых для содержанияи разведенияживотных</w:t>
            </w:r>
            <w:proofErr w:type="gramStart"/>
            <w:r w:rsidRPr="002268B2">
              <w:rPr>
                <w:rFonts w:ascii="Times New Roman" w:hAnsi="Times New Roman" w:cs="Times New Roman"/>
                <w:sz w:val="24"/>
                <w:szCs w:val="24"/>
              </w:rPr>
              <w:t>,п</w:t>
            </w:r>
            <w:proofErr w:type="gramEnd"/>
            <w:r w:rsidRPr="002268B2">
              <w:rPr>
                <w:rFonts w:ascii="Times New Roman" w:hAnsi="Times New Roman" w:cs="Times New Roman"/>
                <w:sz w:val="24"/>
                <w:szCs w:val="24"/>
              </w:rPr>
              <w:t>роизводства,хранения и первичной переработки продукции; разведение племенных животных, производство  и использование племенной продукции (материала)</w:t>
            </w:r>
          </w:p>
        </w:tc>
        <w:tc>
          <w:tcPr>
            <w:tcW w:w="733" w:type="dxa"/>
            <w:gridSpan w:val="2"/>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1.9</w:t>
            </w:r>
          </w:p>
        </w:tc>
        <w:tc>
          <w:tcPr>
            <w:tcW w:w="5527" w:type="dxa"/>
            <w:gridSpan w:val="3"/>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Предельные размеры земельных участков принимаются по расчету в соответствии с параметрами объектов, и с требованиями к размещениютаких объектов СНиП, технических регламентов</w:t>
            </w:r>
            <w:proofErr w:type="gramStart"/>
            <w:r w:rsidRPr="002268B2">
              <w:rPr>
                <w:rFonts w:ascii="Times New Roman" w:hAnsi="Times New Roman" w:cs="Times New Roman"/>
                <w:sz w:val="24"/>
                <w:szCs w:val="24"/>
              </w:rPr>
              <w:t>,С</w:t>
            </w:r>
            <w:proofErr w:type="gramEnd"/>
            <w:r w:rsidRPr="002268B2">
              <w:rPr>
                <w:rFonts w:ascii="Times New Roman" w:hAnsi="Times New Roman" w:cs="Times New Roman"/>
                <w:sz w:val="24"/>
                <w:szCs w:val="24"/>
              </w:rPr>
              <w:t>анПиН, и др.</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Минимальный отступ от красной линии составляет: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в существующей застройке - в соответствии со сложившейся линией застройки по каждойулице;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в новой застройке - не менее 6м.</w:t>
            </w:r>
          </w:p>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3. Максимальный коэффициент застройки земельного участка 75%.</w:t>
            </w:r>
          </w:p>
        </w:tc>
      </w:tr>
      <w:tr w:rsidR="002268B2" w:rsidRPr="002268B2" w:rsidTr="001630FD">
        <w:trPr>
          <w:trHeight w:val="666"/>
        </w:trPr>
        <w:tc>
          <w:tcPr>
            <w:tcW w:w="559" w:type="dxa"/>
            <w:vMerge w:val="restart"/>
            <w:tcBorders>
              <w:top w:val="single" w:sz="6" w:space="0" w:color="000000"/>
              <w:left w:val="single" w:sz="6" w:space="0" w:color="000000"/>
              <w:bottom w:val="single" w:sz="6" w:space="0" w:color="000000"/>
              <w:right w:val="single" w:sz="6" w:space="0" w:color="000000"/>
            </w:tcBorders>
            <w:shd w:val="clear" w:color="auto" w:fill="D9D9D9"/>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 xml:space="preserve">№ </w:t>
            </w:r>
            <w:proofErr w:type="gramStart"/>
            <w:r w:rsidRPr="002268B2">
              <w:rPr>
                <w:rFonts w:ascii="Times New Roman" w:hAnsi="Times New Roman" w:cs="Times New Roman"/>
                <w:sz w:val="24"/>
                <w:szCs w:val="24"/>
              </w:rPr>
              <w:t>п</w:t>
            </w:r>
            <w:proofErr w:type="gramEnd"/>
            <w:r w:rsidRPr="002268B2">
              <w:rPr>
                <w:rFonts w:ascii="Times New Roman" w:hAnsi="Times New Roman" w:cs="Times New Roman"/>
                <w:sz w:val="24"/>
                <w:szCs w:val="24"/>
              </w:rPr>
              <w:t>/п</w:t>
            </w:r>
          </w:p>
        </w:tc>
        <w:tc>
          <w:tcPr>
            <w:tcW w:w="3075" w:type="dxa"/>
            <w:gridSpan w:val="3"/>
            <w:tcBorders>
              <w:top w:val="single" w:sz="6" w:space="0" w:color="000000"/>
              <w:left w:val="single" w:sz="6" w:space="0" w:color="000000"/>
              <w:bottom w:val="single" w:sz="6" w:space="0" w:color="000000"/>
              <w:right w:val="single" w:sz="6" w:space="0" w:color="000000"/>
            </w:tcBorders>
            <w:shd w:val="clear" w:color="auto" w:fill="D9D9D9"/>
            <w:hideMark/>
          </w:tcPr>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 xml:space="preserve">Виды    разрешенного использования </w:t>
            </w:r>
            <w:r w:rsidRPr="002268B2">
              <w:rPr>
                <w:rFonts w:ascii="Times New Roman" w:hAnsi="Times New Roman" w:cs="Times New Roman"/>
                <w:sz w:val="24"/>
                <w:szCs w:val="24"/>
              </w:rPr>
              <w:lastRenderedPageBreak/>
              <w:t>поКлассификатору</w:t>
            </w:r>
          </w:p>
        </w:tc>
        <w:tc>
          <w:tcPr>
            <w:tcW w:w="6299" w:type="dxa"/>
            <w:gridSpan w:val="4"/>
            <w:tcBorders>
              <w:top w:val="single" w:sz="6" w:space="0" w:color="000000"/>
              <w:left w:val="single" w:sz="6" w:space="0" w:color="000000"/>
              <w:bottom w:val="single" w:sz="6" w:space="0" w:color="000000"/>
              <w:right w:val="single" w:sz="6" w:space="0" w:color="000000"/>
            </w:tcBorders>
            <w:shd w:val="clear" w:color="auto" w:fill="D9D9D9"/>
            <w:hideMark/>
          </w:tcPr>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lastRenderedPageBreak/>
              <w:t>Описание вида разрешенног оиспользования земельного участка</w:t>
            </w:r>
          </w:p>
        </w:tc>
        <w:tc>
          <w:tcPr>
            <w:tcW w:w="5527" w:type="dxa"/>
            <w:gridSpan w:val="3"/>
            <w:vMerge w:val="restart"/>
            <w:tcBorders>
              <w:top w:val="single" w:sz="6" w:space="0" w:color="000000"/>
              <w:left w:val="single" w:sz="6" w:space="0" w:color="000000"/>
              <w:bottom w:val="single" w:sz="6" w:space="0" w:color="000000"/>
              <w:right w:val="single" w:sz="6" w:space="0" w:color="000000"/>
            </w:tcBorders>
            <w:shd w:val="clear" w:color="auto" w:fill="D9D9D9"/>
            <w:hideMark/>
          </w:tcPr>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Предельные (минимальные и (или</w:t>
            </w:r>
            <w:proofErr w:type="gramStart"/>
            <w:r w:rsidRPr="002268B2">
              <w:rPr>
                <w:rFonts w:ascii="Times New Roman" w:hAnsi="Times New Roman" w:cs="Times New Roman"/>
                <w:sz w:val="24"/>
                <w:szCs w:val="24"/>
              </w:rPr>
              <w:t>)м</w:t>
            </w:r>
            <w:proofErr w:type="gramEnd"/>
            <w:r w:rsidRPr="002268B2">
              <w:rPr>
                <w:rFonts w:ascii="Times New Roman" w:hAnsi="Times New Roman" w:cs="Times New Roman"/>
                <w:sz w:val="24"/>
                <w:szCs w:val="24"/>
              </w:rPr>
              <w:t xml:space="preserve">аксимальные)размерыземельныхучастков и </w:t>
            </w:r>
            <w:r w:rsidRPr="002268B2">
              <w:rPr>
                <w:rFonts w:ascii="Times New Roman" w:hAnsi="Times New Roman" w:cs="Times New Roman"/>
                <w:sz w:val="24"/>
                <w:szCs w:val="24"/>
              </w:rPr>
              <w:lastRenderedPageBreak/>
              <w:t>предельные параметры разрешенногостроительства,реконструкцииобъектов капитальногостроительства</w:t>
            </w:r>
          </w:p>
        </w:tc>
      </w:tr>
      <w:tr w:rsidR="002268B2" w:rsidRPr="002268B2" w:rsidTr="001630FD">
        <w:trPr>
          <w:trHeight w:hRule="exact" w:val="555"/>
        </w:trPr>
        <w:tc>
          <w:tcPr>
            <w:tcW w:w="559" w:type="dxa"/>
            <w:vMerge/>
            <w:tcBorders>
              <w:top w:val="single" w:sz="6" w:space="0" w:color="000000"/>
              <w:left w:val="single" w:sz="6" w:space="0" w:color="000000"/>
              <w:bottom w:val="single" w:sz="6" w:space="0" w:color="000000"/>
              <w:right w:val="single" w:sz="6" w:space="0" w:color="000000"/>
            </w:tcBorders>
            <w:vAlign w:val="center"/>
            <w:hideMark/>
          </w:tcPr>
          <w:p w:rsidR="002268B2" w:rsidRPr="002268B2" w:rsidRDefault="002268B2" w:rsidP="002268B2">
            <w:pPr>
              <w:jc w:val="both"/>
              <w:rPr>
                <w:rFonts w:ascii="Times New Roman" w:hAnsi="Times New Roman" w:cs="Times New Roman"/>
                <w:sz w:val="24"/>
                <w:szCs w:val="24"/>
                <w:lang w:eastAsia="en-US"/>
              </w:rPr>
            </w:pPr>
          </w:p>
        </w:tc>
        <w:tc>
          <w:tcPr>
            <w:tcW w:w="2343" w:type="dxa"/>
            <w:tcBorders>
              <w:top w:val="single" w:sz="6" w:space="0" w:color="000000"/>
              <w:left w:val="single" w:sz="6" w:space="0" w:color="000000"/>
              <w:bottom w:val="single" w:sz="6" w:space="0" w:color="000000"/>
              <w:right w:val="single" w:sz="6" w:space="0" w:color="000000"/>
            </w:tcBorders>
            <w:shd w:val="clear" w:color="auto" w:fill="D9D9D9"/>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Наименование</w:t>
            </w:r>
          </w:p>
        </w:tc>
        <w:tc>
          <w:tcPr>
            <w:tcW w:w="731" w:type="dxa"/>
            <w:gridSpan w:val="2"/>
            <w:tcBorders>
              <w:top w:val="single" w:sz="6" w:space="0" w:color="000000"/>
              <w:left w:val="single" w:sz="6" w:space="0" w:color="000000"/>
              <w:bottom w:val="single" w:sz="6" w:space="0" w:color="000000"/>
              <w:right w:val="single" w:sz="6" w:space="0" w:color="000000"/>
            </w:tcBorders>
            <w:shd w:val="clear" w:color="auto" w:fill="D9D9D9"/>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Код</w:t>
            </w:r>
          </w:p>
        </w:tc>
        <w:tc>
          <w:tcPr>
            <w:tcW w:w="5566" w:type="dxa"/>
            <w:gridSpan w:val="2"/>
            <w:tcBorders>
              <w:top w:val="single" w:sz="6" w:space="0" w:color="000000"/>
              <w:left w:val="single" w:sz="6" w:space="0" w:color="000000"/>
              <w:bottom w:val="single" w:sz="6" w:space="0" w:color="000000"/>
              <w:right w:val="single" w:sz="6" w:space="0" w:color="000000"/>
            </w:tcBorders>
            <w:shd w:val="clear" w:color="auto" w:fill="D9D9D9"/>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Наименование</w:t>
            </w:r>
          </w:p>
        </w:tc>
        <w:tc>
          <w:tcPr>
            <w:tcW w:w="733" w:type="dxa"/>
            <w:gridSpan w:val="2"/>
            <w:tcBorders>
              <w:top w:val="single" w:sz="6" w:space="0" w:color="000000"/>
              <w:left w:val="single" w:sz="6" w:space="0" w:color="000000"/>
              <w:bottom w:val="single" w:sz="6" w:space="0" w:color="000000"/>
              <w:right w:val="single" w:sz="6" w:space="0" w:color="000000"/>
            </w:tcBorders>
            <w:shd w:val="clear" w:color="auto" w:fill="D9D9D9"/>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Код</w:t>
            </w:r>
          </w:p>
        </w:tc>
        <w:tc>
          <w:tcPr>
            <w:tcW w:w="5527" w:type="dxa"/>
            <w:gridSpan w:val="3"/>
            <w:vMerge/>
            <w:tcBorders>
              <w:top w:val="single" w:sz="6" w:space="0" w:color="000000"/>
              <w:left w:val="single" w:sz="6" w:space="0" w:color="000000"/>
              <w:bottom w:val="single" w:sz="6" w:space="0" w:color="000000"/>
              <w:right w:val="single" w:sz="6" w:space="0" w:color="000000"/>
            </w:tcBorders>
            <w:vAlign w:val="center"/>
            <w:hideMark/>
          </w:tcPr>
          <w:p w:rsidR="002268B2" w:rsidRPr="002268B2" w:rsidRDefault="002268B2" w:rsidP="002268B2">
            <w:pPr>
              <w:jc w:val="both"/>
              <w:rPr>
                <w:rFonts w:ascii="Times New Roman" w:hAnsi="Times New Roman" w:cs="Times New Roman"/>
                <w:sz w:val="24"/>
                <w:szCs w:val="24"/>
                <w:lang w:eastAsia="en-US"/>
              </w:rPr>
            </w:pPr>
          </w:p>
        </w:tc>
      </w:tr>
      <w:tr w:rsidR="002268B2" w:rsidRPr="002268B2" w:rsidTr="001630FD">
        <w:trPr>
          <w:trHeight w:val="361"/>
        </w:trPr>
        <w:tc>
          <w:tcPr>
            <w:tcW w:w="15459" w:type="dxa"/>
            <w:gridSpan w:val="11"/>
            <w:tcBorders>
              <w:top w:val="single" w:sz="6" w:space="0" w:color="000000"/>
              <w:left w:val="single" w:sz="6" w:space="0" w:color="000000"/>
              <w:bottom w:val="single" w:sz="6" w:space="0" w:color="000000"/>
              <w:right w:val="single" w:sz="6" w:space="0" w:color="000000"/>
            </w:tcBorders>
            <w:hideMark/>
          </w:tcPr>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УСЛОВНО РАЗРЕШЕННЫЕ ВИДЫ РАЗРЕШЁННОГО ИСПОЛЬЗОВАНИЯ ЗОН</w:t>
            </w:r>
            <w:proofErr w:type="gramStart"/>
            <w:r w:rsidRPr="002268B2">
              <w:rPr>
                <w:rFonts w:ascii="Times New Roman" w:hAnsi="Times New Roman" w:cs="Times New Roman"/>
                <w:sz w:val="24"/>
                <w:szCs w:val="24"/>
              </w:rPr>
              <w:t>Ы«</w:t>
            </w:r>
            <w:proofErr w:type="gramEnd"/>
            <w:r w:rsidRPr="002268B2">
              <w:rPr>
                <w:rFonts w:ascii="Times New Roman" w:hAnsi="Times New Roman" w:cs="Times New Roman"/>
                <w:sz w:val="24"/>
                <w:szCs w:val="24"/>
              </w:rPr>
              <w:t>Ж-1»</w:t>
            </w:r>
          </w:p>
        </w:tc>
      </w:tr>
      <w:tr w:rsidR="002268B2" w:rsidRPr="002268B2" w:rsidTr="001630FD">
        <w:trPr>
          <w:trHeight w:hRule="exact" w:val="6182"/>
        </w:trPr>
        <w:tc>
          <w:tcPr>
            <w:tcW w:w="559" w:type="dxa"/>
            <w:tcBorders>
              <w:top w:val="single" w:sz="6" w:space="0" w:color="000000"/>
              <w:left w:val="single" w:sz="6" w:space="0" w:color="000000"/>
              <w:bottom w:val="single" w:sz="6" w:space="0" w:color="000000"/>
              <w:right w:val="single" w:sz="6" w:space="0" w:color="000000"/>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1.</w:t>
            </w:r>
          </w:p>
        </w:tc>
        <w:tc>
          <w:tcPr>
            <w:tcW w:w="2343" w:type="dxa"/>
            <w:tcBorders>
              <w:top w:val="single" w:sz="6" w:space="0" w:color="000000"/>
              <w:left w:val="single" w:sz="6" w:space="0" w:color="000000"/>
              <w:bottom w:val="single" w:sz="6" w:space="0" w:color="000000"/>
              <w:right w:val="single" w:sz="6" w:space="0" w:color="000000"/>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Рынки</w:t>
            </w:r>
          </w:p>
        </w:tc>
        <w:tc>
          <w:tcPr>
            <w:tcW w:w="731" w:type="dxa"/>
            <w:gridSpan w:val="2"/>
            <w:tcBorders>
              <w:top w:val="single" w:sz="6" w:space="0" w:color="000000"/>
              <w:left w:val="single" w:sz="6" w:space="0" w:color="000000"/>
              <w:bottom w:val="single" w:sz="6" w:space="0" w:color="000000"/>
              <w:right w:val="single" w:sz="6" w:space="0" w:color="000000"/>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Ж-1</w:t>
            </w:r>
          </w:p>
        </w:tc>
        <w:tc>
          <w:tcPr>
            <w:tcW w:w="5566" w:type="dxa"/>
            <w:gridSpan w:val="2"/>
            <w:tcBorders>
              <w:top w:val="single" w:sz="6" w:space="0" w:color="000000"/>
              <w:left w:val="single" w:sz="6" w:space="0" w:color="000000"/>
              <w:bottom w:val="single" w:sz="6" w:space="0" w:color="000000"/>
              <w:right w:val="single" w:sz="6" w:space="0" w:color="000000"/>
            </w:tcBorders>
            <w:hideMark/>
          </w:tcPr>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w:t>
            </w:r>
            <w:proofErr w:type="gramStart"/>
            <w:r w:rsidRPr="002268B2">
              <w:rPr>
                <w:rFonts w:ascii="Times New Roman" w:hAnsi="Times New Roman" w:cs="Times New Roman"/>
                <w:sz w:val="24"/>
                <w:szCs w:val="24"/>
              </w:rPr>
              <w:t>,ч</w:t>
            </w:r>
            <w:proofErr w:type="gramEnd"/>
            <w:r w:rsidRPr="002268B2">
              <w:rPr>
                <w:rFonts w:ascii="Times New Roman" w:hAnsi="Times New Roman" w:cs="Times New Roman"/>
                <w:sz w:val="24"/>
                <w:szCs w:val="24"/>
              </w:rPr>
              <w:t>то каждое из торговых мест не располагает торговой площадью</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более 200 кв</w:t>
            </w:r>
            <w:proofErr w:type="gramStart"/>
            <w:r w:rsidRPr="002268B2">
              <w:rPr>
                <w:rFonts w:ascii="Times New Roman" w:hAnsi="Times New Roman" w:cs="Times New Roman"/>
                <w:sz w:val="24"/>
                <w:szCs w:val="24"/>
              </w:rPr>
              <w:t>.м</w:t>
            </w:r>
            <w:proofErr w:type="gramEnd"/>
            <w:r w:rsidRPr="002268B2">
              <w:rPr>
                <w:rFonts w:ascii="Times New Roman" w:hAnsi="Times New Roman" w:cs="Times New Roman"/>
                <w:sz w:val="24"/>
                <w:szCs w:val="24"/>
              </w:rPr>
              <w:t>;</w:t>
            </w:r>
          </w:p>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размещение гаражей и (или) стоянок для автомобилей сотрудников и посетителей рынка</w:t>
            </w:r>
          </w:p>
        </w:tc>
        <w:tc>
          <w:tcPr>
            <w:tcW w:w="733" w:type="dxa"/>
            <w:gridSpan w:val="2"/>
            <w:tcBorders>
              <w:top w:val="single" w:sz="6" w:space="0" w:color="000000"/>
              <w:left w:val="single" w:sz="6" w:space="0" w:color="000000"/>
              <w:bottom w:val="single" w:sz="6" w:space="0" w:color="000000"/>
              <w:right w:val="single" w:sz="6" w:space="0" w:color="000000"/>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4.3</w:t>
            </w:r>
          </w:p>
        </w:tc>
        <w:tc>
          <w:tcPr>
            <w:tcW w:w="5527" w:type="dxa"/>
            <w:gridSpan w:val="3"/>
            <w:tcBorders>
              <w:top w:val="single" w:sz="6" w:space="0" w:color="000000"/>
              <w:left w:val="single" w:sz="6" w:space="0" w:color="000000"/>
              <w:bottom w:val="single" w:sz="6" w:space="0" w:color="000000"/>
              <w:right w:val="single" w:sz="6" w:space="0" w:color="000000"/>
            </w:tcBorders>
            <w:hideMark/>
          </w:tcPr>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1.Предельные размеры земельных участков</w:t>
            </w:r>
            <w:proofErr w:type="gramStart"/>
            <w:r w:rsidRPr="002268B2">
              <w:rPr>
                <w:rFonts w:ascii="Times New Roman" w:hAnsi="Times New Roman" w:cs="Times New Roman"/>
                <w:sz w:val="24"/>
                <w:szCs w:val="24"/>
              </w:rPr>
              <w:t>,п</w:t>
            </w:r>
            <w:proofErr w:type="gramEnd"/>
            <w:r w:rsidRPr="002268B2">
              <w:rPr>
                <w:rFonts w:ascii="Times New Roman" w:hAnsi="Times New Roman" w:cs="Times New Roman"/>
                <w:sz w:val="24"/>
                <w:szCs w:val="24"/>
              </w:rPr>
              <w:t>редельные параметры разрешенного строительства.</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1.1Предельные размеры земельных участков для рынков принимаются по расчету в соответствии с параметрами основных объектов   и с требованиями к размещению таких объектов СНиП</w:t>
            </w:r>
            <w:proofErr w:type="gramStart"/>
            <w:r w:rsidRPr="002268B2">
              <w:rPr>
                <w:rFonts w:ascii="Times New Roman" w:hAnsi="Times New Roman" w:cs="Times New Roman"/>
                <w:sz w:val="24"/>
                <w:szCs w:val="24"/>
              </w:rPr>
              <w:t>,т</w:t>
            </w:r>
            <w:proofErr w:type="gramEnd"/>
            <w:r w:rsidRPr="002268B2">
              <w:rPr>
                <w:rFonts w:ascii="Times New Roman" w:hAnsi="Times New Roman" w:cs="Times New Roman"/>
                <w:sz w:val="24"/>
                <w:szCs w:val="24"/>
              </w:rPr>
              <w:t>ехнических регламентов, СанПиН, и др.</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2. Минимальный отступ от красной</w:t>
            </w:r>
            <w:r w:rsidR="001630FD">
              <w:rPr>
                <w:rFonts w:ascii="Times New Roman" w:hAnsi="Times New Roman" w:cs="Times New Roman"/>
                <w:sz w:val="24"/>
                <w:szCs w:val="24"/>
              </w:rPr>
              <w:t xml:space="preserve"> </w:t>
            </w:r>
            <w:r w:rsidRPr="002268B2">
              <w:rPr>
                <w:rFonts w:ascii="Times New Roman" w:hAnsi="Times New Roman" w:cs="Times New Roman"/>
                <w:sz w:val="24"/>
                <w:szCs w:val="24"/>
              </w:rPr>
              <w:t>линии составляет: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в существующей застройке – в соответствии со сложившейся линией застройки по каждойулице;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вновой застройке - не менее 6м.</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Максимальное количествоэтажей–2.</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Максимальный коэффициент застройки земельного участка 50%.</w:t>
            </w:r>
          </w:p>
        </w:tc>
      </w:tr>
      <w:tr w:rsidR="002268B2" w:rsidRPr="002268B2" w:rsidTr="001630FD">
        <w:trPr>
          <w:trHeight w:hRule="exact" w:val="10267"/>
        </w:trPr>
        <w:tc>
          <w:tcPr>
            <w:tcW w:w="559" w:type="dxa"/>
            <w:tcBorders>
              <w:top w:val="single" w:sz="6" w:space="0" w:color="000000"/>
              <w:left w:val="single" w:sz="6" w:space="0" w:color="000000"/>
              <w:bottom w:val="single" w:sz="6" w:space="0" w:color="000000"/>
              <w:right w:val="single" w:sz="6" w:space="0" w:color="000000"/>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lastRenderedPageBreak/>
              <w:t>2.</w:t>
            </w:r>
          </w:p>
        </w:tc>
        <w:tc>
          <w:tcPr>
            <w:tcW w:w="2343" w:type="dxa"/>
            <w:tcBorders>
              <w:top w:val="single" w:sz="6" w:space="0" w:color="000000"/>
              <w:left w:val="single" w:sz="6" w:space="0" w:color="000000"/>
              <w:bottom w:val="single" w:sz="6" w:space="0" w:color="000000"/>
              <w:right w:val="single" w:sz="6" w:space="0" w:color="000000"/>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Магазины.</w:t>
            </w:r>
          </w:p>
        </w:tc>
        <w:tc>
          <w:tcPr>
            <w:tcW w:w="731" w:type="dxa"/>
            <w:gridSpan w:val="2"/>
            <w:tcBorders>
              <w:top w:val="single" w:sz="6" w:space="0" w:color="000000"/>
              <w:left w:val="single" w:sz="6" w:space="0" w:color="000000"/>
              <w:bottom w:val="single" w:sz="6" w:space="0" w:color="000000"/>
              <w:right w:val="single" w:sz="6" w:space="0" w:color="000000"/>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Ж-1</w:t>
            </w:r>
          </w:p>
        </w:tc>
        <w:tc>
          <w:tcPr>
            <w:tcW w:w="5566" w:type="dxa"/>
            <w:gridSpan w:val="2"/>
            <w:tcBorders>
              <w:top w:val="single" w:sz="6" w:space="0" w:color="000000"/>
              <w:left w:val="single" w:sz="6" w:space="0" w:color="000000"/>
              <w:bottom w:val="single" w:sz="6" w:space="0" w:color="000000"/>
              <w:right w:val="single" w:sz="6" w:space="0" w:color="000000"/>
            </w:tcBorders>
            <w:hideMark/>
          </w:tcPr>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5000кв</w:t>
            </w:r>
            <w:proofErr w:type="gramStart"/>
            <w:r w:rsidRPr="002268B2">
              <w:rPr>
                <w:rFonts w:ascii="Times New Roman" w:hAnsi="Times New Roman" w:cs="Times New Roman"/>
                <w:sz w:val="24"/>
                <w:szCs w:val="24"/>
              </w:rPr>
              <w:t>.м</w:t>
            </w:r>
            <w:proofErr w:type="gramEnd"/>
          </w:p>
        </w:tc>
        <w:tc>
          <w:tcPr>
            <w:tcW w:w="733" w:type="dxa"/>
            <w:gridSpan w:val="2"/>
            <w:tcBorders>
              <w:top w:val="single" w:sz="6" w:space="0" w:color="000000"/>
              <w:left w:val="single" w:sz="6" w:space="0" w:color="000000"/>
              <w:bottom w:val="single" w:sz="6" w:space="0" w:color="000000"/>
              <w:right w:val="single" w:sz="6" w:space="0" w:color="000000"/>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4.4.</w:t>
            </w:r>
          </w:p>
        </w:tc>
        <w:tc>
          <w:tcPr>
            <w:tcW w:w="5527" w:type="dxa"/>
            <w:gridSpan w:val="3"/>
            <w:tcBorders>
              <w:top w:val="single" w:sz="6" w:space="0" w:color="000000"/>
              <w:left w:val="single" w:sz="6" w:space="0" w:color="000000"/>
              <w:bottom w:val="single" w:sz="6" w:space="0" w:color="000000"/>
              <w:right w:val="single" w:sz="6" w:space="0" w:color="000000"/>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Предельные размеры земельных участков, предельные параметры разрешенного строительства.</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Предельные размеры земельных участков для магазинов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Размеры участков минимальный / максимальный:</w:t>
            </w:r>
          </w:p>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торговых центров местного значенияс числом обслуживаемого населения</w:t>
            </w:r>
            <w:proofErr w:type="gramStart"/>
            <w:r w:rsidRPr="002268B2">
              <w:rPr>
                <w:rFonts w:ascii="Times New Roman" w:hAnsi="Times New Roman" w:cs="Times New Roman"/>
                <w:sz w:val="24"/>
                <w:szCs w:val="24"/>
              </w:rPr>
              <w:t>,т</w:t>
            </w:r>
            <w:proofErr w:type="gramEnd"/>
            <w:r w:rsidRPr="002268B2">
              <w:rPr>
                <w:rFonts w:ascii="Times New Roman" w:hAnsi="Times New Roman" w:cs="Times New Roman"/>
                <w:sz w:val="24"/>
                <w:szCs w:val="24"/>
              </w:rPr>
              <w:t xml:space="preserve"> ыс.чел.:от 4до 6–0,4/0,6 га на объект.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2. Минимальный отступ от красной линии составляет: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в существующей застройке – в соответствии со сложившейся линией застройки по каждойулице;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в новой застройк</w:t>
            </w:r>
            <w:proofErr w:type="gramStart"/>
            <w:r w:rsidRPr="002268B2">
              <w:rPr>
                <w:rFonts w:ascii="Times New Roman" w:hAnsi="Times New Roman" w:cs="Times New Roman"/>
                <w:sz w:val="24"/>
                <w:szCs w:val="24"/>
              </w:rPr>
              <w:t>е-</w:t>
            </w:r>
            <w:proofErr w:type="gramEnd"/>
            <w:r w:rsidRPr="002268B2">
              <w:rPr>
                <w:rFonts w:ascii="Times New Roman" w:hAnsi="Times New Roman" w:cs="Times New Roman"/>
                <w:sz w:val="24"/>
                <w:szCs w:val="24"/>
              </w:rPr>
              <w:t xml:space="preserve"> не менее 6м.</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Максимальное количество этажей–2.</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Максимальный коэффициент застройки земельного участка 50%.</w:t>
            </w:r>
          </w:p>
        </w:tc>
      </w:tr>
      <w:tr w:rsidR="002268B2" w:rsidRPr="002268B2" w:rsidTr="001630FD">
        <w:trPr>
          <w:trHeight w:hRule="exact" w:val="5927"/>
        </w:trPr>
        <w:tc>
          <w:tcPr>
            <w:tcW w:w="559" w:type="dxa"/>
            <w:tcBorders>
              <w:top w:val="single" w:sz="6" w:space="0" w:color="000000"/>
              <w:left w:val="single" w:sz="6" w:space="0" w:color="000000"/>
              <w:bottom w:val="single" w:sz="4" w:space="0" w:color="auto"/>
              <w:right w:val="single" w:sz="6" w:space="0" w:color="000000"/>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lastRenderedPageBreak/>
              <w:t>3.</w:t>
            </w:r>
          </w:p>
        </w:tc>
        <w:tc>
          <w:tcPr>
            <w:tcW w:w="2343" w:type="dxa"/>
            <w:tcBorders>
              <w:top w:val="single" w:sz="6" w:space="0" w:color="000000"/>
              <w:left w:val="single" w:sz="6" w:space="0" w:color="000000"/>
              <w:bottom w:val="single" w:sz="4" w:space="0" w:color="auto"/>
              <w:right w:val="single" w:sz="6" w:space="0" w:color="000000"/>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Обеспечение внутреннего правопорядка.</w:t>
            </w:r>
          </w:p>
        </w:tc>
        <w:tc>
          <w:tcPr>
            <w:tcW w:w="731" w:type="dxa"/>
            <w:gridSpan w:val="2"/>
            <w:tcBorders>
              <w:top w:val="single" w:sz="6" w:space="0" w:color="000000"/>
              <w:left w:val="single" w:sz="6" w:space="0" w:color="000000"/>
              <w:bottom w:val="single" w:sz="4" w:space="0" w:color="auto"/>
              <w:right w:val="single" w:sz="6" w:space="0" w:color="000000"/>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Ж-1</w:t>
            </w:r>
          </w:p>
        </w:tc>
        <w:tc>
          <w:tcPr>
            <w:tcW w:w="5566" w:type="dxa"/>
            <w:gridSpan w:val="2"/>
            <w:tcBorders>
              <w:top w:val="single" w:sz="6" w:space="0" w:color="000000"/>
              <w:left w:val="single" w:sz="6" w:space="0" w:color="000000"/>
              <w:bottom w:val="single" w:sz="4" w:space="0" w:color="auto"/>
              <w:right w:val="single" w:sz="6" w:space="0" w:color="000000"/>
            </w:tcBorders>
            <w:hideMark/>
          </w:tcPr>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733" w:type="dxa"/>
            <w:gridSpan w:val="2"/>
            <w:tcBorders>
              <w:top w:val="single" w:sz="6" w:space="0" w:color="000000"/>
              <w:left w:val="single" w:sz="6" w:space="0" w:color="000000"/>
              <w:bottom w:val="single" w:sz="4" w:space="0" w:color="auto"/>
              <w:right w:val="single" w:sz="6" w:space="0" w:color="000000"/>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8.3</w:t>
            </w:r>
          </w:p>
        </w:tc>
        <w:tc>
          <w:tcPr>
            <w:tcW w:w="5527" w:type="dxa"/>
            <w:gridSpan w:val="3"/>
            <w:tcBorders>
              <w:top w:val="single" w:sz="6" w:space="0" w:color="000000"/>
              <w:left w:val="single" w:sz="6" w:space="0" w:color="000000"/>
              <w:bottom w:val="single" w:sz="4" w:space="0" w:color="auto"/>
              <w:right w:val="single" w:sz="6" w:space="0" w:color="000000"/>
            </w:tcBorders>
            <w:hideMark/>
          </w:tcPr>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1. Предельные размеры земельных участков, предельные параметры разрешенного строительства.</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1.1 Размеры земельных участков принимают минимальный/максимальный:</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- 0,3/0,5га на один объект.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2. Минимальный отступ от красной линии составляет: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в существующей застройке - в соответствии со сложившейся линией застройки по каждой улице;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в новой застройке - не менее 6м.</w:t>
            </w:r>
          </w:p>
        </w:tc>
      </w:tr>
      <w:tr w:rsidR="002268B2" w:rsidRPr="002268B2" w:rsidTr="001630FD">
        <w:trPr>
          <w:trHeight w:hRule="exact" w:val="5362"/>
        </w:trPr>
        <w:tc>
          <w:tcPr>
            <w:tcW w:w="55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lastRenderedPageBreak/>
              <w:t>4.</w:t>
            </w:r>
          </w:p>
        </w:tc>
        <w:tc>
          <w:tcPr>
            <w:tcW w:w="2343"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Бытовое обслуживание.</w:t>
            </w:r>
          </w:p>
        </w:tc>
        <w:tc>
          <w:tcPr>
            <w:tcW w:w="731" w:type="dxa"/>
            <w:gridSpan w:val="2"/>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Ж-1</w:t>
            </w:r>
          </w:p>
        </w:tc>
        <w:tc>
          <w:tcPr>
            <w:tcW w:w="5566" w:type="dxa"/>
            <w:gridSpan w:val="2"/>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33" w:type="dxa"/>
            <w:gridSpan w:val="2"/>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3.3</w:t>
            </w:r>
          </w:p>
        </w:tc>
        <w:tc>
          <w:tcPr>
            <w:tcW w:w="5527" w:type="dxa"/>
            <w:gridSpan w:val="3"/>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Предельные размеры земельных участков принимаются по расчету в соответствии с параметрами основных объектов и с требованиями</w:t>
            </w:r>
          </w:p>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к размещению таких объектов СНиП, технических регламентов, СанПиН, и др.</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Минимальный отступ от красной</w:t>
            </w:r>
            <w:r w:rsidR="001630FD">
              <w:rPr>
                <w:rFonts w:ascii="Times New Roman" w:hAnsi="Times New Roman" w:cs="Times New Roman"/>
                <w:sz w:val="24"/>
                <w:szCs w:val="24"/>
              </w:rPr>
              <w:t xml:space="preserve"> </w:t>
            </w:r>
            <w:r w:rsidRPr="002268B2">
              <w:rPr>
                <w:rFonts w:ascii="Times New Roman" w:hAnsi="Times New Roman" w:cs="Times New Roman"/>
                <w:sz w:val="24"/>
                <w:szCs w:val="24"/>
              </w:rPr>
              <w:t>линии составляет: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в существующей застройке – в соответствии со сложившейся линией застройки по каждой улице;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в новой застройке - не менее 6м.</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Максимальное количество этажей–2.</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Максимальный</w:t>
            </w:r>
            <w:r w:rsidR="001630FD">
              <w:rPr>
                <w:rFonts w:ascii="Times New Roman" w:hAnsi="Times New Roman" w:cs="Times New Roman"/>
                <w:sz w:val="24"/>
                <w:szCs w:val="24"/>
              </w:rPr>
              <w:t xml:space="preserve"> к</w:t>
            </w:r>
            <w:r w:rsidRPr="002268B2">
              <w:rPr>
                <w:rFonts w:ascii="Times New Roman" w:hAnsi="Times New Roman" w:cs="Times New Roman"/>
                <w:sz w:val="24"/>
                <w:szCs w:val="24"/>
              </w:rPr>
              <w:t>оэффициент застройки земельного участка 50%.</w:t>
            </w:r>
          </w:p>
        </w:tc>
      </w:tr>
      <w:tr w:rsidR="002268B2" w:rsidRPr="002268B2" w:rsidTr="001630FD">
        <w:trPr>
          <w:trHeight w:hRule="exact" w:val="4145"/>
        </w:trPr>
        <w:tc>
          <w:tcPr>
            <w:tcW w:w="55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lastRenderedPageBreak/>
              <w:t>5.</w:t>
            </w:r>
          </w:p>
        </w:tc>
        <w:tc>
          <w:tcPr>
            <w:tcW w:w="2343"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Культурное развитие.</w:t>
            </w:r>
          </w:p>
        </w:tc>
        <w:tc>
          <w:tcPr>
            <w:tcW w:w="731" w:type="dxa"/>
            <w:gridSpan w:val="2"/>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Ж-1</w:t>
            </w:r>
          </w:p>
        </w:tc>
        <w:tc>
          <w:tcPr>
            <w:tcW w:w="5566" w:type="dxa"/>
            <w:gridSpan w:val="2"/>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Размещение объектов капитальног остроительства, предназначенных для размещенияв них библиотек.</w:t>
            </w:r>
          </w:p>
        </w:tc>
        <w:tc>
          <w:tcPr>
            <w:tcW w:w="733" w:type="dxa"/>
            <w:gridSpan w:val="2"/>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3.6</w:t>
            </w:r>
          </w:p>
        </w:tc>
        <w:tc>
          <w:tcPr>
            <w:tcW w:w="5527" w:type="dxa"/>
            <w:gridSpan w:val="3"/>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Предельные размеры земельных</w:t>
            </w:r>
            <w:r w:rsidR="008A3BB2">
              <w:rPr>
                <w:rFonts w:ascii="Times New Roman" w:hAnsi="Times New Roman" w:cs="Times New Roman"/>
                <w:sz w:val="24"/>
                <w:szCs w:val="24"/>
              </w:rPr>
              <w:t xml:space="preserve"> </w:t>
            </w:r>
            <w:r w:rsidRPr="002268B2">
              <w:rPr>
                <w:rFonts w:ascii="Times New Roman" w:hAnsi="Times New Roman" w:cs="Times New Roman"/>
                <w:sz w:val="24"/>
                <w:szCs w:val="24"/>
              </w:rPr>
              <w:t>участков</w:t>
            </w:r>
            <w:r w:rsidR="008A3BB2">
              <w:rPr>
                <w:rFonts w:ascii="Times New Roman" w:hAnsi="Times New Roman" w:cs="Times New Roman"/>
                <w:sz w:val="24"/>
                <w:szCs w:val="24"/>
              </w:rPr>
              <w:t xml:space="preserve"> </w:t>
            </w:r>
            <w:r w:rsidRPr="002268B2">
              <w:rPr>
                <w:rFonts w:ascii="Times New Roman" w:hAnsi="Times New Roman" w:cs="Times New Roman"/>
                <w:sz w:val="24"/>
                <w:szCs w:val="24"/>
              </w:rPr>
              <w:t>принимаются</w:t>
            </w:r>
            <w:r w:rsidR="008A3BB2">
              <w:rPr>
                <w:rFonts w:ascii="Times New Roman" w:hAnsi="Times New Roman" w:cs="Times New Roman"/>
                <w:sz w:val="24"/>
                <w:szCs w:val="24"/>
              </w:rPr>
              <w:t xml:space="preserve"> </w:t>
            </w:r>
            <w:r w:rsidRPr="002268B2">
              <w:rPr>
                <w:rFonts w:ascii="Times New Roman" w:hAnsi="Times New Roman" w:cs="Times New Roman"/>
                <w:sz w:val="24"/>
                <w:szCs w:val="24"/>
              </w:rPr>
              <w:t>по</w:t>
            </w:r>
            <w:r w:rsidR="008A3BB2">
              <w:rPr>
                <w:rFonts w:ascii="Times New Roman" w:hAnsi="Times New Roman" w:cs="Times New Roman"/>
                <w:sz w:val="24"/>
                <w:szCs w:val="24"/>
              </w:rPr>
              <w:t xml:space="preserve"> </w:t>
            </w:r>
            <w:r w:rsidRPr="002268B2">
              <w:rPr>
                <w:rFonts w:ascii="Times New Roman" w:hAnsi="Times New Roman" w:cs="Times New Roman"/>
                <w:sz w:val="24"/>
                <w:szCs w:val="24"/>
              </w:rPr>
              <w:t>расчету</w:t>
            </w:r>
            <w:r w:rsidR="008A3BB2">
              <w:rPr>
                <w:rFonts w:ascii="Times New Roman" w:hAnsi="Times New Roman" w:cs="Times New Roman"/>
                <w:sz w:val="24"/>
                <w:szCs w:val="24"/>
              </w:rPr>
              <w:t xml:space="preserve"> </w:t>
            </w:r>
            <w:r w:rsidRPr="002268B2">
              <w:rPr>
                <w:rFonts w:ascii="Times New Roman" w:hAnsi="Times New Roman" w:cs="Times New Roman"/>
                <w:sz w:val="24"/>
                <w:szCs w:val="24"/>
              </w:rPr>
              <w:t>в соответствии с параметрами</w:t>
            </w:r>
            <w:r w:rsidR="008A3BB2">
              <w:rPr>
                <w:rFonts w:ascii="Times New Roman" w:hAnsi="Times New Roman" w:cs="Times New Roman"/>
                <w:sz w:val="24"/>
                <w:szCs w:val="24"/>
              </w:rPr>
              <w:t xml:space="preserve"> </w:t>
            </w:r>
            <w:r w:rsidRPr="002268B2">
              <w:rPr>
                <w:rFonts w:ascii="Times New Roman" w:hAnsi="Times New Roman" w:cs="Times New Roman"/>
                <w:sz w:val="24"/>
                <w:szCs w:val="24"/>
              </w:rPr>
              <w:t>основных объектов   и с</w:t>
            </w:r>
            <w:r w:rsidR="008A3BB2">
              <w:rPr>
                <w:rFonts w:ascii="Times New Roman" w:hAnsi="Times New Roman" w:cs="Times New Roman"/>
                <w:sz w:val="24"/>
                <w:szCs w:val="24"/>
              </w:rPr>
              <w:t xml:space="preserve"> </w:t>
            </w:r>
            <w:r w:rsidRPr="002268B2">
              <w:rPr>
                <w:rFonts w:ascii="Times New Roman" w:hAnsi="Times New Roman" w:cs="Times New Roman"/>
                <w:sz w:val="24"/>
                <w:szCs w:val="24"/>
              </w:rPr>
              <w:t>требованиями к размещению таких</w:t>
            </w:r>
            <w:r w:rsidR="008A3BB2">
              <w:rPr>
                <w:rFonts w:ascii="Times New Roman" w:hAnsi="Times New Roman" w:cs="Times New Roman"/>
                <w:sz w:val="24"/>
                <w:szCs w:val="24"/>
              </w:rPr>
              <w:t xml:space="preserve"> </w:t>
            </w:r>
            <w:r w:rsidRPr="002268B2">
              <w:rPr>
                <w:rFonts w:ascii="Times New Roman" w:hAnsi="Times New Roman" w:cs="Times New Roman"/>
                <w:sz w:val="24"/>
                <w:szCs w:val="24"/>
              </w:rPr>
              <w:t>объектов СНиП,</w:t>
            </w:r>
            <w:r w:rsidR="008A3BB2">
              <w:rPr>
                <w:rFonts w:ascii="Times New Roman" w:hAnsi="Times New Roman" w:cs="Times New Roman"/>
                <w:sz w:val="24"/>
                <w:szCs w:val="24"/>
              </w:rPr>
              <w:t xml:space="preserve"> </w:t>
            </w:r>
            <w:r w:rsidRPr="002268B2">
              <w:rPr>
                <w:rFonts w:ascii="Times New Roman" w:hAnsi="Times New Roman" w:cs="Times New Roman"/>
                <w:sz w:val="24"/>
                <w:szCs w:val="24"/>
              </w:rPr>
              <w:t>технических</w:t>
            </w:r>
            <w:r w:rsidR="008A3BB2">
              <w:rPr>
                <w:rFonts w:ascii="Times New Roman" w:hAnsi="Times New Roman" w:cs="Times New Roman"/>
                <w:sz w:val="24"/>
                <w:szCs w:val="24"/>
              </w:rPr>
              <w:t xml:space="preserve"> </w:t>
            </w:r>
            <w:r w:rsidRPr="002268B2">
              <w:rPr>
                <w:rFonts w:ascii="Times New Roman" w:hAnsi="Times New Roman" w:cs="Times New Roman"/>
                <w:sz w:val="24"/>
                <w:szCs w:val="24"/>
              </w:rPr>
              <w:t>регламентов,</w:t>
            </w:r>
            <w:r w:rsidR="008A3BB2">
              <w:rPr>
                <w:rFonts w:ascii="Times New Roman" w:hAnsi="Times New Roman" w:cs="Times New Roman"/>
                <w:sz w:val="24"/>
                <w:szCs w:val="24"/>
              </w:rPr>
              <w:t xml:space="preserve"> </w:t>
            </w:r>
            <w:r w:rsidRPr="002268B2">
              <w:rPr>
                <w:rFonts w:ascii="Times New Roman" w:hAnsi="Times New Roman" w:cs="Times New Roman"/>
                <w:sz w:val="24"/>
                <w:szCs w:val="24"/>
              </w:rPr>
              <w:t xml:space="preserve">СанПиН, и </w:t>
            </w:r>
            <w:proofErr w:type="gramStart"/>
            <w:r w:rsidRPr="002268B2">
              <w:rPr>
                <w:rFonts w:ascii="Times New Roman" w:hAnsi="Times New Roman" w:cs="Times New Roman"/>
                <w:sz w:val="24"/>
                <w:szCs w:val="24"/>
              </w:rPr>
              <w:t>др</w:t>
            </w:r>
            <w:proofErr w:type="gramEnd"/>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Минимальный</w:t>
            </w:r>
            <w:r w:rsidR="008A3BB2">
              <w:rPr>
                <w:rFonts w:ascii="Times New Roman" w:hAnsi="Times New Roman" w:cs="Times New Roman"/>
                <w:sz w:val="24"/>
                <w:szCs w:val="24"/>
              </w:rPr>
              <w:t xml:space="preserve"> </w:t>
            </w:r>
            <w:r w:rsidRPr="002268B2">
              <w:rPr>
                <w:rFonts w:ascii="Times New Roman" w:hAnsi="Times New Roman" w:cs="Times New Roman"/>
                <w:sz w:val="24"/>
                <w:szCs w:val="24"/>
              </w:rPr>
              <w:t>отступ от красной линии составляет: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в существующей</w:t>
            </w:r>
            <w:r w:rsidR="001630FD">
              <w:rPr>
                <w:rFonts w:ascii="Times New Roman" w:hAnsi="Times New Roman" w:cs="Times New Roman"/>
                <w:sz w:val="24"/>
                <w:szCs w:val="24"/>
              </w:rPr>
              <w:t xml:space="preserve"> </w:t>
            </w:r>
            <w:r w:rsidRPr="002268B2">
              <w:rPr>
                <w:rFonts w:ascii="Times New Roman" w:hAnsi="Times New Roman" w:cs="Times New Roman"/>
                <w:sz w:val="24"/>
                <w:szCs w:val="24"/>
              </w:rPr>
              <w:t>застройк</w:t>
            </w:r>
            <w:proofErr w:type="gramStart"/>
            <w:r w:rsidRPr="002268B2">
              <w:rPr>
                <w:rFonts w:ascii="Times New Roman" w:hAnsi="Times New Roman" w:cs="Times New Roman"/>
                <w:sz w:val="24"/>
                <w:szCs w:val="24"/>
              </w:rPr>
              <w:t>е-</w:t>
            </w:r>
            <w:proofErr w:type="gramEnd"/>
            <w:r w:rsidRPr="002268B2">
              <w:rPr>
                <w:rFonts w:ascii="Times New Roman" w:hAnsi="Times New Roman" w:cs="Times New Roman"/>
                <w:sz w:val="24"/>
                <w:szCs w:val="24"/>
              </w:rPr>
              <w:t xml:space="preserve"> в</w:t>
            </w:r>
            <w:r w:rsidR="001630FD">
              <w:rPr>
                <w:rFonts w:ascii="Times New Roman" w:hAnsi="Times New Roman" w:cs="Times New Roman"/>
                <w:sz w:val="24"/>
                <w:szCs w:val="24"/>
              </w:rPr>
              <w:t xml:space="preserve"> </w:t>
            </w:r>
            <w:r w:rsidRPr="002268B2">
              <w:rPr>
                <w:rFonts w:ascii="Times New Roman" w:hAnsi="Times New Roman" w:cs="Times New Roman"/>
                <w:sz w:val="24"/>
                <w:szCs w:val="24"/>
              </w:rPr>
              <w:t>соответствии</w:t>
            </w:r>
            <w:r w:rsidR="001630FD">
              <w:rPr>
                <w:rFonts w:ascii="Times New Roman" w:hAnsi="Times New Roman" w:cs="Times New Roman"/>
                <w:sz w:val="24"/>
                <w:szCs w:val="24"/>
              </w:rPr>
              <w:t xml:space="preserve"> </w:t>
            </w:r>
            <w:r w:rsidRPr="002268B2">
              <w:rPr>
                <w:rFonts w:ascii="Times New Roman" w:hAnsi="Times New Roman" w:cs="Times New Roman"/>
                <w:sz w:val="24"/>
                <w:szCs w:val="24"/>
              </w:rPr>
              <w:t>со</w:t>
            </w:r>
            <w:r w:rsidR="001630FD">
              <w:rPr>
                <w:rFonts w:ascii="Times New Roman" w:hAnsi="Times New Roman" w:cs="Times New Roman"/>
                <w:sz w:val="24"/>
                <w:szCs w:val="24"/>
              </w:rPr>
              <w:t xml:space="preserve"> </w:t>
            </w:r>
            <w:r w:rsidRPr="002268B2">
              <w:rPr>
                <w:rFonts w:ascii="Times New Roman" w:hAnsi="Times New Roman" w:cs="Times New Roman"/>
                <w:sz w:val="24"/>
                <w:szCs w:val="24"/>
              </w:rPr>
              <w:t>сложившейся</w:t>
            </w:r>
            <w:r w:rsidR="001630FD">
              <w:rPr>
                <w:rFonts w:ascii="Times New Roman" w:hAnsi="Times New Roman" w:cs="Times New Roman"/>
                <w:sz w:val="24"/>
                <w:szCs w:val="24"/>
              </w:rPr>
              <w:t xml:space="preserve"> </w:t>
            </w:r>
            <w:r w:rsidRPr="002268B2">
              <w:rPr>
                <w:rFonts w:ascii="Times New Roman" w:hAnsi="Times New Roman" w:cs="Times New Roman"/>
                <w:sz w:val="24"/>
                <w:szCs w:val="24"/>
              </w:rPr>
              <w:t>линией</w:t>
            </w:r>
            <w:r w:rsidR="001630FD">
              <w:rPr>
                <w:rFonts w:ascii="Times New Roman" w:hAnsi="Times New Roman" w:cs="Times New Roman"/>
                <w:sz w:val="24"/>
                <w:szCs w:val="24"/>
              </w:rPr>
              <w:t xml:space="preserve"> </w:t>
            </w:r>
            <w:r w:rsidRPr="002268B2">
              <w:rPr>
                <w:rFonts w:ascii="Times New Roman" w:hAnsi="Times New Roman" w:cs="Times New Roman"/>
                <w:sz w:val="24"/>
                <w:szCs w:val="24"/>
              </w:rPr>
              <w:t>застройки</w:t>
            </w:r>
            <w:r w:rsidR="001630FD">
              <w:rPr>
                <w:rFonts w:ascii="Times New Roman" w:hAnsi="Times New Roman" w:cs="Times New Roman"/>
                <w:sz w:val="24"/>
                <w:szCs w:val="24"/>
              </w:rPr>
              <w:t xml:space="preserve"> </w:t>
            </w:r>
            <w:r w:rsidRPr="002268B2">
              <w:rPr>
                <w:rFonts w:ascii="Times New Roman" w:hAnsi="Times New Roman" w:cs="Times New Roman"/>
                <w:sz w:val="24"/>
                <w:szCs w:val="24"/>
              </w:rPr>
              <w:t>по</w:t>
            </w:r>
            <w:r w:rsidR="001630FD">
              <w:rPr>
                <w:rFonts w:ascii="Times New Roman" w:hAnsi="Times New Roman" w:cs="Times New Roman"/>
                <w:sz w:val="24"/>
                <w:szCs w:val="24"/>
              </w:rPr>
              <w:t xml:space="preserve"> </w:t>
            </w:r>
            <w:r w:rsidRPr="002268B2">
              <w:rPr>
                <w:rFonts w:ascii="Times New Roman" w:hAnsi="Times New Roman" w:cs="Times New Roman"/>
                <w:sz w:val="24"/>
                <w:szCs w:val="24"/>
              </w:rPr>
              <w:t>каждой</w:t>
            </w:r>
            <w:r w:rsidR="001630FD">
              <w:rPr>
                <w:rFonts w:ascii="Times New Roman" w:hAnsi="Times New Roman" w:cs="Times New Roman"/>
                <w:sz w:val="24"/>
                <w:szCs w:val="24"/>
              </w:rPr>
              <w:t xml:space="preserve"> </w:t>
            </w:r>
            <w:r w:rsidRPr="002268B2">
              <w:rPr>
                <w:rFonts w:ascii="Times New Roman" w:hAnsi="Times New Roman" w:cs="Times New Roman"/>
                <w:sz w:val="24"/>
                <w:szCs w:val="24"/>
              </w:rPr>
              <w:t>улице;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в</w:t>
            </w:r>
            <w:r w:rsidR="001630FD">
              <w:rPr>
                <w:rFonts w:ascii="Times New Roman" w:hAnsi="Times New Roman" w:cs="Times New Roman"/>
                <w:sz w:val="24"/>
                <w:szCs w:val="24"/>
              </w:rPr>
              <w:t xml:space="preserve"> </w:t>
            </w:r>
            <w:r w:rsidRPr="002268B2">
              <w:rPr>
                <w:rFonts w:ascii="Times New Roman" w:hAnsi="Times New Roman" w:cs="Times New Roman"/>
                <w:sz w:val="24"/>
                <w:szCs w:val="24"/>
              </w:rPr>
              <w:t>новой</w:t>
            </w:r>
            <w:r w:rsidR="001630FD">
              <w:rPr>
                <w:rFonts w:ascii="Times New Roman" w:hAnsi="Times New Roman" w:cs="Times New Roman"/>
                <w:sz w:val="24"/>
                <w:szCs w:val="24"/>
              </w:rPr>
              <w:t xml:space="preserve"> </w:t>
            </w:r>
            <w:r w:rsidRPr="002268B2">
              <w:rPr>
                <w:rFonts w:ascii="Times New Roman" w:hAnsi="Times New Roman" w:cs="Times New Roman"/>
                <w:sz w:val="24"/>
                <w:szCs w:val="24"/>
              </w:rPr>
              <w:t>застройк</w:t>
            </w:r>
            <w:proofErr w:type="gramStart"/>
            <w:r w:rsidRPr="002268B2">
              <w:rPr>
                <w:rFonts w:ascii="Times New Roman" w:hAnsi="Times New Roman" w:cs="Times New Roman"/>
                <w:sz w:val="24"/>
                <w:szCs w:val="24"/>
              </w:rPr>
              <w:t>е-</w:t>
            </w:r>
            <w:proofErr w:type="gramEnd"/>
            <w:r w:rsidRPr="002268B2">
              <w:rPr>
                <w:rFonts w:ascii="Times New Roman" w:hAnsi="Times New Roman" w:cs="Times New Roman"/>
                <w:sz w:val="24"/>
                <w:szCs w:val="24"/>
              </w:rPr>
              <w:t xml:space="preserve"> не менее 6м.</w:t>
            </w:r>
          </w:p>
          <w:p w:rsidR="002268B2" w:rsidRPr="002268B2" w:rsidRDefault="002268B2" w:rsidP="002268B2">
            <w:pPr>
              <w:jc w:val="both"/>
              <w:rPr>
                <w:rFonts w:ascii="Times New Roman" w:hAnsi="Times New Roman" w:cs="Times New Roman"/>
                <w:sz w:val="24"/>
                <w:szCs w:val="24"/>
                <w:lang w:val="en-US"/>
              </w:rPr>
            </w:pPr>
            <w:r w:rsidRPr="002268B2">
              <w:rPr>
                <w:rFonts w:ascii="Times New Roman" w:hAnsi="Times New Roman" w:cs="Times New Roman"/>
                <w:sz w:val="24"/>
                <w:szCs w:val="24"/>
              </w:rPr>
              <w:t>Максимальное количество</w:t>
            </w:r>
            <w:r w:rsidR="001630FD">
              <w:rPr>
                <w:rFonts w:ascii="Times New Roman" w:hAnsi="Times New Roman" w:cs="Times New Roman"/>
                <w:sz w:val="24"/>
                <w:szCs w:val="24"/>
              </w:rPr>
              <w:t xml:space="preserve"> </w:t>
            </w:r>
            <w:r w:rsidRPr="002268B2">
              <w:rPr>
                <w:rFonts w:ascii="Times New Roman" w:hAnsi="Times New Roman" w:cs="Times New Roman"/>
                <w:sz w:val="24"/>
                <w:szCs w:val="24"/>
              </w:rPr>
              <w:t>этажей–2.</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Максимальныйкоэффициентзастройкиземельногоучастка50%.</w:t>
            </w:r>
          </w:p>
        </w:tc>
      </w:tr>
      <w:tr w:rsidR="002268B2" w:rsidRPr="002268B2" w:rsidTr="001630FD">
        <w:trPr>
          <w:trHeight w:hRule="exact" w:val="6677"/>
        </w:trPr>
        <w:tc>
          <w:tcPr>
            <w:tcW w:w="55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lastRenderedPageBreak/>
              <w:t>6.</w:t>
            </w:r>
          </w:p>
        </w:tc>
        <w:tc>
          <w:tcPr>
            <w:tcW w:w="2343"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Общественное питание.</w:t>
            </w:r>
          </w:p>
        </w:tc>
        <w:tc>
          <w:tcPr>
            <w:tcW w:w="731" w:type="dxa"/>
            <w:gridSpan w:val="2"/>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Ж-1</w:t>
            </w:r>
          </w:p>
        </w:tc>
        <w:tc>
          <w:tcPr>
            <w:tcW w:w="5566" w:type="dxa"/>
            <w:gridSpan w:val="2"/>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 xml:space="preserve">Размещение объектов капитального строительства в целях устройства мест общественного питания </w:t>
            </w:r>
            <w:proofErr w:type="gramStart"/>
            <w:r w:rsidRPr="002268B2">
              <w:rPr>
                <w:rFonts w:ascii="Times New Roman" w:hAnsi="Times New Roman" w:cs="Times New Roman"/>
                <w:sz w:val="24"/>
                <w:szCs w:val="24"/>
              </w:rPr>
              <w:t xml:space="preserve">( </w:t>
            </w:r>
            <w:proofErr w:type="gramEnd"/>
            <w:r w:rsidRPr="002268B2">
              <w:rPr>
                <w:rFonts w:ascii="Times New Roman" w:hAnsi="Times New Roman" w:cs="Times New Roman"/>
                <w:sz w:val="24"/>
                <w:szCs w:val="24"/>
              </w:rPr>
              <w:t>кафе, столовые, закусочные, бары)</w:t>
            </w:r>
          </w:p>
        </w:tc>
        <w:tc>
          <w:tcPr>
            <w:tcW w:w="733" w:type="dxa"/>
            <w:gridSpan w:val="2"/>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4.6</w:t>
            </w:r>
          </w:p>
        </w:tc>
        <w:tc>
          <w:tcPr>
            <w:tcW w:w="5527" w:type="dxa"/>
            <w:gridSpan w:val="3"/>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1.Предельные размеры земельных участков, предельные параметры разрешенного строительства.</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1.Размеры участков принимают минимальный / максимальный</w:t>
            </w:r>
            <w:r w:rsidR="001630FD">
              <w:rPr>
                <w:rFonts w:ascii="Times New Roman" w:hAnsi="Times New Roman" w:cs="Times New Roman"/>
                <w:sz w:val="24"/>
                <w:szCs w:val="24"/>
              </w:rPr>
              <w:t xml:space="preserve"> </w:t>
            </w:r>
            <w:proofErr w:type="gramStart"/>
            <w:r w:rsidRPr="002268B2">
              <w:rPr>
                <w:rFonts w:ascii="Times New Roman" w:hAnsi="Times New Roman" w:cs="Times New Roman"/>
                <w:sz w:val="24"/>
                <w:szCs w:val="24"/>
              </w:rPr>
              <w:t>:п</w:t>
            </w:r>
            <w:proofErr w:type="gramEnd"/>
            <w:r w:rsidRPr="002268B2">
              <w:rPr>
                <w:rFonts w:ascii="Times New Roman" w:hAnsi="Times New Roman" w:cs="Times New Roman"/>
                <w:sz w:val="24"/>
                <w:szCs w:val="24"/>
              </w:rPr>
              <w:t>ри числе мест,</w:t>
            </w:r>
            <w:r w:rsidR="001630FD">
              <w:rPr>
                <w:rFonts w:ascii="Times New Roman" w:hAnsi="Times New Roman" w:cs="Times New Roman"/>
                <w:sz w:val="24"/>
                <w:szCs w:val="24"/>
              </w:rPr>
              <w:t xml:space="preserve"> </w:t>
            </w:r>
            <w:r w:rsidRPr="002268B2">
              <w:rPr>
                <w:rFonts w:ascii="Times New Roman" w:hAnsi="Times New Roman" w:cs="Times New Roman"/>
                <w:sz w:val="24"/>
                <w:szCs w:val="24"/>
              </w:rPr>
              <w:t>га на100 мест: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до 50–  0,2/0,25;</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от 50до150– 0,15/0,2;</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свыше 150–0,1/-</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2. Минимальный отступ от красной линии составляет: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в существующей застройке - в соответствии со сложившейся линией застройки по каждой</w:t>
            </w:r>
            <w:r w:rsidR="001630FD">
              <w:rPr>
                <w:rFonts w:ascii="Times New Roman" w:hAnsi="Times New Roman" w:cs="Times New Roman"/>
                <w:sz w:val="24"/>
                <w:szCs w:val="24"/>
              </w:rPr>
              <w:t xml:space="preserve"> </w:t>
            </w:r>
            <w:r w:rsidRPr="002268B2">
              <w:rPr>
                <w:rFonts w:ascii="Times New Roman" w:hAnsi="Times New Roman" w:cs="Times New Roman"/>
                <w:sz w:val="24"/>
                <w:szCs w:val="24"/>
              </w:rPr>
              <w:t>улице;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в новой застройк</w:t>
            </w:r>
            <w:proofErr w:type="gramStart"/>
            <w:r w:rsidRPr="002268B2">
              <w:rPr>
                <w:rFonts w:ascii="Times New Roman" w:hAnsi="Times New Roman" w:cs="Times New Roman"/>
                <w:sz w:val="24"/>
                <w:szCs w:val="24"/>
              </w:rPr>
              <w:t>е-</w:t>
            </w:r>
            <w:proofErr w:type="gramEnd"/>
            <w:r w:rsidRPr="002268B2">
              <w:rPr>
                <w:rFonts w:ascii="Times New Roman" w:hAnsi="Times New Roman" w:cs="Times New Roman"/>
                <w:sz w:val="24"/>
                <w:szCs w:val="24"/>
              </w:rPr>
              <w:t xml:space="preserve"> не менее 6 м.</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Максимальное количество этажей–2.</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Максимальный коэффициент застройки</w:t>
            </w:r>
            <w:r w:rsidR="001630FD">
              <w:rPr>
                <w:rFonts w:ascii="Times New Roman" w:hAnsi="Times New Roman" w:cs="Times New Roman"/>
                <w:sz w:val="24"/>
                <w:szCs w:val="24"/>
              </w:rPr>
              <w:t xml:space="preserve"> з</w:t>
            </w:r>
            <w:r w:rsidRPr="002268B2">
              <w:rPr>
                <w:rFonts w:ascii="Times New Roman" w:hAnsi="Times New Roman" w:cs="Times New Roman"/>
                <w:sz w:val="24"/>
                <w:szCs w:val="24"/>
              </w:rPr>
              <w:t>емельного участка 50%.</w:t>
            </w:r>
          </w:p>
        </w:tc>
      </w:tr>
      <w:tr w:rsidR="002268B2" w:rsidRPr="002268B2" w:rsidTr="001630FD">
        <w:trPr>
          <w:trHeight w:hRule="exact" w:val="5401"/>
        </w:trPr>
        <w:tc>
          <w:tcPr>
            <w:tcW w:w="55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lastRenderedPageBreak/>
              <w:t>7.</w:t>
            </w:r>
          </w:p>
        </w:tc>
        <w:tc>
          <w:tcPr>
            <w:tcW w:w="2343"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Амбулаторноеветеринарное обслуживание.</w:t>
            </w:r>
          </w:p>
        </w:tc>
        <w:tc>
          <w:tcPr>
            <w:tcW w:w="731" w:type="dxa"/>
            <w:gridSpan w:val="2"/>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Ж-1</w:t>
            </w:r>
          </w:p>
        </w:tc>
        <w:tc>
          <w:tcPr>
            <w:tcW w:w="5566" w:type="dxa"/>
            <w:gridSpan w:val="2"/>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Размещение объектов капитального строительства</w:t>
            </w:r>
            <w:proofErr w:type="gramStart"/>
            <w:r w:rsidRPr="002268B2">
              <w:rPr>
                <w:rFonts w:ascii="Times New Roman" w:hAnsi="Times New Roman" w:cs="Times New Roman"/>
                <w:sz w:val="24"/>
                <w:szCs w:val="24"/>
              </w:rPr>
              <w:t>,п</w:t>
            </w:r>
            <w:proofErr w:type="gramEnd"/>
            <w:r w:rsidRPr="002268B2">
              <w:rPr>
                <w:rFonts w:ascii="Times New Roman" w:hAnsi="Times New Roman" w:cs="Times New Roman"/>
                <w:sz w:val="24"/>
                <w:szCs w:val="24"/>
              </w:rPr>
              <w:t>редназначенных для оказания ветеринарных услуг без содержания животных</w:t>
            </w:r>
          </w:p>
        </w:tc>
        <w:tc>
          <w:tcPr>
            <w:tcW w:w="733" w:type="dxa"/>
            <w:gridSpan w:val="2"/>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3.10.1</w:t>
            </w:r>
          </w:p>
        </w:tc>
        <w:tc>
          <w:tcPr>
            <w:tcW w:w="5527" w:type="dxa"/>
            <w:gridSpan w:val="3"/>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Предельные размеры земельных участков, устанавливаются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Минимальный отступ от красной линии составляет: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в существующей застройке – в соответствии со сложившейся линией застройки по каждой улице;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в новой застройке - не менее 6м.</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Максимальное количество этажей–2.</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Максимальный коэффициент застройки земельного участка 50%.</w:t>
            </w:r>
          </w:p>
        </w:tc>
      </w:tr>
      <w:tr w:rsidR="002268B2" w:rsidRPr="002268B2" w:rsidTr="001630FD">
        <w:trPr>
          <w:trHeight w:hRule="exact" w:val="5030"/>
        </w:trPr>
        <w:tc>
          <w:tcPr>
            <w:tcW w:w="55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lastRenderedPageBreak/>
              <w:t>8</w:t>
            </w:r>
          </w:p>
        </w:tc>
        <w:tc>
          <w:tcPr>
            <w:tcW w:w="2343"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Развлечения.</w:t>
            </w:r>
          </w:p>
        </w:tc>
        <w:tc>
          <w:tcPr>
            <w:tcW w:w="731" w:type="dxa"/>
            <w:gridSpan w:val="2"/>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Ж-1</w:t>
            </w:r>
          </w:p>
        </w:tc>
        <w:tc>
          <w:tcPr>
            <w:tcW w:w="5566" w:type="dxa"/>
            <w:gridSpan w:val="2"/>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Размещение объектов капитального строительства, предназначенных для размещения</w:t>
            </w:r>
            <w:proofErr w:type="gramStart"/>
            <w:r w:rsidRPr="002268B2">
              <w:rPr>
                <w:rFonts w:ascii="Times New Roman" w:hAnsi="Times New Roman" w:cs="Times New Roman"/>
                <w:sz w:val="24"/>
                <w:szCs w:val="24"/>
              </w:rPr>
              <w:t>:д</w:t>
            </w:r>
            <w:proofErr w:type="gramEnd"/>
            <w:r w:rsidRPr="002268B2">
              <w:rPr>
                <w:rFonts w:ascii="Times New Roman" w:hAnsi="Times New Roman" w:cs="Times New Roman"/>
                <w:sz w:val="24"/>
                <w:szCs w:val="24"/>
              </w:rPr>
              <w:t>искотек и танцевальных площадок, ночных клубов, боулинга, аттракционов,игровых автоматов (кроме игрового оборудования, используемого для проведения азартных игр)и игровых площадок;</w:t>
            </w:r>
          </w:p>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в игорных зонах также допускается размещение игорных заведений</w:t>
            </w:r>
            <w:proofErr w:type="gramStart"/>
            <w:r w:rsidRPr="002268B2">
              <w:rPr>
                <w:rFonts w:ascii="Times New Roman" w:hAnsi="Times New Roman" w:cs="Times New Roman"/>
                <w:sz w:val="24"/>
                <w:szCs w:val="24"/>
              </w:rPr>
              <w:t>,з</w:t>
            </w:r>
            <w:proofErr w:type="gramEnd"/>
            <w:r w:rsidRPr="002268B2">
              <w:rPr>
                <w:rFonts w:ascii="Times New Roman" w:hAnsi="Times New Roman" w:cs="Times New Roman"/>
                <w:sz w:val="24"/>
                <w:szCs w:val="24"/>
              </w:rPr>
              <w:t>алов игровых автоматов, используемых для проведения азартных игр, и игровых столов, а также размещение гостиниц и заведений общественног опитания для посетителей игорных зон</w:t>
            </w:r>
          </w:p>
        </w:tc>
        <w:tc>
          <w:tcPr>
            <w:tcW w:w="733" w:type="dxa"/>
            <w:gridSpan w:val="2"/>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4.8</w:t>
            </w:r>
          </w:p>
        </w:tc>
        <w:tc>
          <w:tcPr>
            <w:tcW w:w="5527" w:type="dxa"/>
            <w:gridSpan w:val="3"/>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Предельные размеры земельных участков, устанавливаются по расчету в соответствии с параметрами основных объектов, и с требованиями к размещению</w:t>
            </w:r>
            <w:r w:rsidR="001630FD">
              <w:rPr>
                <w:rFonts w:ascii="Times New Roman" w:hAnsi="Times New Roman" w:cs="Times New Roman"/>
                <w:sz w:val="24"/>
                <w:szCs w:val="24"/>
              </w:rPr>
              <w:t xml:space="preserve"> </w:t>
            </w:r>
            <w:r w:rsidRPr="002268B2">
              <w:rPr>
                <w:rFonts w:ascii="Times New Roman" w:hAnsi="Times New Roman" w:cs="Times New Roman"/>
                <w:sz w:val="24"/>
                <w:szCs w:val="24"/>
              </w:rPr>
              <w:t>таких объектов СНиП, технических регламентов, СанПиН, и др.</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Минимальный отступ от красной линии составляет: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в существующей застройке – в соответствии со сложившейся линией застройки по каждой</w:t>
            </w:r>
            <w:r w:rsidR="001630FD">
              <w:rPr>
                <w:rFonts w:ascii="Times New Roman" w:hAnsi="Times New Roman" w:cs="Times New Roman"/>
                <w:sz w:val="24"/>
                <w:szCs w:val="24"/>
              </w:rPr>
              <w:t xml:space="preserve"> </w:t>
            </w:r>
            <w:r w:rsidRPr="002268B2">
              <w:rPr>
                <w:rFonts w:ascii="Times New Roman" w:hAnsi="Times New Roman" w:cs="Times New Roman"/>
                <w:sz w:val="24"/>
                <w:szCs w:val="24"/>
              </w:rPr>
              <w:t>улице;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в новой застройке - не менее 6м.</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Максимальное количество</w:t>
            </w:r>
            <w:r w:rsidR="001630FD">
              <w:rPr>
                <w:rFonts w:ascii="Times New Roman" w:hAnsi="Times New Roman" w:cs="Times New Roman"/>
                <w:sz w:val="24"/>
                <w:szCs w:val="24"/>
              </w:rPr>
              <w:t xml:space="preserve"> </w:t>
            </w:r>
            <w:r w:rsidRPr="002268B2">
              <w:rPr>
                <w:rFonts w:ascii="Times New Roman" w:hAnsi="Times New Roman" w:cs="Times New Roman"/>
                <w:sz w:val="24"/>
                <w:szCs w:val="24"/>
              </w:rPr>
              <w:t>этажей–2.</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Максимальный коэффициент застройки земельного участка 50%.</w:t>
            </w:r>
          </w:p>
        </w:tc>
      </w:tr>
      <w:tr w:rsidR="002268B2" w:rsidRPr="002268B2" w:rsidTr="001630FD">
        <w:trPr>
          <w:trHeight w:hRule="exact" w:val="5826"/>
        </w:trPr>
        <w:tc>
          <w:tcPr>
            <w:tcW w:w="55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lastRenderedPageBreak/>
              <w:t>9.</w:t>
            </w:r>
          </w:p>
        </w:tc>
        <w:tc>
          <w:tcPr>
            <w:tcW w:w="2343"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Связь.</w:t>
            </w:r>
          </w:p>
        </w:tc>
        <w:tc>
          <w:tcPr>
            <w:tcW w:w="731" w:type="dxa"/>
            <w:gridSpan w:val="2"/>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Ж-1</w:t>
            </w:r>
          </w:p>
        </w:tc>
        <w:tc>
          <w:tcPr>
            <w:tcW w:w="5566" w:type="dxa"/>
            <w:gridSpan w:val="2"/>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Размещение объектов связи, радиовещания</w:t>
            </w:r>
            <w:proofErr w:type="gramStart"/>
            <w:r w:rsidRPr="002268B2">
              <w:rPr>
                <w:rFonts w:ascii="Times New Roman" w:hAnsi="Times New Roman" w:cs="Times New Roman"/>
                <w:sz w:val="24"/>
                <w:szCs w:val="24"/>
              </w:rPr>
              <w:t>,т</w:t>
            </w:r>
            <w:proofErr w:type="gramEnd"/>
            <w:r w:rsidRPr="002268B2">
              <w:rPr>
                <w:rFonts w:ascii="Times New Roman" w:hAnsi="Times New Roman" w:cs="Times New Roman"/>
                <w:sz w:val="24"/>
                <w:szCs w:val="24"/>
              </w:rPr>
              <w:t xml:space="preserve">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 аисключением объектов связи ,размещение которых предусмотрено содержанием вида разрешенного использования с кодом3.1 </w:t>
            </w:r>
          </w:p>
        </w:tc>
        <w:tc>
          <w:tcPr>
            <w:tcW w:w="733" w:type="dxa"/>
            <w:gridSpan w:val="2"/>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6.8</w:t>
            </w:r>
          </w:p>
        </w:tc>
        <w:tc>
          <w:tcPr>
            <w:tcW w:w="5527" w:type="dxa"/>
            <w:gridSpan w:val="3"/>
            <w:tcBorders>
              <w:top w:val="single" w:sz="4" w:space="0" w:color="auto"/>
              <w:left w:val="single" w:sz="4" w:space="0" w:color="auto"/>
              <w:bottom w:val="single" w:sz="4" w:space="0" w:color="auto"/>
              <w:right w:val="single" w:sz="4" w:space="0" w:color="auto"/>
            </w:tcBorders>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w:t>
            </w:r>
            <w:r w:rsidR="001630FD">
              <w:rPr>
                <w:rFonts w:ascii="Times New Roman" w:hAnsi="Times New Roman" w:cs="Times New Roman"/>
                <w:sz w:val="24"/>
                <w:szCs w:val="24"/>
              </w:rPr>
              <w:t xml:space="preserve"> технически</w:t>
            </w:r>
            <w:r w:rsidRPr="002268B2">
              <w:rPr>
                <w:rFonts w:ascii="Times New Roman" w:hAnsi="Times New Roman" w:cs="Times New Roman"/>
                <w:sz w:val="24"/>
                <w:szCs w:val="24"/>
              </w:rPr>
              <w:t>х</w:t>
            </w:r>
            <w:r w:rsidR="001630FD">
              <w:rPr>
                <w:rFonts w:ascii="Times New Roman" w:hAnsi="Times New Roman" w:cs="Times New Roman"/>
                <w:sz w:val="24"/>
                <w:szCs w:val="24"/>
              </w:rPr>
              <w:t xml:space="preserve"> </w:t>
            </w:r>
            <w:r w:rsidRPr="002268B2">
              <w:rPr>
                <w:rFonts w:ascii="Times New Roman" w:hAnsi="Times New Roman" w:cs="Times New Roman"/>
                <w:sz w:val="24"/>
                <w:szCs w:val="24"/>
              </w:rPr>
              <w:t>регламентов, СанПиН, и др.</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Минимальный отступ от красной линии составляет: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в существующей застройке – в соответствии со сложившейся линией застройки по каждой улице;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в новой застройке - не менее 6 м.</w:t>
            </w:r>
          </w:p>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3.Максимальное количество этажей–2.</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4. Максимальный коэффициент застройки земельного участка 80%.</w:t>
            </w:r>
          </w:p>
          <w:p w:rsidR="002268B2" w:rsidRPr="002268B2" w:rsidRDefault="002268B2" w:rsidP="002268B2">
            <w:pPr>
              <w:jc w:val="both"/>
              <w:rPr>
                <w:rFonts w:ascii="Times New Roman" w:hAnsi="Times New Roman" w:cs="Times New Roman"/>
                <w:sz w:val="24"/>
                <w:szCs w:val="24"/>
              </w:rPr>
            </w:pPr>
          </w:p>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4. Максимальныйкоэффициентзастройкиземельногоучастка 80%.</w:t>
            </w:r>
          </w:p>
        </w:tc>
      </w:tr>
    </w:tbl>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Предельные (минимальные и (или) максимальные) размеры земельных </w:t>
      </w:r>
      <w:proofErr w:type="gramStart"/>
      <w:r w:rsidRPr="002268B2">
        <w:rPr>
          <w:rFonts w:ascii="Times New Roman" w:hAnsi="Times New Roman" w:cs="Times New Roman"/>
          <w:sz w:val="24"/>
          <w:szCs w:val="24"/>
        </w:rPr>
        <w:t>участков</w:t>
      </w:r>
      <w:proofErr w:type="gramEnd"/>
      <w:r w:rsidRPr="002268B2">
        <w:rPr>
          <w:rFonts w:ascii="Times New Roman" w:hAnsi="Times New Roman" w:cs="Times New Roman"/>
          <w:sz w:val="24"/>
          <w:szCs w:val="24"/>
        </w:rPr>
        <w:t xml:space="preserve"> для которых размеры не определены в соответствии нормативно</w:t>
      </w:r>
      <w:r w:rsidR="001630FD">
        <w:rPr>
          <w:rFonts w:ascii="Times New Roman" w:hAnsi="Times New Roman" w:cs="Times New Roman"/>
          <w:sz w:val="24"/>
          <w:szCs w:val="24"/>
        </w:rPr>
        <w:t xml:space="preserve"> правовым</w:t>
      </w:r>
      <w:r w:rsidRPr="002268B2">
        <w:rPr>
          <w:rFonts w:ascii="Times New Roman" w:hAnsi="Times New Roman" w:cs="Times New Roman"/>
          <w:sz w:val="24"/>
          <w:szCs w:val="24"/>
        </w:rPr>
        <w:t>и</w:t>
      </w:r>
      <w:r w:rsidR="001630FD">
        <w:rPr>
          <w:rFonts w:ascii="Times New Roman" w:hAnsi="Times New Roman" w:cs="Times New Roman"/>
          <w:sz w:val="24"/>
          <w:szCs w:val="24"/>
        </w:rPr>
        <w:t xml:space="preserve"> </w:t>
      </w:r>
      <w:r w:rsidRPr="002268B2">
        <w:rPr>
          <w:rFonts w:ascii="Times New Roman" w:hAnsi="Times New Roman" w:cs="Times New Roman"/>
          <w:sz w:val="24"/>
          <w:szCs w:val="24"/>
        </w:rPr>
        <w:t>актами (настоящими правилами, нормами градостроительного проектирования, СП42.13330.2011 «Градостроительство. Планировка и</w:t>
      </w:r>
      <w:r w:rsidR="001630FD">
        <w:rPr>
          <w:rFonts w:ascii="Times New Roman" w:hAnsi="Times New Roman" w:cs="Times New Roman"/>
          <w:sz w:val="24"/>
          <w:szCs w:val="24"/>
        </w:rPr>
        <w:t xml:space="preserve"> </w:t>
      </w:r>
      <w:r w:rsidRPr="002268B2">
        <w:rPr>
          <w:rFonts w:ascii="Times New Roman" w:hAnsi="Times New Roman" w:cs="Times New Roman"/>
          <w:sz w:val="24"/>
          <w:szCs w:val="24"/>
        </w:rPr>
        <w:t>застройка городских и сельских поселений. Актуализированная редакция СНиП</w:t>
      </w:r>
      <w:proofErr w:type="gramStart"/>
      <w:r w:rsidRPr="002268B2">
        <w:rPr>
          <w:rFonts w:ascii="Times New Roman" w:hAnsi="Times New Roman" w:cs="Times New Roman"/>
          <w:sz w:val="24"/>
          <w:szCs w:val="24"/>
        </w:rPr>
        <w:t>2</w:t>
      </w:r>
      <w:proofErr w:type="gramEnd"/>
      <w:r w:rsidRPr="002268B2">
        <w:rPr>
          <w:rFonts w:ascii="Times New Roman" w:hAnsi="Times New Roman" w:cs="Times New Roman"/>
          <w:sz w:val="24"/>
          <w:szCs w:val="24"/>
        </w:rPr>
        <w:t>.07.01-89*», требованиями санитарных норм и технических регламентов) не подлежат установлению.</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Минимальные расстояния  от объектов</w:t>
      </w:r>
      <w:r w:rsidRPr="002268B2">
        <w:rPr>
          <w:rFonts w:ascii="Times New Roman" w:hAnsi="Times New Roman" w:cs="Times New Roman"/>
          <w:sz w:val="24"/>
          <w:szCs w:val="24"/>
        </w:rPr>
        <w:tab/>
        <w:t>до границ</w:t>
      </w:r>
      <w:r w:rsidR="001630FD">
        <w:rPr>
          <w:rFonts w:ascii="Times New Roman" w:hAnsi="Times New Roman" w:cs="Times New Roman"/>
          <w:sz w:val="24"/>
          <w:szCs w:val="24"/>
        </w:rPr>
        <w:t xml:space="preserve"> з</w:t>
      </w:r>
      <w:r w:rsidRPr="002268B2">
        <w:rPr>
          <w:rFonts w:ascii="Times New Roman" w:hAnsi="Times New Roman" w:cs="Times New Roman"/>
          <w:sz w:val="24"/>
          <w:szCs w:val="24"/>
        </w:rPr>
        <w:t>емельных участков, за исключением границ, совпадающих с красными линиями,</w:t>
      </w:r>
      <w:r w:rsidR="001630FD">
        <w:rPr>
          <w:rFonts w:ascii="Times New Roman" w:hAnsi="Times New Roman" w:cs="Times New Roman"/>
          <w:sz w:val="24"/>
          <w:szCs w:val="24"/>
        </w:rPr>
        <w:t xml:space="preserve"> </w:t>
      </w:r>
      <w:r w:rsidRPr="002268B2">
        <w:rPr>
          <w:rFonts w:ascii="Times New Roman" w:hAnsi="Times New Roman" w:cs="Times New Roman"/>
          <w:sz w:val="24"/>
          <w:szCs w:val="24"/>
        </w:rPr>
        <w:t>неуказанных в настоящей зоне не подлежат установлению.</w:t>
      </w:r>
    </w:p>
    <w:p w:rsidR="002268B2" w:rsidRPr="002268B2" w:rsidRDefault="002268B2" w:rsidP="002268B2">
      <w:pPr>
        <w:jc w:val="both"/>
        <w:rPr>
          <w:rFonts w:ascii="Times New Roman" w:hAnsi="Times New Roman" w:cs="Times New Roman"/>
          <w:sz w:val="24"/>
          <w:szCs w:val="24"/>
        </w:rPr>
      </w:pPr>
    </w:p>
    <w:p w:rsidR="002268B2" w:rsidRPr="002268B2" w:rsidRDefault="002268B2" w:rsidP="002268B2">
      <w:pPr>
        <w:jc w:val="both"/>
        <w:rPr>
          <w:rFonts w:ascii="Times New Roman" w:hAnsi="Times New Roman" w:cs="Times New Roman"/>
          <w:sz w:val="24"/>
          <w:szCs w:val="24"/>
        </w:rPr>
      </w:pPr>
    </w:p>
    <w:p w:rsidR="002268B2" w:rsidRPr="002268B2" w:rsidRDefault="002268B2" w:rsidP="002268B2">
      <w:pPr>
        <w:jc w:val="both"/>
        <w:rPr>
          <w:rFonts w:ascii="Times New Roman" w:hAnsi="Times New Roman" w:cs="Times New Roman"/>
          <w:sz w:val="24"/>
          <w:szCs w:val="24"/>
        </w:rPr>
      </w:pPr>
      <w:bookmarkStart w:id="230" w:name="_Toc525119647"/>
      <w:r w:rsidRPr="002268B2">
        <w:rPr>
          <w:rFonts w:ascii="Times New Roman" w:hAnsi="Times New Roman" w:cs="Times New Roman"/>
          <w:sz w:val="24"/>
          <w:szCs w:val="24"/>
        </w:rPr>
        <w:lastRenderedPageBreak/>
        <w:t xml:space="preserve">Статья 24.2. Градостроительный регламент. </w:t>
      </w:r>
      <w:bookmarkEnd w:id="230"/>
      <w:r w:rsidRPr="002268B2">
        <w:rPr>
          <w:rFonts w:ascii="Times New Roman" w:hAnsi="Times New Roman" w:cs="Times New Roman"/>
          <w:sz w:val="24"/>
          <w:szCs w:val="24"/>
        </w:rPr>
        <w:t>Общественно-деловые зоны.</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О-1 - Зоны делового, общественного и коммерческого назначения </w:t>
      </w:r>
    </w:p>
    <w:p w:rsidR="002268B2" w:rsidRPr="002268B2" w:rsidRDefault="002268B2" w:rsidP="002268B2">
      <w:pPr>
        <w:jc w:val="both"/>
        <w:rPr>
          <w:rFonts w:ascii="Times New Roman" w:hAnsi="Times New Roman" w:cs="Times New Roman"/>
          <w:sz w:val="24"/>
          <w:szCs w:val="24"/>
        </w:rPr>
      </w:pP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1.  </w:t>
      </w:r>
      <w:proofErr w:type="gramStart"/>
      <w:r w:rsidRPr="002268B2">
        <w:rPr>
          <w:rFonts w:ascii="Times New Roman" w:hAnsi="Times New Roman" w:cs="Times New Roman"/>
          <w:sz w:val="24"/>
          <w:szCs w:val="24"/>
        </w:rPr>
        <w:t xml:space="preserve">Зона  выделена  для  обеспечения  правовых  условий  использования  и  строительства объектов  недвижимости  широкого  спектра  назначения:  административного,  кредитно-финансового, делового, общественного, культурного, здравоохранения, физкультуры и спорта, торговли,  бытового  обслуживания,  а  также  предприятий  связи,  культовых  объектов,  а  также многофункциональных комплексов, оздоровительно - развлекательных центров и др.  </w:t>
      </w:r>
      <w:proofErr w:type="gramEnd"/>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2.  В  общественно-деловой  зоне  в  зависимости  от  ее  размеров  и  планировочной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организации  следует  формировать  систему  взаимосвязанных  общественных  пространств (главные  улицы,  площади,  пешеходные  зоны).  При  этом  должны  обеспечиваться  удобные подходы к зданиям, остановкам транспорта и озелененным рекреационным площадкам.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3.  Размещение  объектов  капитального  строительства  в  целях  извлечения  прибыли  на основании торговой, банковской и иной предпринимательской деятельности.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Содержание  данного  вида  разрешенного  использования  включает  в  себя  содержание видов разрешенного использования, предусмотренных кодами 4.1 - 4.10.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4.  Земельные участки (территории) общего пользования.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Содержание  данного  вида  разрешенного  использования  включает  в  себя  содержание видов разрешенного использования, предусмотренных кодом 12.0. </w:t>
      </w:r>
    </w:p>
    <w:p w:rsidR="002268B2" w:rsidRPr="002268B2" w:rsidRDefault="002268B2" w:rsidP="002268B2">
      <w:pPr>
        <w:jc w:val="both"/>
        <w:rPr>
          <w:rFonts w:ascii="Times New Roman" w:hAnsi="Times New Roman" w:cs="Times New Roman"/>
          <w:sz w:val="24"/>
          <w:szCs w:val="24"/>
        </w:rPr>
      </w:pP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Виды разрешенного использования земельных участков и объектов капитального строительства и градостроительные регламенты многофункциональной общественно-деловой зоны О-1</w:t>
      </w:r>
    </w:p>
    <w:tbl>
      <w:tblPr>
        <w:tblW w:w="15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
        <w:gridCol w:w="2409"/>
        <w:gridCol w:w="567"/>
        <w:gridCol w:w="4678"/>
        <w:gridCol w:w="709"/>
        <w:gridCol w:w="6237"/>
      </w:tblGrid>
      <w:tr w:rsidR="002268B2" w:rsidRPr="002268B2" w:rsidTr="002268B2">
        <w:trPr>
          <w:trHeight w:val="529"/>
          <w:tblHeader/>
        </w:trPr>
        <w:tc>
          <w:tcPr>
            <w:tcW w:w="534"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w:t>
            </w:r>
          </w:p>
          <w:p w:rsidR="002268B2" w:rsidRPr="002268B2" w:rsidRDefault="002268B2" w:rsidP="002268B2">
            <w:pPr>
              <w:jc w:val="both"/>
              <w:rPr>
                <w:rFonts w:ascii="Times New Roman" w:hAnsi="Times New Roman" w:cs="Times New Roman"/>
                <w:sz w:val="24"/>
                <w:szCs w:val="24"/>
              </w:rPr>
            </w:pPr>
            <w:proofErr w:type="gramStart"/>
            <w:r w:rsidRPr="002268B2">
              <w:rPr>
                <w:rFonts w:ascii="Times New Roman" w:hAnsi="Times New Roman" w:cs="Times New Roman"/>
                <w:sz w:val="24"/>
                <w:szCs w:val="24"/>
              </w:rPr>
              <w:t>п</w:t>
            </w:r>
            <w:proofErr w:type="gramEnd"/>
            <w:r w:rsidRPr="002268B2">
              <w:rPr>
                <w:rFonts w:ascii="Times New Roman" w:hAnsi="Times New Roman" w:cs="Times New Roman"/>
                <w:sz w:val="24"/>
                <w:szCs w:val="24"/>
              </w:rPr>
              <w:t>/п</w:t>
            </w:r>
          </w:p>
        </w:tc>
        <w:tc>
          <w:tcPr>
            <w:tcW w:w="2976" w:type="dxa"/>
            <w:gridSpan w:val="2"/>
            <w:tcBorders>
              <w:top w:val="single" w:sz="4" w:space="0" w:color="auto"/>
              <w:left w:val="single" w:sz="4" w:space="0" w:color="auto"/>
              <w:bottom w:val="single" w:sz="4" w:space="0" w:color="auto"/>
              <w:right w:val="single" w:sz="4" w:space="0" w:color="auto"/>
            </w:tcBorders>
            <w:shd w:val="clear" w:color="auto" w:fill="D9D9D9"/>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Виды разрешенного использования</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по Классификатору</w:t>
            </w:r>
          </w:p>
        </w:tc>
        <w:tc>
          <w:tcPr>
            <w:tcW w:w="5387" w:type="dxa"/>
            <w:gridSpan w:val="2"/>
            <w:tcBorders>
              <w:top w:val="single" w:sz="4" w:space="0" w:color="auto"/>
              <w:left w:val="single" w:sz="4" w:space="0" w:color="auto"/>
              <w:bottom w:val="single" w:sz="4" w:space="0" w:color="auto"/>
              <w:right w:val="single" w:sz="4" w:space="0" w:color="auto"/>
            </w:tcBorders>
            <w:shd w:val="clear" w:color="auto" w:fill="D9D9D9"/>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Описание вида разрешенного использования земельного участка</w:t>
            </w:r>
          </w:p>
        </w:tc>
        <w:tc>
          <w:tcPr>
            <w:tcW w:w="6237"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Предельные (минимальные и (или) максимальные) размеры</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земельных участков и предельные параметры </w:t>
            </w:r>
            <w:proofErr w:type="gramStart"/>
            <w:r w:rsidRPr="002268B2">
              <w:rPr>
                <w:rFonts w:ascii="Times New Roman" w:hAnsi="Times New Roman" w:cs="Times New Roman"/>
                <w:sz w:val="24"/>
                <w:szCs w:val="24"/>
              </w:rPr>
              <w:t>разрешенного</w:t>
            </w:r>
            <w:proofErr w:type="gramEnd"/>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строительства, реконструкции объектов капитального</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строительства</w:t>
            </w:r>
          </w:p>
        </w:tc>
      </w:tr>
      <w:tr w:rsidR="002268B2" w:rsidRPr="002268B2" w:rsidTr="002268B2">
        <w:trPr>
          <w:trHeight w:val="294"/>
          <w:tblHeader/>
        </w:trPr>
        <w:tc>
          <w:tcPr>
            <w:tcW w:w="15134" w:type="dxa"/>
            <w:vMerge/>
            <w:tcBorders>
              <w:top w:val="single" w:sz="4" w:space="0" w:color="auto"/>
              <w:left w:val="single" w:sz="4" w:space="0" w:color="auto"/>
              <w:bottom w:val="single" w:sz="4" w:space="0" w:color="auto"/>
              <w:right w:val="single" w:sz="4" w:space="0" w:color="auto"/>
            </w:tcBorders>
            <w:vAlign w:val="center"/>
            <w:hideMark/>
          </w:tcPr>
          <w:p w:rsidR="002268B2" w:rsidRPr="002268B2" w:rsidRDefault="002268B2" w:rsidP="002268B2">
            <w:pPr>
              <w:jc w:val="both"/>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shd w:val="clear" w:color="auto" w:fill="D9D9D9"/>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Наименование</w:t>
            </w:r>
          </w:p>
        </w:tc>
        <w:tc>
          <w:tcPr>
            <w:tcW w:w="567" w:type="dxa"/>
            <w:tcBorders>
              <w:top w:val="single" w:sz="4" w:space="0" w:color="auto"/>
              <w:left w:val="single" w:sz="4" w:space="0" w:color="auto"/>
              <w:bottom w:val="single" w:sz="4" w:space="0" w:color="auto"/>
              <w:right w:val="single" w:sz="4" w:space="0" w:color="auto"/>
            </w:tcBorders>
            <w:shd w:val="clear" w:color="auto" w:fill="D9D9D9"/>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Код</w:t>
            </w:r>
          </w:p>
        </w:tc>
        <w:tc>
          <w:tcPr>
            <w:tcW w:w="4678" w:type="dxa"/>
            <w:tcBorders>
              <w:top w:val="single" w:sz="4" w:space="0" w:color="auto"/>
              <w:left w:val="single" w:sz="4" w:space="0" w:color="auto"/>
              <w:bottom w:val="single" w:sz="4" w:space="0" w:color="auto"/>
              <w:right w:val="single" w:sz="4" w:space="0" w:color="auto"/>
            </w:tcBorders>
            <w:shd w:val="clear" w:color="auto" w:fill="D9D9D9"/>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Наименование</w:t>
            </w:r>
          </w:p>
        </w:tc>
        <w:tc>
          <w:tcPr>
            <w:tcW w:w="709" w:type="dxa"/>
            <w:tcBorders>
              <w:top w:val="single" w:sz="4" w:space="0" w:color="auto"/>
              <w:left w:val="single" w:sz="4" w:space="0" w:color="auto"/>
              <w:bottom w:val="single" w:sz="4" w:space="0" w:color="auto"/>
              <w:right w:val="single" w:sz="4" w:space="0" w:color="auto"/>
            </w:tcBorders>
            <w:shd w:val="clear" w:color="auto" w:fill="D9D9D9"/>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Код</w:t>
            </w:r>
          </w:p>
        </w:tc>
        <w:tc>
          <w:tcPr>
            <w:tcW w:w="6237" w:type="dxa"/>
            <w:vMerge/>
            <w:tcBorders>
              <w:top w:val="single" w:sz="4" w:space="0" w:color="auto"/>
              <w:left w:val="single" w:sz="4" w:space="0" w:color="auto"/>
              <w:bottom w:val="single" w:sz="4" w:space="0" w:color="auto"/>
              <w:right w:val="single" w:sz="4" w:space="0" w:color="auto"/>
            </w:tcBorders>
            <w:vAlign w:val="center"/>
            <w:hideMark/>
          </w:tcPr>
          <w:p w:rsidR="002268B2" w:rsidRPr="002268B2" w:rsidRDefault="002268B2" w:rsidP="002268B2">
            <w:pPr>
              <w:jc w:val="both"/>
              <w:rPr>
                <w:rFonts w:ascii="Times New Roman" w:hAnsi="Times New Roman" w:cs="Times New Roman"/>
                <w:sz w:val="24"/>
                <w:szCs w:val="24"/>
              </w:rPr>
            </w:pPr>
          </w:p>
        </w:tc>
      </w:tr>
      <w:tr w:rsidR="002268B2" w:rsidRPr="002268B2" w:rsidTr="002268B2">
        <w:tc>
          <w:tcPr>
            <w:tcW w:w="15134" w:type="dxa"/>
            <w:gridSpan w:val="6"/>
            <w:tcBorders>
              <w:top w:val="single" w:sz="4" w:space="0" w:color="auto"/>
              <w:left w:val="single" w:sz="4" w:space="0" w:color="auto"/>
              <w:bottom w:val="single" w:sz="4" w:space="0" w:color="auto"/>
              <w:right w:val="single" w:sz="4" w:space="0" w:color="auto"/>
            </w:tcBorders>
            <w:vAlign w:val="center"/>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ОБЩЕСТВЕННО-ДЕЛОВЫЕ  ЗОНЫ</w:t>
            </w:r>
          </w:p>
        </w:tc>
      </w:tr>
      <w:tr w:rsidR="002268B2" w:rsidRPr="002268B2" w:rsidTr="002268B2">
        <w:tc>
          <w:tcPr>
            <w:tcW w:w="15134" w:type="dxa"/>
            <w:gridSpan w:val="6"/>
            <w:tcBorders>
              <w:top w:val="single" w:sz="4" w:space="0" w:color="auto"/>
              <w:left w:val="single" w:sz="4" w:space="0" w:color="auto"/>
              <w:bottom w:val="single" w:sz="4" w:space="0" w:color="auto"/>
              <w:right w:val="single" w:sz="4" w:space="0" w:color="auto"/>
            </w:tcBorders>
            <w:vAlign w:val="center"/>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ОСНОВНЫЕ ВИДЫ РАЗРЕШЁННОГО ИСПОЛЬЗОВАНИЯ ЗОНЫ «О-1»</w:t>
            </w:r>
          </w:p>
        </w:tc>
      </w:tr>
      <w:tr w:rsidR="002268B2" w:rsidRPr="002268B2" w:rsidTr="002268B2">
        <w:trPr>
          <w:trHeight w:val="2342"/>
        </w:trPr>
        <w:tc>
          <w:tcPr>
            <w:tcW w:w="53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1.</w:t>
            </w:r>
          </w:p>
        </w:tc>
        <w:tc>
          <w:tcPr>
            <w:tcW w:w="24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Общественное  управление</w:t>
            </w:r>
          </w:p>
        </w:tc>
        <w:tc>
          <w:tcPr>
            <w:tcW w:w="567"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О-1</w:t>
            </w:r>
          </w:p>
        </w:tc>
        <w:tc>
          <w:tcPr>
            <w:tcW w:w="4678"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3.8</w:t>
            </w:r>
          </w:p>
        </w:tc>
        <w:tc>
          <w:tcPr>
            <w:tcW w:w="6237"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1. Предельные размеры земельных участков, предельные параметры разрешенного строительства.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1.1 Размеры   земельных  участков принимают  минимальный / максимальный:</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принимаются  - 40/60  м</w:t>
            </w:r>
            <w:proofErr w:type="gramStart"/>
            <w:r w:rsidRPr="002268B2">
              <w:rPr>
                <w:rFonts w:ascii="Times New Roman" w:hAnsi="Times New Roman" w:cs="Times New Roman"/>
                <w:sz w:val="24"/>
                <w:szCs w:val="24"/>
              </w:rPr>
              <w:t>2</w:t>
            </w:r>
            <w:proofErr w:type="gramEnd"/>
            <w:r w:rsidRPr="002268B2">
              <w:rPr>
                <w:rFonts w:ascii="Times New Roman" w:hAnsi="Times New Roman" w:cs="Times New Roman"/>
                <w:sz w:val="24"/>
                <w:szCs w:val="24"/>
              </w:rPr>
              <w:t xml:space="preserve">  на 1 сотрудника.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2. Минимальный отступ от красной линии составляет: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существующей  застройке -  в  соответствии  со  сложившейся  линией  застройки  по каждой улице;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новой  застройке -  не  менее 6м.</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 3. Максимальное количество этажей – 2.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4. Максимальный коэффициент застройки земельного участка 50%.</w:t>
            </w:r>
          </w:p>
        </w:tc>
      </w:tr>
      <w:tr w:rsidR="002268B2" w:rsidRPr="002268B2" w:rsidTr="002268B2">
        <w:tc>
          <w:tcPr>
            <w:tcW w:w="53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2.</w:t>
            </w:r>
          </w:p>
        </w:tc>
        <w:tc>
          <w:tcPr>
            <w:tcW w:w="24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Деловое управление.</w:t>
            </w:r>
          </w:p>
        </w:tc>
        <w:tc>
          <w:tcPr>
            <w:tcW w:w="567"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О-1</w:t>
            </w:r>
          </w:p>
        </w:tc>
        <w:tc>
          <w:tcPr>
            <w:tcW w:w="4678"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4.1</w:t>
            </w:r>
          </w:p>
        </w:tc>
        <w:tc>
          <w:tcPr>
            <w:tcW w:w="6237" w:type="dxa"/>
            <w:tcBorders>
              <w:top w:val="single" w:sz="4" w:space="0" w:color="auto"/>
              <w:left w:val="single" w:sz="4" w:space="0" w:color="auto"/>
              <w:bottom w:val="single" w:sz="4" w:space="0" w:color="auto"/>
              <w:right w:val="single" w:sz="4" w:space="0" w:color="auto"/>
            </w:tcBorders>
            <w:vAlign w:val="center"/>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w:t>
            </w:r>
            <w:proofErr w:type="gramStart"/>
            <w:r w:rsidRPr="002268B2">
              <w:rPr>
                <w:rFonts w:ascii="Times New Roman" w:hAnsi="Times New Roman" w:cs="Times New Roman"/>
                <w:sz w:val="24"/>
                <w:szCs w:val="24"/>
              </w:rPr>
              <w:t>,и</w:t>
            </w:r>
            <w:proofErr w:type="gramEnd"/>
            <w:r w:rsidRPr="002268B2">
              <w:rPr>
                <w:rFonts w:ascii="Times New Roman" w:hAnsi="Times New Roman" w:cs="Times New Roman"/>
                <w:sz w:val="24"/>
                <w:szCs w:val="24"/>
              </w:rPr>
              <w:t xml:space="preserve"> др.</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2. Минимальный отступ от красной линии составляет: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существующей  застройке -  в  соответствии  со  сложившейся  линией  застройки  по каждой улице;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новой  застройке -  не  менее 6м.</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 3. Максимальное количество этажей – 2.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4. Максимальный коэффициент застройки земельного участка 50%.</w:t>
            </w:r>
          </w:p>
        </w:tc>
      </w:tr>
      <w:tr w:rsidR="002268B2" w:rsidRPr="002268B2" w:rsidTr="002268B2">
        <w:trPr>
          <w:trHeight w:val="267"/>
        </w:trPr>
        <w:tc>
          <w:tcPr>
            <w:tcW w:w="53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3.</w:t>
            </w:r>
          </w:p>
        </w:tc>
        <w:tc>
          <w:tcPr>
            <w:tcW w:w="24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Банковская и страховая деятельность</w:t>
            </w:r>
          </w:p>
        </w:tc>
        <w:tc>
          <w:tcPr>
            <w:tcW w:w="567"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О-1</w:t>
            </w:r>
          </w:p>
        </w:tc>
        <w:tc>
          <w:tcPr>
            <w:tcW w:w="4678"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proofErr w:type="gramStart"/>
            <w:r w:rsidRPr="002268B2">
              <w:rPr>
                <w:rFonts w:ascii="Times New Roman" w:hAnsi="Times New Roman" w:cs="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4.5</w:t>
            </w:r>
          </w:p>
        </w:tc>
        <w:tc>
          <w:tcPr>
            <w:tcW w:w="6237" w:type="dxa"/>
            <w:tcBorders>
              <w:top w:val="single" w:sz="4" w:space="0" w:color="auto"/>
              <w:left w:val="single" w:sz="4" w:space="0" w:color="auto"/>
              <w:bottom w:val="single" w:sz="4" w:space="0" w:color="auto"/>
              <w:right w:val="single" w:sz="4" w:space="0" w:color="auto"/>
            </w:tcBorders>
            <w:vAlign w:val="center"/>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w:t>
            </w:r>
            <w:r w:rsidRPr="002268B2">
              <w:rPr>
                <w:rFonts w:ascii="Times New Roman" w:hAnsi="Times New Roman" w:cs="Times New Roman"/>
                <w:sz w:val="24"/>
                <w:szCs w:val="24"/>
              </w:rPr>
              <w:lastRenderedPageBreak/>
              <w:t>СанПиН, и др.</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2. Минимальный отступ от красной линии составляет: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существующей  застройке -  в  соответствии  со  сложившейся  линией  застройки  по каждой улице;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новой  застройке -  не  менее 6м.</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 3. Максимальное количество этажей – 2.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4. Максимальный коэффициент застройки земельного участка 50%.</w:t>
            </w:r>
          </w:p>
        </w:tc>
      </w:tr>
      <w:tr w:rsidR="002268B2" w:rsidRPr="002268B2" w:rsidTr="002268B2">
        <w:trPr>
          <w:trHeight w:val="2151"/>
        </w:trPr>
        <w:tc>
          <w:tcPr>
            <w:tcW w:w="53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4.</w:t>
            </w:r>
          </w:p>
        </w:tc>
        <w:tc>
          <w:tcPr>
            <w:tcW w:w="24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Обеспечение  научной  деятельности.</w:t>
            </w:r>
          </w:p>
        </w:tc>
        <w:tc>
          <w:tcPr>
            <w:tcW w:w="567"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О-1</w:t>
            </w:r>
          </w:p>
        </w:tc>
        <w:tc>
          <w:tcPr>
            <w:tcW w:w="4678"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проведения научной и селекционной работы, ведения сельского и лесного хозяйства для </w:t>
            </w:r>
            <w:r w:rsidRPr="002268B2">
              <w:rPr>
                <w:rFonts w:ascii="Times New Roman" w:hAnsi="Times New Roman" w:cs="Times New Roman"/>
                <w:sz w:val="24"/>
                <w:szCs w:val="24"/>
              </w:rPr>
              <w:lastRenderedPageBreak/>
              <w:t>получения ценных с научной точки зрения образцов растительного и животного мира.</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3.9</w:t>
            </w:r>
          </w:p>
        </w:tc>
        <w:tc>
          <w:tcPr>
            <w:tcW w:w="6237"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2. Минимальный отступ от красной линии составляет: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 в существующей  застройке -  в  соответствии  со  </w:t>
            </w:r>
            <w:r w:rsidRPr="002268B2">
              <w:rPr>
                <w:rFonts w:ascii="Times New Roman" w:hAnsi="Times New Roman" w:cs="Times New Roman"/>
                <w:sz w:val="24"/>
                <w:szCs w:val="24"/>
              </w:rPr>
              <w:lastRenderedPageBreak/>
              <w:t>сложившейся  линией  застройки  по каждой улице;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новой  застройке -  не  менее 6м.</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 3. Максимальное количество этажей – 2.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4. Максимальный коэффициент застройки земельного участка 50%.</w:t>
            </w:r>
          </w:p>
        </w:tc>
      </w:tr>
      <w:tr w:rsidR="002268B2" w:rsidRPr="002268B2" w:rsidTr="002268B2">
        <w:trPr>
          <w:trHeight w:val="1134"/>
        </w:trPr>
        <w:tc>
          <w:tcPr>
            <w:tcW w:w="53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5.</w:t>
            </w:r>
          </w:p>
        </w:tc>
        <w:tc>
          <w:tcPr>
            <w:tcW w:w="2409" w:type="dxa"/>
            <w:tcBorders>
              <w:top w:val="single" w:sz="4" w:space="0" w:color="auto"/>
              <w:left w:val="single" w:sz="4" w:space="0" w:color="auto"/>
              <w:bottom w:val="single" w:sz="4" w:space="0" w:color="auto"/>
              <w:right w:val="single" w:sz="4" w:space="0" w:color="auto"/>
            </w:tcBorders>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Гостиничное  обслуживание.</w:t>
            </w:r>
          </w:p>
          <w:p w:rsidR="002268B2" w:rsidRPr="002268B2" w:rsidRDefault="002268B2" w:rsidP="002268B2">
            <w:pPr>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О-1</w:t>
            </w:r>
          </w:p>
        </w:tc>
        <w:tc>
          <w:tcPr>
            <w:tcW w:w="4678"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4.7</w:t>
            </w:r>
          </w:p>
        </w:tc>
        <w:tc>
          <w:tcPr>
            <w:tcW w:w="6237" w:type="dxa"/>
            <w:tcBorders>
              <w:top w:val="single" w:sz="4" w:space="0" w:color="auto"/>
              <w:left w:val="single" w:sz="4" w:space="0" w:color="auto"/>
              <w:bottom w:val="single" w:sz="4" w:space="0" w:color="auto"/>
              <w:right w:val="single" w:sz="4" w:space="0" w:color="auto"/>
            </w:tcBorders>
            <w:vAlign w:val="center"/>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1. Предельные размеры земельных участков, предельные параметры разрешенного строительства.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1.1 Минимальные размеры   земельных  участков принимают: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при числе мест гостиницы, м</w:t>
            </w:r>
            <w:proofErr w:type="gramStart"/>
            <w:r w:rsidRPr="002268B2">
              <w:rPr>
                <w:rFonts w:ascii="Times New Roman" w:hAnsi="Times New Roman" w:cs="Times New Roman"/>
                <w:sz w:val="24"/>
                <w:szCs w:val="24"/>
              </w:rPr>
              <w:t>2</w:t>
            </w:r>
            <w:proofErr w:type="gramEnd"/>
            <w:r w:rsidRPr="002268B2">
              <w:rPr>
                <w:rFonts w:ascii="Times New Roman" w:hAnsi="Times New Roman" w:cs="Times New Roman"/>
                <w:sz w:val="24"/>
                <w:szCs w:val="24"/>
              </w:rPr>
              <w:t xml:space="preserve"> на 1 место:</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от 25 до100 -55;</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св. 100 до -500 – 30.</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2. Минимальный отступ от красной линии составляет: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 в существующей  застройке -  в  соответствии  со  </w:t>
            </w:r>
            <w:r w:rsidRPr="002268B2">
              <w:rPr>
                <w:rFonts w:ascii="Times New Roman" w:hAnsi="Times New Roman" w:cs="Times New Roman"/>
                <w:sz w:val="24"/>
                <w:szCs w:val="24"/>
              </w:rPr>
              <w:lastRenderedPageBreak/>
              <w:t>сложившейся  линией  застройки  по каждой улице;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новой  застройке -  не  менее 6м.</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3. Максимальное количество этажей – 2.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4. Максимальный коэффициент застройки земельного участка 50%.</w:t>
            </w:r>
          </w:p>
        </w:tc>
      </w:tr>
      <w:tr w:rsidR="002268B2" w:rsidRPr="002268B2" w:rsidTr="002268B2">
        <w:trPr>
          <w:trHeight w:val="1134"/>
        </w:trPr>
        <w:tc>
          <w:tcPr>
            <w:tcW w:w="53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6.</w:t>
            </w:r>
          </w:p>
        </w:tc>
        <w:tc>
          <w:tcPr>
            <w:tcW w:w="24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Туристическое обслуживание.</w:t>
            </w:r>
          </w:p>
        </w:tc>
        <w:tc>
          <w:tcPr>
            <w:tcW w:w="567"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О-1</w:t>
            </w:r>
          </w:p>
        </w:tc>
        <w:tc>
          <w:tcPr>
            <w:tcW w:w="4678"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размещение детских лагерей</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5.2.1</w:t>
            </w:r>
          </w:p>
        </w:tc>
        <w:tc>
          <w:tcPr>
            <w:tcW w:w="6237" w:type="dxa"/>
            <w:tcBorders>
              <w:top w:val="single" w:sz="4" w:space="0" w:color="auto"/>
              <w:left w:val="single" w:sz="4" w:space="0" w:color="auto"/>
              <w:bottom w:val="single" w:sz="4" w:space="0" w:color="auto"/>
              <w:right w:val="single" w:sz="4" w:space="0" w:color="auto"/>
            </w:tcBorders>
            <w:vAlign w:val="center"/>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2. Минимальный отступ от красной линии составляет: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существующей  застройке -  в  соответствии  со  сложившейся  линией  застройки  по каждой улице;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новой  застройке -  не  менее 6м.</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 3. Максимальное количество этажей – 2.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4. Максимальный коэффициент застройки земельного участка 50%.</w:t>
            </w:r>
          </w:p>
        </w:tc>
      </w:tr>
      <w:tr w:rsidR="002268B2" w:rsidRPr="002268B2" w:rsidTr="002268B2">
        <w:trPr>
          <w:trHeight w:val="2110"/>
        </w:trPr>
        <w:tc>
          <w:tcPr>
            <w:tcW w:w="53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7.</w:t>
            </w:r>
          </w:p>
        </w:tc>
        <w:tc>
          <w:tcPr>
            <w:tcW w:w="24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Спорт</w:t>
            </w:r>
          </w:p>
        </w:tc>
        <w:tc>
          <w:tcPr>
            <w:tcW w:w="567"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О-1</w:t>
            </w:r>
          </w:p>
        </w:tc>
        <w:tc>
          <w:tcPr>
            <w:tcW w:w="4678"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proofErr w:type="gramStart"/>
            <w:r w:rsidRPr="002268B2">
              <w:rPr>
                <w:rFonts w:ascii="Times New Roman" w:hAnsi="Times New Roman" w:cs="Times New Roman"/>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размещение спортивных баз и лагерей</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5.1</w:t>
            </w:r>
          </w:p>
        </w:tc>
        <w:tc>
          <w:tcPr>
            <w:tcW w:w="6237" w:type="dxa"/>
            <w:tcBorders>
              <w:top w:val="single" w:sz="4" w:space="0" w:color="auto"/>
              <w:left w:val="single" w:sz="4" w:space="0" w:color="auto"/>
              <w:bottom w:val="single" w:sz="4" w:space="0" w:color="auto"/>
              <w:right w:val="single" w:sz="4" w:space="0" w:color="auto"/>
            </w:tcBorders>
            <w:vAlign w:val="center"/>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2. Минимальный отступ от красной линии составляет: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существующей  застройке -  в  соответствии  со  сложившейся  линией  застройки  по каждой улице;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новой  застройке -  не  менее 6м.</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 3. Максимальное количество этажей – 2.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4. Максимальный коэффициент застройки земельного участка 50%.</w:t>
            </w:r>
          </w:p>
        </w:tc>
      </w:tr>
      <w:tr w:rsidR="002268B2" w:rsidRPr="002268B2" w:rsidTr="002268B2">
        <w:trPr>
          <w:trHeight w:val="2110"/>
        </w:trPr>
        <w:tc>
          <w:tcPr>
            <w:tcW w:w="53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8.</w:t>
            </w:r>
          </w:p>
        </w:tc>
        <w:tc>
          <w:tcPr>
            <w:tcW w:w="24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Культурное развитие.</w:t>
            </w:r>
          </w:p>
        </w:tc>
        <w:tc>
          <w:tcPr>
            <w:tcW w:w="567"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О-1</w:t>
            </w:r>
          </w:p>
        </w:tc>
        <w:tc>
          <w:tcPr>
            <w:tcW w:w="4678" w:type="dxa"/>
            <w:tcBorders>
              <w:top w:val="single" w:sz="4" w:space="0" w:color="auto"/>
              <w:left w:val="single" w:sz="4" w:space="0" w:color="auto"/>
              <w:bottom w:val="single" w:sz="4" w:space="0" w:color="auto"/>
              <w:right w:val="single" w:sz="4" w:space="0" w:color="auto"/>
            </w:tcBorders>
          </w:tcPr>
          <w:p w:rsidR="002268B2" w:rsidRPr="002268B2" w:rsidRDefault="002268B2" w:rsidP="002268B2">
            <w:pPr>
              <w:jc w:val="both"/>
              <w:rPr>
                <w:rFonts w:ascii="Times New Roman" w:hAnsi="Times New Roman" w:cs="Times New Roman"/>
                <w:sz w:val="24"/>
                <w:szCs w:val="24"/>
              </w:rPr>
            </w:pPr>
            <w:proofErr w:type="gramStart"/>
            <w:r w:rsidRPr="002268B2">
              <w:rPr>
                <w:rFonts w:ascii="Times New Roman" w:hAnsi="Times New Roman" w:cs="Times New Roman"/>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устройство площадок для празднеств и гуляний;</w:t>
            </w:r>
          </w:p>
          <w:p w:rsidR="002268B2" w:rsidRPr="002268B2" w:rsidRDefault="002268B2" w:rsidP="002268B2">
            <w:pPr>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3.6</w:t>
            </w:r>
          </w:p>
        </w:tc>
        <w:tc>
          <w:tcPr>
            <w:tcW w:w="6237"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2. Минимальный отступ от красной линии составляет: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существующей  застройке -  в  соответствии  со  сложившейся  линией  застройки  по каждой улице;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новой  застройке -  не  менее 6м.</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 3. Максимальное количество этажей – 2.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4. Максимальный коэффициент застройки земельного участка 50%.</w:t>
            </w:r>
          </w:p>
        </w:tc>
      </w:tr>
      <w:tr w:rsidR="002268B2" w:rsidRPr="002268B2" w:rsidTr="002268B2">
        <w:tc>
          <w:tcPr>
            <w:tcW w:w="53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9.</w:t>
            </w:r>
          </w:p>
        </w:tc>
        <w:tc>
          <w:tcPr>
            <w:tcW w:w="24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Социальное обслуживание</w:t>
            </w:r>
          </w:p>
        </w:tc>
        <w:tc>
          <w:tcPr>
            <w:tcW w:w="567"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О-1</w:t>
            </w:r>
          </w:p>
        </w:tc>
        <w:tc>
          <w:tcPr>
            <w:tcW w:w="4678"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proofErr w:type="gramStart"/>
            <w:r w:rsidRPr="002268B2">
              <w:rPr>
                <w:rFonts w:ascii="Times New Roman" w:hAnsi="Times New Roman" w:cs="Times New Roman"/>
                <w:sz w:val="24"/>
                <w:szCs w:val="24"/>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w:t>
            </w:r>
            <w:r w:rsidRPr="002268B2">
              <w:rPr>
                <w:rFonts w:ascii="Times New Roman" w:hAnsi="Times New Roman" w:cs="Times New Roman"/>
                <w:sz w:val="24"/>
                <w:szCs w:val="24"/>
              </w:rPr>
              <w:lastRenderedPageBreak/>
              <w:t>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размещение объектов капитального строительства для размещения отделений почты и телеграфа;</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3.2</w:t>
            </w:r>
          </w:p>
        </w:tc>
        <w:tc>
          <w:tcPr>
            <w:tcW w:w="6237"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w:t>
            </w:r>
            <w:r w:rsidRPr="002268B2">
              <w:rPr>
                <w:rFonts w:ascii="Times New Roman" w:hAnsi="Times New Roman" w:cs="Times New Roman"/>
                <w:sz w:val="24"/>
                <w:szCs w:val="24"/>
              </w:rPr>
              <w:lastRenderedPageBreak/>
              <w:t>СанПиН, и др.</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2. Минимальный отступ от красной линии составляет: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существующей  застройке -  в  соответствии  со  сложившейся  линией  застройки  по каждой улице;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новой  застройке -  не  менее 6м.</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 3. Максимальное количество этажей – 2.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4. Максимальный коэффициент застройки земельного участка 50%.</w:t>
            </w:r>
          </w:p>
        </w:tc>
      </w:tr>
      <w:tr w:rsidR="002268B2" w:rsidRPr="002268B2" w:rsidTr="002268B2">
        <w:tc>
          <w:tcPr>
            <w:tcW w:w="53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10.</w:t>
            </w:r>
          </w:p>
        </w:tc>
        <w:tc>
          <w:tcPr>
            <w:tcW w:w="24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Развлечения.</w:t>
            </w:r>
          </w:p>
        </w:tc>
        <w:tc>
          <w:tcPr>
            <w:tcW w:w="567"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О-</w:t>
            </w:r>
            <w:r w:rsidRPr="002268B2">
              <w:rPr>
                <w:rFonts w:ascii="Times New Roman" w:hAnsi="Times New Roman" w:cs="Times New Roman"/>
                <w:sz w:val="24"/>
                <w:szCs w:val="24"/>
              </w:rPr>
              <w:lastRenderedPageBreak/>
              <w:t>1</w:t>
            </w:r>
          </w:p>
        </w:tc>
        <w:tc>
          <w:tcPr>
            <w:tcW w:w="4678"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 xml:space="preserve">Размещение объектов капитального </w:t>
            </w:r>
            <w:r w:rsidRPr="002268B2">
              <w:rPr>
                <w:rFonts w:ascii="Times New Roman" w:hAnsi="Times New Roman" w:cs="Times New Roman"/>
                <w:sz w:val="24"/>
                <w:szCs w:val="24"/>
              </w:rPr>
              <w:lastRenderedPageBreak/>
              <w:t>строительства, предназначенных для размещения: дискотек и танцевальных площадок, ночных клубов, боулинга, аттракционов, игровых автоматов (кроме игрового оборудования, используемого для проведения азартных игр) и игровых площадок;</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4.8</w:t>
            </w:r>
          </w:p>
        </w:tc>
        <w:tc>
          <w:tcPr>
            <w:tcW w:w="6237"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1. Предельные размеры земельных участков  </w:t>
            </w:r>
            <w:r w:rsidRPr="002268B2">
              <w:rPr>
                <w:rFonts w:ascii="Times New Roman" w:hAnsi="Times New Roman" w:cs="Times New Roman"/>
                <w:sz w:val="24"/>
                <w:szCs w:val="24"/>
              </w:rPr>
              <w:lastRenderedPageBreak/>
              <w:t>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2. Минимальный отступ от красной линии составляет: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существующей  застройке -  в  соответствии  со  сложившейся  линией  застройки  по каждой улице;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новой  застройке -  не  менее 6м.</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 3. Максимальное количество этажей – 2.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4. Максимальный коэффициент застройки земельного участка 50%.</w:t>
            </w:r>
          </w:p>
        </w:tc>
      </w:tr>
      <w:tr w:rsidR="002268B2" w:rsidRPr="002268B2" w:rsidTr="002268B2">
        <w:tc>
          <w:tcPr>
            <w:tcW w:w="53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11.</w:t>
            </w:r>
          </w:p>
        </w:tc>
        <w:tc>
          <w:tcPr>
            <w:tcW w:w="24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Рынки.</w:t>
            </w:r>
          </w:p>
        </w:tc>
        <w:tc>
          <w:tcPr>
            <w:tcW w:w="567"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О-1</w:t>
            </w:r>
          </w:p>
        </w:tc>
        <w:tc>
          <w:tcPr>
            <w:tcW w:w="4678"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w:t>
            </w:r>
            <w:r w:rsidRPr="002268B2">
              <w:rPr>
                <w:rFonts w:ascii="Times New Roman" w:hAnsi="Times New Roman" w:cs="Times New Roman"/>
                <w:sz w:val="24"/>
                <w:szCs w:val="24"/>
              </w:rPr>
              <w:lastRenderedPageBreak/>
              <w:t>каждое из торговых мест не располагает торговой площадью более 200 кв. м;</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размещение гаражей и (или) стоянок для автомобилей сотрудников и посетителей рынка</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4.3</w:t>
            </w:r>
          </w:p>
        </w:tc>
        <w:tc>
          <w:tcPr>
            <w:tcW w:w="6237" w:type="dxa"/>
            <w:tcBorders>
              <w:top w:val="single" w:sz="4" w:space="0" w:color="auto"/>
              <w:left w:val="single" w:sz="4" w:space="0" w:color="auto"/>
              <w:bottom w:val="single" w:sz="4" w:space="0" w:color="auto"/>
              <w:right w:val="single" w:sz="4" w:space="0" w:color="auto"/>
            </w:tcBorders>
            <w:vAlign w:val="center"/>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1. Предельные размеры земельных участков, предельные параметры разрешенного строительства.</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1.1  Предельные размеры земельных участков для  рынков   принимаются  по  расчету  в соответствии с параметрами </w:t>
            </w:r>
            <w:r w:rsidRPr="002268B2">
              <w:rPr>
                <w:rFonts w:ascii="Times New Roman" w:hAnsi="Times New Roman" w:cs="Times New Roman"/>
                <w:sz w:val="24"/>
                <w:szCs w:val="24"/>
              </w:rPr>
              <w:lastRenderedPageBreak/>
              <w:t>основных объектов   и  с требованиями к размещению таких объектов СНиП, технических регламентов,  СанПиН, и др.</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2. Минимальный отступ от красной линии составляет: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существующей  застройке -  в  соответствии  со  сложившейся  линией  застройки  по каждой улице;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новой  застройке -  не  менее 6м.</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3. Максимальное количество этажей – 2.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4. Максимальный коэффициент застройки земельного участка 50%.</w:t>
            </w:r>
          </w:p>
        </w:tc>
      </w:tr>
      <w:tr w:rsidR="002268B2" w:rsidRPr="002268B2" w:rsidTr="002268B2">
        <w:trPr>
          <w:trHeight w:val="267"/>
        </w:trPr>
        <w:tc>
          <w:tcPr>
            <w:tcW w:w="53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12.</w:t>
            </w:r>
          </w:p>
        </w:tc>
        <w:tc>
          <w:tcPr>
            <w:tcW w:w="2409" w:type="dxa"/>
            <w:tcBorders>
              <w:top w:val="single" w:sz="4" w:space="0" w:color="auto"/>
              <w:left w:val="single" w:sz="4" w:space="0" w:color="auto"/>
              <w:bottom w:val="single" w:sz="4" w:space="0" w:color="auto"/>
              <w:right w:val="single" w:sz="4" w:space="0" w:color="auto"/>
            </w:tcBorders>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Магазины</w:t>
            </w:r>
          </w:p>
          <w:p w:rsidR="002268B2" w:rsidRPr="002268B2" w:rsidRDefault="002268B2" w:rsidP="002268B2">
            <w:pPr>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О-1</w:t>
            </w:r>
          </w:p>
        </w:tc>
        <w:tc>
          <w:tcPr>
            <w:tcW w:w="4678"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Borders>
              <w:top w:val="single" w:sz="4" w:space="0" w:color="auto"/>
              <w:left w:val="single" w:sz="4" w:space="0" w:color="auto"/>
              <w:bottom w:val="single" w:sz="4" w:space="0" w:color="auto"/>
              <w:right w:val="single" w:sz="4" w:space="0" w:color="auto"/>
            </w:tcBorders>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4.4</w:t>
            </w:r>
          </w:p>
          <w:p w:rsidR="002268B2" w:rsidRPr="002268B2" w:rsidRDefault="002268B2" w:rsidP="002268B2">
            <w:pPr>
              <w:jc w:val="both"/>
              <w:rPr>
                <w:rFonts w:ascii="Times New Roman" w:hAnsi="Times New Roman" w:cs="Times New Roman"/>
                <w:sz w:val="24"/>
                <w:szCs w:val="24"/>
              </w:rPr>
            </w:pPr>
          </w:p>
        </w:tc>
        <w:tc>
          <w:tcPr>
            <w:tcW w:w="6237" w:type="dxa"/>
            <w:tcBorders>
              <w:top w:val="single" w:sz="4" w:space="0" w:color="auto"/>
              <w:left w:val="single" w:sz="4" w:space="0" w:color="auto"/>
              <w:bottom w:val="single" w:sz="4" w:space="0" w:color="auto"/>
              <w:right w:val="single" w:sz="4" w:space="0" w:color="auto"/>
            </w:tcBorders>
            <w:vAlign w:val="center"/>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1. Предельные размеры земельных участков, предельные параметры разрешенного строительства.</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1.1  Предельные размеры земельных участков для   магазинов  принимаются  по  расчету  в соответствии с параметрами основных объектов   и с требованиями к размещению таких объектов СНиП, технических </w:t>
            </w:r>
            <w:r w:rsidRPr="002268B2">
              <w:rPr>
                <w:rFonts w:ascii="Times New Roman" w:hAnsi="Times New Roman" w:cs="Times New Roman"/>
                <w:sz w:val="24"/>
                <w:szCs w:val="24"/>
              </w:rPr>
              <w:lastRenderedPageBreak/>
              <w:t>регламентов,  СанПиН, и др.</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 1.2 Размеры участков минимальный / максимальный:</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торговых центров местного значения с числом обслуживаемого населения, тыс. чел.:  от 4 до 6 – 0,4/0,6 га на  объект.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2. Минимальный отступ от красной линии составляет: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существующей  застройке -  в  соответствии  со  сложившейся  линией  застройки  по каждой улице;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новой  застройке -  не  менее 6м.</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3. Максимальное количество этажей – 2.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4. Максимальный коэффициент застройки земельного участка 50%.</w:t>
            </w:r>
          </w:p>
        </w:tc>
      </w:tr>
      <w:tr w:rsidR="002268B2" w:rsidRPr="002268B2" w:rsidTr="002268B2">
        <w:tc>
          <w:tcPr>
            <w:tcW w:w="53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13.</w:t>
            </w:r>
          </w:p>
        </w:tc>
        <w:tc>
          <w:tcPr>
            <w:tcW w:w="24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Бытовое  обслуживание.</w:t>
            </w:r>
          </w:p>
        </w:tc>
        <w:tc>
          <w:tcPr>
            <w:tcW w:w="567"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О-1</w:t>
            </w:r>
          </w:p>
        </w:tc>
        <w:tc>
          <w:tcPr>
            <w:tcW w:w="4678"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Размещение объектов капитального строительства, предназначенных для оказания населению или организациям </w:t>
            </w:r>
            <w:r w:rsidRPr="002268B2">
              <w:rPr>
                <w:rFonts w:ascii="Times New Roman" w:hAnsi="Times New Roman" w:cs="Times New Roman"/>
                <w:sz w:val="24"/>
                <w:szCs w:val="24"/>
              </w:rPr>
              <w:lastRenderedPageBreak/>
              <w:t>бытовых услуг (мастерские мелкого ремонта, ателье, бани, парикмахерские, прачечные, химчистки, похоронные бюро)</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3.3</w:t>
            </w:r>
          </w:p>
        </w:tc>
        <w:tc>
          <w:tcPr>
            <w:tcW w:w="6237"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1. Предельные размеры земельных участков  принимаются  по  расчету  в соответствии с параметрами основных объектов   и с требованиями к размещению </w:t>
            </w:r>
            <w:r w:rsidRPr="002268B2">
              <w:rPr>
                <w:rFonts w:ascii="Times New Roman" w:hAnsi="Times New Roman" w:cs="Times New Roman"/>
                <w:sz w:val="24"/>
                <w:szCs w:val="24"/>
              </w:rPr>
              <w:lastRenderedPageBreak/>
              <w:t>таких объектов СНиП, технических регламентов,  СанПиН, и др.</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2. Минимальный отступ от красной линии составляет: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существующей  застройке -  в  соответствии  со  сложившейся  линией  застройки  по каждой улице;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новой  застройке -  не  менее 6м.</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3. Максимальное количество этажей – 2.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4. Максимальный коэффициент застройки земельного участка 50%.</w:t>
            </w:r>
          </w:p>
        </w:tc>
      </w:tr>
      <w:tr w:rsidR="002268B2" w:rsidRPr="002268B2" w:rsidTr="002268B2">
        <w:tc>
          <w:tcPr>
            <w:tcW w:w="53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14.</w:t>
            </w:r>
          </w:p>
        </w:tc>
        <w:tc>
          <w:tcPr>
            <w:tcW w:w="24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Связь.</w:t>
            </w:r>
          </w:p>
        </w:tc>
        <w:tc>
          <w:tcPr>
            <w:tcW w:w="567"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О-1</w:t>
            </w:r>
          </w:p>
        </w:tc>
        <w:tc>
          <w:tcPr>
            <w:tcW w:w="4678"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w:t>
            </w:r>
            <w:r w:rsidRPr="002268B2">
              <w:rPr>
                <w:rFonts w:ascii="Times New Roman" w:hAnsi="Times New Roman" w:cs="Times New Roman"/>
                <w:sz w:val="24"/>
                <w:szCs w:val="24"/>
              </w:rPr>
              <w:lastRenderedPageBreak/>
              <w:t xml:space="preserve">исключением объектов связи, размещение которых предусмотрено содержанием вида разрешенного использования с </w:t>
            </w:r>
            <w:hyperlink r:id="rId178" w:anchor="P180" w:history="1">
              <w:r w:rsidRPr="002268B2">
                <w:rPr>
                  <w:rFonts w:ascii="Times New Roman" w:hAnsi="Times New Roman" w:cs="Times New Roman"/>
                  <w:sz w:val="24"/>
                  <w:szCs w:val="24"/>
                </w:rPr>
                <w:t>кодом 3.1</w:t>
              </w:r>
            </w:hyperlink>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6.8</w:t>
            </w:r>
          </w:p>
        </w:tc>
        <w:tc>
          <w:tcPr>
            <w:tcW w:w="6237"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2. Минимальный отступ от красной линии составляет: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 в существующей  застройке -  в  соответствии  со  сложившейся  линией  застройки  по каждой улице;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новой  застройке -  не  менее 6м.</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 3. Максимальное количество этажей – 2.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4. Максимальный коэффициент застройки земельного участка 80%.</w:t>
            </w:r>
          </w:p>
        </w:tc>
      </w:tr>
      <w:tr w:rsidR="002268B2" w:rsidRPr="002268B2" w:rsidTr="002268B2">
        <w:tc>
          <w:tcPr>
            <w:tcW w:w="53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15.</w:t>
            </w:r>
          </w:p>
        </w:tc>
        <w:tc>
          <w:tcPr>
            <w:tcW w:w="24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Общественное  питание.</w:t>
            </w:r>
          </w:p>
        </w:tc>
        <w:tc>
          <w:tcPr>
            <w:tcW w:w="567"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О-1</w:t>
            </w:r>
          </w:p>
        </w:tc>
        <w:tc>
          <w:tcPr>
            <w:tcW w:w="4678"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4.6</w:t>
            </w:r>
          </w:p>
        </w:tc>
        <w:tc>
          <w:tcPr>
            <w:tcW w:w="6237"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1. Предельные размеры земельных участков, предельные параметры разрешенного строительства.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1.Размеры участков принимают  минимальный / максимальный:</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при числе мест, </w:t>
            </w:r>
            <w:proofErr w:type="gramStart"/>
            <w:r w:rsidRPr="002268B2">
              <w:rPr>
                <w:rFonts w:ascii="Times New Roman" w:hAnsi="Times New Roman" w:cs="Times New Roman"/>
                <w:sz w:val="24"/>
                <w:szCs w:val="24"/>
              </w:rPr>
              <w:t>га</w:t>
            </w:r>
            <w:proofErr w:type="gramEnd"/>
            <w:r w:rsidRPr="002268B2">
              <w:rPr>
                <w:rFonts w:ascii="Times New Roman" w:hAnsi="Times New Roman" w:cs="Times New Roman"/>
                <w:sz w:val="24"/>
                <w:szCs w:val="24"/>
              </w:rPr>
              <w:t xml:space="preserve"> на 100 мест: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до 50 – 0,2/0,25;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от 50 до 150 – 0,15/0,2;</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свыше 150 – 0,1/-</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2. Минимальный отступ от красной линии составляет: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существующей  застройке -  в  соответствии  со  сложившейся  линией  застройки  по каждой улице;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новой  застройке -  не  менее 6м.</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 3. Максимальное количество этажей – 2.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4. Максимальный коэффициент застройки земельного участка 50%.</w:t>
            </w:r>
          </w:p>
        </w:tc>
      </w:tr>
      <w:tr w:rsidR="002268B2" w:rsidRPr="002268B2" w:rsidTr="002268B2">
        <w:tc>
          <w:tcPr>
            <w:tcW w:w="53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16.</w:t>
            </w:r>
          </w:p>
        </w:tc>
        <w:tc>
          <w:tcPr>
            <w:tcW w:w="2409" w:type="dxa"/>
            <w:tcBorders>
              <w:top w:val="single" w:sz="4" w:space="0" w:color="auto"/>
              <w:left w:val="single" w:sz="4" w:space="0" w:color="auto"/>
              <w:bottom w:val="single" w:sz="4" w:space="0" w:color="auto"/>
              <w:right w:val="single" w:sz="4" w:space="0" w:color="auto"/>
            </w:tcBorders>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Амбулаторно-поликлиническое  обслуживание.</w:t>
            </w:r>
          </w:p>
          <w:p w:rsidR="002268B2" w:rsidRPr="002268B2" w:rsidRDefault="002268B2" w:rsidP="002268B2">
            <w:pPr>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О-1</w:t>
            </w:r>
          </w:p>
        </w:tc>
        <w:tc>
          <w:tcPr>
            <w:tcW w:w="4678"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09" w:type="dxa"/>
            <w:tcBorders>
              <w:top w:val="single" w:sz="4" w:space="0" w:color="auto"/>
              <w:left w:val="single" w:sz="4" w:space="0" w:color="auto"/>
              <w:bottom w:val="single" w:sz="4" w:space="0" w:color="auto"/>
              <w:right w:val="single" w:sz="4" w:space="0" w:color="auto"/>
            </w:tcBorders>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3.4.1</w:t>
            </w:r>
          </w:p>
          <w:p w:rsidR="002268B2" w:rsidRPr="002268B2" w:rsidRDefault="002268B2" w:rsidP="002268B2">
            <w:pPr>
              <w:jc w:val="both"/>
              <w:rPr>
                <w:rFonts w:ascii="Times New Roman" w:hAnsi="Times New Roman" w:cs="Times New Roman"/>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1.  Предельные  размеры  земельных  участков  и  предельные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параметры объектов капитального строительства</w:t>
            </w:r>
          </w:p>
          <w:p w:rsidR="002268B2" w:rsidRPr="002268B2" w:rsidRDefault="002268B2" w:rsidP="002268B2">
            <w:pPr>
              <w:jc w:val="both"/>
              <w:rPr>
                <w:rFonts w:ascii="Times New Roman" w:hAnsi="Times New Roman" w:cs="Times New Roman"/>
                <w:sz w:val="24"/>
                <w:szCs w:val="24"/>
              </w:rPr>
            </w:pPr>
            <w:proofErr w:type="gramStart"/>
            <w:r w:rsidRPr="002268B2">
              <w:rPr>
                <w:rFonts w:ascii="Times New Roman" w:hAnsi="Times New Roman" w:cs="Times New Roman"/>
                <w:sz w:val="24"/>
                <w:szCs w:val="24"/>
              </w:rPr>
              <w:t>1.1 Размер минимального  участка для  поликлиник,  амбулаторий,  диспансеров принимается: 0,1 га на 100 посещений в смену, не менее 0,3 га;</w:t>
            </w:r>
            <w:proofErr w:type="gramEnd"/>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для  фельдшерских пунктов  не менее 0,2 га;  для  остальных  объектов амбулаторно-поликлинической </w:t>
            </w:r>
            <w:r w:rsidRPr="002268B2">
              <w:rPr>
                <w:rFonts w:ascii="Times New Roman" w:hAnsi="Times New Roman" w:cs="Times New Roman"/>
                <w:sz w:val="24"/>
                <w:szCs w:val="24"/>
              </w:rPr>
              <w:lastRenderedPageBreak/>
              <w:t>медицинской помощи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2. Минимальный отступ от красных линий:</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существующей застройке -  в  соответствии  со  сложившейся  линией  застройки  по каждой улице;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новой  застройке -  не  менее 6м.</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3. Максимальное количество этажей– 2.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4. Максимальный коэффициент застройки–50%</w:t>
            </w:r>
          </w:p>
        </w:tc>
      </w:tr>
      <w:tr w:rsidR="002268B2" w:rsidRPr="002268B2" w:rsidTr="002268B2">
        <w:tc>
          <w:tcPr>
            <w:tcW w:w="53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17.</w:t>
            </w:r>
          </w:p>
        </w:tc>
        <w:tc>
          <w:tcPr>
            <w:tcW w:w="24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Стационарное  медицинское  обслуживание.</w:t>
            </w:r>
          </w:p>
        </w:tc>
        <w:tc>
          <w:tcPr>
            <w:tcW w:w="567"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О-1</w:t>
            </w:r>
          </w:p>
        </w:tc>
        <w:tc>
          <w:tcPr>
            <w:tcW w:w="4678"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w:t>
            </w:r>
            <w:r w:rsidRPr="002268B2">
              <w:rPr>
                <w:rFonts w:ascii="Times New Roman" w:hAnsi="Times New Roman" w:cs="Times New Roman"/>
                <w:sz w:val="24"/>
                <w:szCs w:val="24"/>
              </w:rPr>
              <w:lastRenderedPageBreak/>
              <w:t>оказание услуги по лечению в стационаре);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размещение станций скорой помощи</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3.4.2</w:t>
            </w:r>
          </w:p>
        </w:tc>
        <w:tc>
          <w:tcPr>
            <w:tcW w:w="6237"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2. Минимальный отступ от красных линий:</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существующей застройке -  в  соответствии  со  сложившейся  линией  застройки  по каждой улице;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новой  застройке -  не  менее 6м.</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3. Максимальное количество этажей– 2.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4. Максимальный коэффициент застройки–50%</w:t>
            </w:r>
          </w:p>
        </w:tc>
      </w:tr>
      <w:tr w:rsidR="002268B2" w:rsidRPr="002268B2" w:rsidTr="002268B2">
        <w:tc>
          <w:tcPr>
            <w:tcW w:w="53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18.</w:t>
            </w:r>
          </w:p>
        </w:tc>
        <w:tc>
          <w:tcPr>
            <w:tcW w:w="24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Дошкольное, начальное и среднее общее образование</w:t>
            </w:r>
          </w:p>
        </w:tc>
        <w:tc>
          <w:tcPr>
            <w:tcW w:w="567"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О-1</w:t>
            </w:r>
          </w:p>
        </w:tc>
        <w:tc>
          <w:tcPr>
            <w:tcW w:w="4678"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proofErr w:type="gramStart"/>
            <w:r w:rsidRPr="002268B2">
              <w:rPr>
                <w:rFonts w:ascii="Times New Roman" w:hAnsi="Times New Roman" w:cs="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3.5.1</w:t>
            </w:r>
          </w:p>
        </w:tc>
        <w:tc>
          <w:tcPr>
            <w:tcW w:w="6237"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1. Предельные размеры земельных участков</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1.1  Минимальные  размеры  участков  детских  дошкольных  учреждений  принимаются 40 м</w:t>
            </w:r>
            <w:proofErr w:type="gramStart"/>
            <w:r w:rsidRPr="002268B2">
              <w:rPr>
                <w:rFonts w:ascii="Times New Roman" w:hAnsi="Times New Roman" w:cs="Times New Roman"/>
                <w:sz w:val="24"/>
                <w:szCs w:val="24"/>
              </w:rPr>
              <w:t>2</w:t>
            </w:r>
            <w:proofErr w:type="gramEnd"/>
            <w:r w:rsidRPr="002268B2">
              <w:rPr>
                <w:rFonts w:ascii="Times New Roman" w:hAnsi="Times New Roman" w:cs="Times New Roman"/>
                <w:sz w:val="24"/>
                <w:szCs w:val="24"/>
              </w:rPr>
              <w:t xml:space="preserve">/место     при  вместимости  до 100  мест;  35  м2/место   при  вместимости  св. 100  мест, свыше 500 мест – 30м2/место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Размеры земельных участков могут быть уменьшены: на10% при условии обоснования  возможности  размещения  объектов  с  учетом  инженерно-строительных условий,  на 25% - в  условиях  реконструкции  сложившейся застройки, на  рельефе с </w:t>
            </w:r>
            <w:r w:rsidRPr="002268B2">
              <w:rPr>
                <w:rFonts w:ascii="Times New Roman" w:hAnsi="Times New Roman" w:cs="Times New Roman"/>
                <w:sz w:val="24"/>
                <w:szCs w:val="24"/>
              </w:rPr>
              <w:lastRenderedPageBreak/>
              <w:t xml:space="preserve">уклоном более 20% - на 15%.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2.  Минимальные  отступы  зданий  дошкольных  учреждений  от  границ земельных участков: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2.1  Объекты  детского  дошкольного  образования  следует  размещать  с минимальным  отступом  от  красных  линий  25  м,  на  участках, удалённых от  магистральных  улиц,  коммунальных  и  промышленных  предприятий, автостоянок, на расстоянии, обеспечивающем уровни шума и загрязнения  атмосферного  воздуха  требованиям  санитарных  правил  и  нормативов.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3. Предельное количество этажей</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3.1  Максимальное количество этажей– 3.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4. Максимальный процент застройки в границах земельного участка</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4.1 Максимальный коэффициент застройки земельного </w:t>
            </w:r>
            <w:r w:rsidRPr="002268B2">
              <w:rPr>
                <w:rFonts w:ascii="Times New Roman" w:hAnsi="Times New Roman" w:cs="Times New Roman"/>
                <w:sz w:val="24"/>
                <w:szCs w:val="24"/>
              </w:rPr>
              <w:lastRenderedPageBreak/>
              <w:t xml:space="preserve">участка 40%.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5. Процент озеленения</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5.1  Площадь  озеленения  земельного  участка  объекта  детского</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дошкольного образования  должна  составлять  не  менее 50 %.  При  размещении  территории  дошкольной  образовательной  организации  на  границе  с  лесными  и  садовыми массивами допускается сокращать площадь озеленения на 10%.</w:t>
            </w:r>
          </w:p>
        </w:tc>
      </w:tr>
      <w:tr w:rsidR="002268B2" w:rsidRPr="002268B2" w:rsidTr="002268B2">
        <w:tc>
          <w:tcPr>
            <w:tcW w:w="53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19.</w:t>
            </w:r>
          </w:p>
        </w:tc>
        <w:tc>
          <w:tcPr>
            <w:tcW w:w="24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Среднее и высшее профессиональное  образование.</w:t>
            </w:r>
          </w:p>
        </w:tc>
        <w:tc>
          <w:tcPr>
            <w:tcW w:w="567"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О-1</w:t>
            </w:r>
          </w:p>
        </w:tc>
        <w:tc>
          <w:tcPr>
            <w:tcW w:w="4678"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организации по переподготовке и повышению квалификации специалистов и иные </w:t>
            </w:r>
            <w:r w:rsidRPr="002268B2">
              <w:rPr>
                <w:rFonts w:ascii="Times New Roman" w:hAnsi="Times New Roman" w:cs="Times New Roman"/>
                <w:sz w:val="24"/>
                <w:szCs w:val="24"/>
              </w:rPr>
              <w:lastRenderedPageBreak/>
              <w:t>организации, осуществляющие деятельность по образованию и просвещению)</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3.5.2</w:t>
            </w:r>
          </w:p>
        </w:tc>
        <w:tc>
          <w:tcPr>
            <w:tcW w:w="6237"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2. Минимальный отступ от красной линии составляет: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 в существующей  застройке -  в  соответствии  со  </w:t>
            </w:r>
            <w:r w:rsidRPr="002268B2">
              <w:rPr>
                <w:rFonts w:ascii="Times New Roman" w:hAnsi="Times New Roman" w:cs="Times New Roman"/>
                <w:sz w:val="24"/>
                <w:szCs w:val="24"/>
              </w:rPr>
              <w:lastRenderedPageBreak/>
              <w:t>сложившейся  линией  застройки  по каждой улице;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новой  застройке -  не  менее 6м.</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 3. Максимальное количество этажей – 2.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4. Максимальный коэффициент застройки земельного участка 50%.</w:t>
            </w:r>
          </w:p>
        </w:tc>
      </w:tr>
      <w:tr w:rsidR="002268B2" w:rsidRPr="002268B2" w:rsidTr="002268B2">
        <w:tc>
          <w:tcPr>
            <w:tcW w:w="53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20.</w:t>
            </w:r>
          </w:p>
        </w:tc>
        <w:tc>
          <w:tcPr>
            <w:tcW w:w="24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Обеспечение внутреннего  правопорядка</w:t>
            </w:r>
          </w:p>
        </w:tc>
        <w:tc>
          <w:tcPr>
            <w:tcW w:w="567"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О-1</w:t>
            </w:r>
          </w:p>
        </w:tc>
        <w:tc>
          <w:tcPr>
            <w:tcW w:w="4678"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8.3</w:t>
            </w:r>
          </w:p>
        </w:tc>
        <w:tc>
          <w:tcPr>
            <w:tcW w:w="6237"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1. Предельные размеры земельных участков, предельные параметры разрешенного строительства.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1.1 Размеры   земельных  участков принимают  из  расчета:</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0,3 - 0,5 га  на  один объект.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2. Минимальный отступ от красной линии составляет: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существующей  застройке -  в  соответствии  со  сложившейся  линией  застройки  по каждой улице;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новой  застройке -  не  менее 6м.</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 xml:space="preserve"> 3. Максимальное количество этажей – 2.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4. Максимальный коэффициент застройки земельного участка 50%.</w:t>
            </w:r>
          </w:p>
        </w:tc>
      </w:tr>
      <w:tr w:rsidR="002268B2" w:rsidRPr="002268B2" w:rsidTr="002268B2">
        <w:tc>
          <w:tcPr>
            <w:tcW w:w="53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21.</w:t>
            </w:r>
          </w:p>
        </w:tc>
        <w:tc>
          <w:tcPr>
            <w:tcW w:w="24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Коммунальное  обслуживание</w:t>
            </w:r>
          </w:p>
        </w:tc>
        <w:tc>
          <w:tcPr>
            <w:tcW w:w="567"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О-1</w:t>
            </w:r>
          </w:p>
        </w:tc>
        <w:tc>
          <w:tcPr>
            <w:tcW w:w="4678"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proofErr w:type="gramStart"/>
            <w:r w:rsidRPr="002268B2">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w:t>
            </w:r>
            <w:proofErr w:type="gramEnd"/>
            <w:r w:rsidRPr="002268B2">
              <w:rPr>
                <w:rFonts w:ascii="Times New Roman" w:hAnsi="Times New Roman" w:cs="Times New Roman"/>
                <w:sz w:val="24"/>
                <w:szCs w:val="24"/>
              </w:rPr>
              <w:t xml:space="preserve"> помещений, </w:t>
            </w:r>
            <w:r w:rsidRPr="002268B2">
              <w:rPr>
                <w:rFonts w:ascii="Times New Roman" w:hAnsi="Times New Roman" w:cs="Times New Roman"/>
                <w:sz w:val="24"/>
                <w:szCs w:val="24"/>
              </w:rPr>
              <w:lastRenderedPageBreak/>
              <w:t>предназначенных для приема физических и юридических лиц в связи с предоставлением им коммунальных услуг)</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3.1</w:t>
            </w:r>
          </w:p>
        </w:tc>
        <w:tc>
          <w:tcPr>
            <w:tcW w:w="6237"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2. Минимальный отступ от красной линии составляет: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существующей  застройке -  в  соответствии  со  сложившейся  линией  застройки  по каждой улице;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новой  застройке -  не  менее 6м.</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 3. Максимальное количество этажей – 2.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4. Максимальный коэффициент застройки </w:t>
            </w:r>
            <w:proofErr w:type="gramStart"/>
            <w:r w:rsidRPr="002268B2">
              <w:rPr>
                <w:rFonts w:ascii="Times New Roman" w:hAnsi="Times New Roman" w:cs="Times New Roman"/>
                <w:sz w:val="24"/>
                <w:szCs w:val="24"/>
              </w:rPr>
              <w:t>земельного</w:t>
            </w:r>
            <w:proofErr w:type="gramEnd"/>
            <w:r w:rsidRPr="002268B2">
              <w:rPr>
                <w:rFonts w:ascii="Times New Roman" w:hAnsi="Times New Roman" w:cs="Times New Roman"/>
                <w:sz w:val="24"/>
                <w:szCs w:val="24"/>
              </w:rPr>
              <w:t xml:space="preserve"> участка80%.</w:t>
            </w:r>
          </w:p>
        </w:tc>
      </w:tr>
      <w:tr w:rsidR="002268B2" w:rsidRPr="002268B2" w:rsidTr="002268B2">
        <w:tc>
          <w:tcPr>
            <w:tcW w:w="15134" w:type="dxa"/>
            <w:gridSpan w:val="6"/>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ВСПОМОГАТЕЛЬНЫЕ  ВИДЫ РАЗРЕШЁННОГО ИСПОЛЬЗОВАНИЯ ЗОНЫ «О-1»</w:t>
            </w:r>
          </w:p>
        </w:tc>
      </w:tr>
      <w:tr w:rsidR="002268B2" w:rsidRPr="002268B2" w:rsidTr="002268B2">
        <w:tc>
          <w:tcPr>
            <w:tcW w:w="53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1.</w:t>
            </w:r>
          </w:p>
        </w:tc>
        <w:tc>
          <w:tcPr>
            <w:tcW w:w="24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Обслуживание автотранспорта</w:t>
            </w:r>
          </w:p>
        </w:tc>
        <w:tc>
          <w:tcPr>
            <w:tcW w:w="567"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О-1</w:t>
            </w:r>
          </w:p>
        </w:tc>
        <w:tc>
          <w:tcPr>
            <w:tcW w:w="4678" w:type="dxa"/>
            <w:tcBorders>
              <w:top w:val="single" w:sz="4" w:space="0" w:color="auto"/>
              <w:left w:val="single" w:sz="4" w:space="0" w:color="auto"/>
              <w:bottom w:val="single" w:sz="4" w:space="0" w:color="auto"/>
              <w:right w:val="single" w:sz="4" w:space="0" w:color="auto"/>
            </w:tcBorders>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2268B2" w:rsidRPr="002268B2" w:rsidRDefault="002268B2" w:rsidP="002268B2">
            <w:pPr>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4.9</w:t>
            </w:r>
          </w:p>
        </w:tc>
        <w:tc>
          <w:tcPr>
            <w:tcW w:w="6237"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1.  Площадь  участка  для  стоянки  одного  легкового  автомобиля  следует принимать 25 м</w:t>
            </w:r>
            <w:proofErr w:type="gramStart"/>
            <w:r w:rsidRPr="002268B2">
              <w:rPr>
                <w:rFonts w:ascii="Times New Roman" w:hAnsi="Times New Roman" w:cs="Times New Roman"/>
                <w:sz w:val="24"/>
                <w:szCs w:val="24"/>
              </w:rPr>
              <w:t>2</w:t>
            </w:r>
            <w:proofErr w:type="gramEnd"/>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2. Минимальный отступ от красной линии составляет: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существующей  застройке -  в  соответствии  со  сложившейся  линией  застройки  по каждой улице;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новой  застройке -  не  менее 6м.</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3. Максимальное количество этажей – 2.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4. Максимальный коэффициент застройки земельного участка 80%.</w:t>
            </w:r>
          </w:p>
        </w:tc>
      </w:tr>
      <w:tr w:rsidR="002268B2" w:rsidRPr="002268B2" w:rsidTr="002268B2">
        <w:tc>
          <w:tcPr>
            <w:tcW w:w="53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2.</w:t>
            </w:r>
          </w:p>
        </w:tc>
        <w:tc>
          <w:tcPr>
            <w:tcW w:w="24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Земельные участки (территории)  </w:t>
            </w:r>
            <w:r w:rsidRPr="002268B2">
              <w:rPr>
                <w:rFonts w:ascii="Times New Roman" w:hAnsi="Times New Roman" w:cs="Times New Roman"/>
                <w:sz w:val="24"/>
                <w:szCs w:val="24"/>
              </w:rPr>
              <w:lastRenderedPageBreak/>
              <w:t>общего  пользования</w:t>
            </w:r>
          </w:p>
        </w:tc>
        <w:tc>
          <w:tcPr>
            <w:tcW w:w="567"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О-1</w:t>
            </w:r>
          </w:p>
        </w:tc>
        <w:tc>
          <w:tcPr>
            <w:tcW w:w="4678"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Размещение объектов улично-дорожной сети, автомобильных дорог и пешеходных </w:t>
            </w:r>
            <w:r w:rsidRPr="002268B2">
              <w:rPr>
                <w:rFonts w:ascii="Times New Roman" w:hAnsi="Times New Roman" w:cs="Times New Roman"/>
                <w:sz w:val="24"/>
                <w:szCs w:val="24"/>
              </w:rPr>
              <w:lastRenderedPageBreak/>
              <w:t>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12.0</w:t>
            </w:r>
          </w:p>
        </w:tc>
        <w:tc>
          <w:tcPr>
            <w:tcW w:w="6237"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1. Суммарная площадь озелененных территорий общего пользования – парков, лесопарков, садов, скверов, </w:t>
            </w:r>
            <w:r w:rsidRPr="002268B2">
              <w:rPr>
                <w:rFonts w:ascii="Times New Roman" w:hAnsi="Times New Roman" w:cs="Times New Roman"/>
                <w:sz w:val="24"/>
                <w:szCs w:val="24"/>
              </w:rPr>
              <w:lastRenderedPageBreak/>
              <w:t>бульваров и др. должна быть не менее, 12 м</w:t>
            </w:r>
            <w:proofErr w:type="gramStart"/>
            <w:r w:rsidRPr="002268B2">
              <w:rPr>
                <w:rFonts w:ascii="Times New Roman" w:hAnsi="Times New Roman" w:cs="Times New Roman"/>
                <w:sz w:val="24"/>
                <w:szCs w:val="24"/>
              </w:rPr>
              <w:t>2</w:t>
            </w:r>
            <w:proofErr w:type="gramEnd"/>
            <w:r w:rsidRPr="002268B2">
              <w:rPr>
                <w:rFonts w:ascii="Times New Roman" w:hAnsi="Times New Roman" w:cs="Times New Roman"/>
                <w:sz w:val="24"/>
                <w:szCs w:val="24"/>
              </w:rPr>
              <w:t>/чел.</w:t>
            </w:r>
          </w:p>
        </w:tc>
      </w:tr>
      <w:tr w:rsidR="002268B2" w:rsidRPr="002268B2" w:rsidTr="002268B2">
        <w:tc>
          <w:tcPr>
            <w:tcW w:w="15134" w:type="dxa"/>
            <w:gridSpan w:val="6"/>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УСЛОВНО  РАЗРЕШЕННЫЕ   ВИДЫ  ИСПОЛЬЗОВАНИЯ ЗОНЫ «О-1»</w:t>
            </w:r>
          </w:p>
        </w:tc>
      </w:tr>
      <w:tr w:rsidR="002268B2" w:rsidRPr="002268B2" w:rsidTr="002268B2">
        <w:tc>
          <w:tcPr>
            <w:tcW w:w="53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1.</w:t>
            </w:r>
          </w:p>
        </w:tc>
        <w:tc>
          <w:tcPr>
            <w:tcW w:w="24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Блокированная  жилая  застройка</w:t>
            </w:r>
          </w:p>
        </w:tc>
        <w:tc>
          <w:tcPr>
            <w:tcW w:w="567"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О-1</w:t>
            </w:r>
          </w:p>
        </w:tc>
        <w:tc>
          <w:tcPr>
            <w:tcW w:w="4678"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proofErr w:type="gramStart"/>
            <w:r w:rsidRPr="002268B2">
              <w:rPr>
                <w:rFonts w:ascii="Times New Roman" w:hAnsi="Times New Roman" w:cs="Times New Roman"/>
                <w:sz w:val="24"/>
                <w:szCs w:val="24"/>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2268B2">
              <w:rPr>
                <w:rFonts w:ascii="Times New Roman" w:hAnsi="Times New Roman" w:cs="Times New Roman"/>
                <w:sz w:val="24"/>
                <w:szCs w:val="24"/>
              </w:rPr>
              <w:t xml:space="preserve"> и имеет </w:t>
            </w:r>
            <w:r w:rsidRPr="002268B2">
              <w:rPr>
                <w:rFonts w:ascii="Times New Roman" w:hAnsi="Times New Roman" w:cs="Times New Roman"/>
                <w:sz w:val="24"/>
                <w:szCs w:val="24"/>
              </w:rPr>
              <w:lastRenderedPageBreak/>
              <w:t>выход на территорию общего пользования (жилые дома блокированной застройки); разведение декоративных и плодовых деревьев, овощных и ягодных культур;</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размещение индивидуальных гаражей и иных вспомогательных сооружений; обустройство спортивных и детских площадок, площадок отдыха</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2.3</w:t>
            </w:r>
          </w:p>
        </w:tc>
        <w:tc>
          <w:tcPr>
            <w:tcW w:w="6237" w:type="dxa"/>
            <w:vMerge w:val="restart"/>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1. Предельны</w:t>
            </w:r>
            <w:proofErr w:type="gramStart"/>
            <w:r w:rsidRPr="002268B2">
              <w:rPr>
                <w:rFonts w:ascii="Times New Roman" w:hAnsi="Times New Roman" w:cs="Times New Roman"/>
                <w:sz w:val="24"/>
                <w:szCs w:val="24"/>
              </w:rPr>
              <w:t>е(</w:t>
            </w:r>
            <w:proofErr w:type="gramEnd"/>
            <w:r w:rsidRPr="002268B2">
              <w:rPr>
                <w:rFonts w:ascii="Times New Roman" w:hAnsi="Times New Roman" w:cs="Times New Roman"/>
                <w:sz w:val="24"/>
                <w:szCs w:val="24"/>
              </w:rPr>
              <w:t>минимальные  и (или) максимальные) размеры  земельных участков</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1.1 Минимальные  - максимальные  размеры земельных участков: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  для  индивидуального  жилищного  строительства,  предоставляемых  в  собственность из земель, находящихся в муниципальной собственности– 0,12га - 0,35 га;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  для  блокированного  жилищного  строительства  (на  1 </w:t>
            </w:r>
            <w:r w:rsidRPr="002268B2">
              <w:rPr>
                <w:rFonts w:ascii="Times New Roman" w:hAnsi="Times New Roman" w:cs="Times New Roman"/>
                <w:sz w:val="24"/>
                <w:szCs w:val="24"/>
              </w:rPr>
              <w:lastRenderedPageBreak/>
              <w:t>квартиру) – 0,1га - 0,2га;</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  для  ведения  личного  подсобного  хозяйства,  </w:t>
            </w:r>
            <w:proofErr w:type="gramStart"/>
            <w:r w:rsidRPr="002268B2">
              <w:rPr>
                <w:rFonts w:ascii="Times New Roman" w:hAnsi="Times New Roman" w:cs="Times New Roman"/>
                <w:sz w:val="24"/>
                <w:szCs w:val="24"/>
              </w:rPr>
              <w:t>предоставляемых</w:t>
            </w:r>
            <w:proofErr w:type="gramEnd"/>
            <w:r w:rsidRPr="002268B2">
              <w:rPr>
                <w:rFonts w:ascii="Times New Roman" w:hAnsi="Times New Roman" w:cs="Times New Roman"/>
                <w:sz w:val="24"/>
                <w:szCs w:val="24"/>
              </w:rPr>
              <w:t xml:space="preserve">  в</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собственность из земель, находящихся в муниципальной собственности–  </w:t>
            </w:r>
            <w:proofErr w:type="gramStart"/>
            <w:r w:rsidRPr="002268B2">
              <w:rPr>
                <w:rFonts w:ascii="Times New Roman" w:hAnsi="Times New Roman" w:cs="Times New Roman"/>
                <w:sz w:val="24"/>
                <w:szCs w:val="24"/>
              </w:rPr>
              <w:t>(с</w:t>
            </w:r>
            <w:proofErr w:type="gramEnd"/>
            <w:r w:rsidRPr="002268B2">
              <w:rPr>
                <w:rFonts w:ascii="Times New Roman" w:hAnsi="Times New Roman" w:cs="Times New Roman"/>
                <w:sz w:val="24"/>
                <w:szCs w:val="24"/>
              </w:rPr>
              <w:t xml:space="preserve"> правом возведения жилого дома) – 0,15га - 1,0га;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2.  Минимальные  отступы  зданий,  строений  и  сооружений  от  границ  земельных участков:</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2.1</w:t>
            </w:r>
            <w:proofErr w:type="gramStart"/>
            <w:r w:rsidRPr="002268B2">
              <w:rPr>
                <w:rFonts w:ascii="Times New Roman" w:hAnsi="Times New Roman" w:cs="Times New Roman"/>
                <w:sz w:val="24"/>
                <w:szCs w:val="24"/>
              </w:rPr>
              <w:t xml:space="preserve">  В</w:t>
            </w:r>
            <w:proofErr w:type="gramEnd"/>
            <w:r w:rsidRPr="002268B2">
              <w:rPr>
                <w:rFonts w:ascii="Times New Roman" w:hAnsi="Times New Roman" w:cs="Times New Roman"/>
                <w:sz w:val="24"/>
                <w:szCs w:val="24"/>
              </w:rPr>
              <w:t xml:space="preserve">  границах  населённых  пунктов  жилой  дом  должен  отстоять  от  красной линии улиц не менее чем:</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существующей застройке -  в  соответствии  со  сложившейся  линией  застройки  по каждой улице;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новой  застройке -  не  менее 6м.</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2.2</w:t>
            </w:r>
            <w:proofErr w:type="gramStart"/>
            <w:r w:rsidRPr="002268B2">
              <w:rPr>
                <w:rFonts w:ascii="Times New Roman" w:hAnsi="Times New Roman" w:cs="Times New Roman"/>
                <w:sz w:val="24"/>
                <w:szCs w:val="24"/>
              </w:rPr>
              <w:t xml:space="preserve"> О</w:t>
            </w:r>
            <w:proofErr w:type="gramEnd"/>
            <w:r w:rsidRPr="002268B2">
              <w:rPr>
                <w:rFonts w:ascii="Times New Roman" w:hAnsi="Times New Roman" w:cs="Times New Roman"/>
                <w:sz w:val="24"/>
                <w:szCs w:val="24"/>
              </w:rPr>
              <w:t xml:space="preserve">т красной линии проездов – не менее  чем  на 3  м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2.3 Расстояние  от  хозяйственных  построек (гараж, </w:t>
            </w:r>
            <w:r w:rsidRPr="002268B2">
              <w:rPr>
                <w:rFonts w:ascii="Times New Roman" w:hAnsi="Times New Roman" w:cs="Times New Roman"/>
                <w:sz w:val="24"/>
                <w:szCs w:val="24"/>
              </w:rPr>
              <w:lastRenderedPageBreak/>
              <w:t>летняя кухня, теплица, баня)</w:t>
            </w:r>
            <w:proofErr w:type="gramStart"/>
            <w:r w:rsidRPr="002268B2">
              <w:rPr>
                <w:rFonts w:ascii="Times New Roman" w:hAnsi="Times New Roman" w:cs="Times New Roman"/>
                <w:sz w:val="24"/>
                <w:szCs w:val="24"/>
              </w:rPr>
              <w:t>.</w:t>
            </w:r>
            <w:proofErr w:type="gramEnd"/>
            <w:r w:rsidRPr="002268B2">
              <w:rPr>
                <w:rFonts w:ascii="Times New Roman" w:hAnsi="Times New Roman" w:cs="Times New Roman"/>
                <w:sz w:val="24"/>
                <w:szCs w:val="24"/>
              </w:rPr>
              <w:t xml:space="preserve">  </w:t>
            </w:r>
            <w:proofErr w:type="gramStart"/>
            <w:r w:rsidRPr="002268B2">
              <w:rPr>
                <w:rFonts w:ascii="Times New Roman" w:hAnsi="Times New Roman" w:cs="Times New Roman"/>
                <w:sz w:val="24"/>
                <w:szCs w:val="24"/>
              </w:rPr>
              <w:t>д</w:t>
            </w:r>
            <w:proofErr w:type="gramEnd"/>
            <w:r w:rsidRPr="002268B2">
              <w:rPr>
                <w:rFonts w:ascii="Times New Roman" w:hAnsi="Times New Roman" w:cs="Times New Roman"/>
                <w:sz w:val="24"/>
                <w:szCs w:val="24"/>
              </w:rPr>
              <w:t>о  красных  линий  улиц  и проездов должно быть:</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существующей застройке -  в  соответствии  со  сложившейся  линией  застройки  по каждой улице;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в  новой  застройке: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 не  менее 5м для  улиц;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не менее  3 м  до проездов</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2.4 Расстояние  от  хозяйственных  построек  (хозяйственный сарай для содержания скота и птицы, инвентаря; склад грубых кормов, строительных материалов) до  красных  линий  улиц  и проездов должно быть:</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не ближе створа тыльного (дворового) фасада жилого дома;</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 2.5 расстояние  до  границы  соседнего  земельного  </w:t>
            </w:r>
            <w:r w:rsidRPr="002268B2">
              <w:rPr>
                <w:rFonts w:ascii="Times New Roman" w:hAnsi="Times New Roman" w:cs="Times New Roman"/>
                <w:sz w:val="24"/>
                <w:szCs w:val="24"/>
              </w:rPr>
              <w:lastRenderedPageBreak/>
              <w:t xml:space="preserve">участка  должно  быть  не менее: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 от жилого дома– 3 м;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 от постройки для содержания скота и птицы– 4 м;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 от бань, автостоянок и прочих построек–3 м.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 от стволов деревьев: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 высокорослых– 4 м;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 среднерослых– 2 м;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 от кустарника– 1 м.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2.6</w:t>
            </w:r>
            <w:proofErr w:type="gramStart"/>
            <w:r w:rsidRPr="002268B2">
              <w:rPr>
                <w:rFonts w:ascii="Times New Roman" w:hAnsi="Times New Roman" w:cs="Times New Roman"/>
                <w:sz w:val="24"/>
                <w:szCs w:val="24"/>
              </w:rPr>
              <w:t xml:space="preserve">  Д</w:t>
            </w:r>
            <w:proofErr w:type="gramEnd"/>
            <w:r w:rsidRPr="002268B2">
              <w:rPr>
                <w:rFonts w:ascii="Times New Roman" w:hAnsi="Times New Roman" w:cs="Times New Roman"/>
                <w:sz w:val="24"/>
                <w:szCs w:val="24"/>
              </w:rPr>
              <w:t>опускается  блокировка  жилых  домов,  а  также  хозяйственных</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построек  на  смежных  земельных  участках  по  взаимному  согласию</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домовладельцев  при  новом  строительстве  с  учётом  </w:t>
            </w:r>
            <w:r w:rsidRPr="002268B2">
              <w:rPr>
                <w:rFonts w:ascii="Times New Roman" w:hAnsi="Times New Roman" w:cs="Times New Roman"/>
                <w:sz w:val="24"/>
                <w:szCs w:val="24"/>
              </w:rPr>
              <w:lastRenderedPageBreak/>
              <w:t xml:space="preserve">противопожарных требований.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2.7  Пасек</w:t>
            </w:r>
            <w:proofErr w:type="gramStart"/>
            <w:r w:rsidRPr="002268B2">
              <w:rPr>
                <w:rFonts w:ascii="Times New Roman" w:hAnsi="Times New Roman" w:cs="Times New Roman"/>
                <w:sz w:val="24"/>
                <w:szCs w:val="24"/>
              </w:rPr>
              <w:t>и(</w:t>
            </w:r>
            <w:proofErr w:type="gramEnd"/>
            <w:r w:rsidRPr="002268B2">
              <w:rPr>
                <w:rFonts w:ascii="Times New Roman" w:hAnsi="Times New Roman" w:cs="Times New Roman"/>
                <w:sz w:val="24"/>
                <w:szCs w:val="24"/>
              </w:rPr>
              <w:t>ульи)  на  территории  населенных  пунктов  должны</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размещаться на расстоянии не менее10 м от границ соседнего земельного участка и не менее 50 м от жилых помещений.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Территория пасек</w:t>
            </w:r>
            <w:proofErr w:type="gramStart"/>
            <w:r w:rsidRPr="002268B2">
              <w:rPr>
                <w:rFonts w:ascii="Times New Roman" w:hAnsi="Times New Roman" w:cs="Times New Roman"/>
                <w:sz w:val="24"/>
                <w:szCs w:val="24"/>
              </w:rPr>
              <w:t>и(</w:t>
            </w:r>
            <w:proofErr w:type="gramEnd"/>
            <w:r w:rsidRPr="002268B2">
              <w:rPr>
                <w:rFonts w:ascii="Times New Roman" w:hAnsi="Times New Roman" w:cs="Times New Roman"/>
                <w:sz w:val="24"/>
                <w:szCs w:val="24"/>
              </w:rPr>
              <w:t xml:space="preserve">ульев) должна иметь сплошное ограждение высотой не менее  2 м.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Размещение  ульев  на  земельных  участках  на  расстоянии  менее 10  м  от границы соседнего земельного участка допускается: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 при размещении ульев на высоте не менее 2 м;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с  отделением  их  зданием,  строением,  сооружением,  густым</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кустарником высотой не менее 2 м.</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 xml:space="preserve">3.  Предельное  количество  этажей  или  предельная  высота  зданий, строений, сооружений: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3.1 максимальное  количество  этажей  индивидуальных  одноквартирных  и двухквартирных жилых домов– 3 этажа.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4. Максимальный процент застройки в границах земельного участка: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4.1  Максимальный  процент  застройки  </w:t>
            </w:r>
            <w:proofErr w:type="gramStart"/>
            <w:r w:rsidRPr="002268B2">
              <w:rPr>
                <w:rFonts w:ascii="Times New Roman" w:hAnsi="Times New Roman" w:cs="Times New Roman"/>
                <w:sz w:val="24"/>
                <w:szCs w:val="24"/>
              </w:rPr>
              <w:t>земельного</w:t>
            </w:r>
            <w:proofErr w:type="gramEnd"/>
            <w:r w:rsidRPr="002268B2">
              <w:rPr>
                <w:rFonts w:ascii="Times New Roman" w:hAnsi="Times New Roman" w:cs="Times New Roman"/>
                <w:sz w:val="24"/>
                <w:szCs w:val="24"/>
              </w:rPr>
              <w:t xml:space="preserve">  приусадебного</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(приквартирного) участка – 30%.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6. Минимальное расстояние: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от окон жилых помещений:</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 до соседнего жилого дома и хозяйственных строений на соседнем участке – 6м; по противопожарным нормам в зависимости от огнестойкости зданий и сооружений от 6 </w:t>
            </w:r>
            <w:r w:rsidRPr="002268B2">
              <w:rPr>
                <w:rFonts w:ascii="Times New Roman" w:hAnsi="Times New Roman" w:cs="Times New Roman"/>
                <w:sz w:val="24"/>
                <w:szCs w:val="24"/>
              </w:rPr>
              <w:lastRenderedPageBreak/>
              <w:t>м до 15м;</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от колодца до уборной и компостного устройства – 8 м;</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от погреба до компостного устройства – 12 м.</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7.  Максимальная  высота  ограждения  земельного  участка не  более 2,0 м.</w:t>
            </w:r>
          </w:p>
        </w:tc>
      </w:tr>
      <w:tr w:rsidR="002268B2" w:rsidRPr="002268B2" w:rsidTr="002268B2">
        <w:tc>
          <w:tcPr>
            <w:tcW w:w="53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2.</w:t>
            </w:r>
          </w:p>
        </w:tc>
        <w:tc>
          <w:tcPr>
            <w:tcW w:w="24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Малоэтажная жилая застройка (индивидуальное жилищное строительство; размещение дачных домов и садовых домов)</w:t>
            </w:r>
          </w:p>
        </w:tc>
        <w:tc>
          <w:tcPr>
            <w:tcW w:w="567"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О-1</w:t>
            </w:r>
          </w:p>
        </w:tc>
        <w:tc>
          <w:tcPr>
            <w:tcW w:w="4678"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Размещение индивидуального жилого дома (дом, пригодный для постоянного проживания, высотой не выше трех надземных этажей);</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выращивание плодовых, ягодных, овощных, бахчевых или иных декоративных или сельскохозяйственных культур;</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размещение индивидуальных гаражей и </w:t>
            </w:r>
            <w:r w:rsidRPr="002268B2">
              <w:rPr>
                <w:rFonts w:ascii="Times New Roman" w:hAnsi="Times New Roman" w:cs="Times New Roman"/>
                <w:sz w:val="24"/>
                <w:szCs w:val="24"/>
              </w:rPr>
              <w:lastRenderedPageBreak/>
              <w:t>подсобных сооружений</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2.1</w:t>
            </w:r>
          </w:p>
        </w:tc>
        <w:tc>
          <w:tcPr>
            <w:tcW w:w="6237" w:type="dxa"/>
            <w:vMerge/>
            <w:tcBorders>
              <w:top w:val="single" w:sz="4" w:space="0" w:color="auto"/>
              <w:left w:val="single" w:sz="4" w:space="0" w:color="auto"/>
              <w:bottom w:val="single" w:sz="4" w:space="0" w:color="auto"/>
              <w:right w:val="single" w:sz="4" w:space="0" w:color="auto"/>
            </w:tcBorders>
            <w:vAlign w:val="center"/>
            <w:hideMark/>
          </w:tcPr>
          <w:p w:rsidR="002268B2" w:rsidRPr="002268B2" w:rsidRDefault="002268B2" w:rsidP="002268B2">
            <w:pPr>
              <w:jc w:val="both"/>
              <w:rPr>
                <w:rFonts w:ascii="Times New Roman" w:hAnsi="Times New Roman" w:cs="Times New Roman"/>
                <w:sz w:val="24"/>
                <w:szCs w:val="24"/>
              </w:rPr>
            </w:pPr>
          </w:p>
        </w:tc>
      </w:tr>
      <w:tr w:rsidR="002268B2" w:rsidRPr="002268B2" w:rsidTr="002268B2">
        <w:tc>
          <w:tcPr>
            <w:tcW w:w="53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3.</w:t>
            </w:r>
          </w:p>
        </w:tc>
        <w:tc>
          <w:tcPr>
            <w:tcW w:w="24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Религиозное  использование</w:t>
            </w:r>
          </w:p>
        </w:tc>
        <w:tc>
          <w:tcPr>
            <w:tcW w:w="567"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О-1</w:t>
            </w:r>
          </w:p>
        </w:tc>
        <w:tc>
          <w:tcPr>
            <w:tcW w:w="4678"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proofErr w:type="gramStart"/>
            <w:r w:rsidRPr="002268B2">
              <w:rPr>
                <w:rFonts w:ascii="Times New Roman" w:hAnsi="Times New Roman" w:cs="Times New Roman"/>
                <w:sz w:val="24"/>
                <w:szCs w:val="24"/>
              </w:rPr>
              <w:t xml:space="preserve">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w:t>
            </w:r>
            <w:r w:rsidRPr="002268B2">
              <w:rPr>
                <w:rFonts w:ascii="Times New Roman" w:hAnsi="Times New Roman" w:cs="Times New Roman"/>
                <w:sz w:val="24"/>
                <w:szCs w:val="24"/>
              </w:rPr>
              <w:lastRenderedPageBreak/>
              <w:t>(монастыри, скиты, воскресные школы, семинарии, духовные училища)</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3.7</w:t>
            </w:r>
          </w:p>
        </w:tc>
        <w:tc>
          <w:tcPr>
            <w:tcW w:w="6237"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2. Минимальный отступ от красной линии составляет: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существующей  застройке -  в  соответствии  со  сложившейся  линией  застройки  по каждой улице;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новой  застройке -  не  менее 6м.</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 3. Максимальное количество этажей – 2.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4. Максимальный коэффициент застройки земельного участка 50%.</w:t>
            </w:r>
          </w:p>
        </w:tc>
      </w:tr>
      <w:tr w:rsidR="002268B2" w:rsidRPr="002268B2" w:rsidTr="002268B2">
        <w:tc>
          <w:tcPr>
            <w:tcW w:w="53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4.</w:t>
            </w:r>
          </w:p>
        </w:tc>
        <w:tc>
          <w:tcPr>
            <w:tcW w:w="24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Амбулаторное  ветеринарное  обслуживание.</w:t>
            </w:r>
          </w:p>
        </w:tc>
        <w:tc>
          <w:tcPr>
            <w:tcW w:w="567"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О-1</w:t>
            </w:r>
          </w:p>
        </w:tc>
        <w:tc>
          <w:tcPr>
            <w:tcW w:w="4678"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3.10.1</w:t>
            </w:r>
          </w:p>
        </w:tc>
        <w:tc>
          <w:tcPr>
            <w:tcW w:w="6237"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2. Минимальный отступ от красной линии составляет: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существующей  застройке -  в  соответствии  со  сложившейся  линией  застройки  по каждой улице;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новой  застройке -  не  менее 6м.</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 3. Максимальное количество этажей – 2.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4. Максимальный коэффициент застройки земельного участка 50%.</w:t>
            </w:r>
          </w:p>
        </w:tc>
      </w:tr>
      <w:tr w:rsidR="002268B2" w:rsidRPr="002268B2" w:rsidTr="002268B2">
        <w:tc>
          <w:tcPr>
            <w:tcW w:w="53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5.</w:t>
            </w:r>
          </w:p>
        </w:tc>
        <w:tc>
          <w:tcPr>
            <w:tcW w:w="24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Объекты  придорожного  </w:t>
            </w:r>
            <w:r w:rsidRPr="002268B2">
              <w:rPr>
                <w:rFonts w:ascii="Times New Roman" w:hAnsi="Times New Roman" w:cs="Times New Roman"/>
                <w:sz w:val="24"/>
                <w:szCs w:val="24"/>
              </w:rPr>
              <w:lastRenderedPageBreak/>
              <w:t>сервиса.</w:t>
            </w:r>
          </w:p>
        </w:tc>
        <w:tc>
          <w:tcPr>
            <w:tcW w:w="567"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О-</w:t>
            </w:r>
            <w:r w:rsidRPr="002268B2">
              <w:rPr>
                <w:rFonts w:ascii="Times New Roman" w:hAnsi="Times New Roman" w:cs="Times New Roman"/>
                <w:sz w:val="24"/>
                <w:szCs w:val="24"/>
              </w:rPr>
              <w:lastRenderedPageBreak/>
              <w:t>1</w:t>
            </w:r>
          </w:p>
        </w:tc>
        <w:tc>
          <w:tcPr>
            <w:tcW w:w="4678"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 xml:space="preserve">Размещение автозаправочных станций (бензиновых, газовых); размещение </w:t>
            </w:r>
            <w:r w:rsidRPr="002268B2">
              <w:rPr>
                <w:rFonts w:ascii="Times New Roman" w:hAnsi="Times New Roman" w:cs="Times New Roman"/>
                <w:sz w:val="24"/>
                <w:szCs w:val="24"/>
              </w:rPr>
              <w:lastRenderedPageBreak/>
              <w:t>магазинов сопутствующей торговли, зданий для организации общественного питания в качестве объектов придорожного сервиса;</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предоставление гостиничных услуг в качестве придорожного сервиса</w:t>
            </w:r>
            <w:proofErr w:type="gramStart"/>
            <w:r w:rsidRPr="002268B2">
              <w:rPr>
                <w:rFonts w:ascii="Times New Roman" w:hAnsi="Times New Roman" w:cs="Times New Roman"/>
                <w:sz w:val="24"/>
                <w:szCs w:val="24"/>
              </w:rPr>
              <w:t>;р</w:t>
            </w:r>
            <w:proofErr w:type="gramEnd"/>
            <w:r w:rsidRPr="002268B2">
              <w:rPr>
                <w:rFonts w:ascii="Times New Roman" w:hAnsi="Times New Roman" w:cs="Times New Roman"/>
                <w:sz w:val="24"/>
                <w:szCs w:val="24"/>
              </w:rPr>
              <w:t>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4.9.1</w:t>
            </w:r>
          </w:p>
        </w:tc>
        <w:tc>
          <w:tcPr>
            <w:tcW w:w="6237"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1. Предельные размеры земельных участков  принимаются  по  расчету  в соответствии с параметрами </w:t>
            </w:r>
            <w:r w:rsidRPr="002268B2">
              <w:rPr>
                <w:rFonts w:ascii="Times New Roman" w:hAnsi="Times New Roman" w:cs="Times New Roman"/>
                <w:sz w:val="24"/>
                <w:szCs w:val="24"/>
              </w:rPr>
              <w:lastRenderedPageBreak/>
              <w:t>основных объектов, и с требованиями к размещению таких объектов СНиП, технических регламентов,  СанПиН, и др.</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2. Минимальный отступ от красной линии составляет: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существующей  застройке -  в  соответствии  со  сложившейся  линией  застройки  по каждой улице;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новой  застройке -  не  менее 6м.</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 3. Максимальное количество этажей – 2.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4. Максимальный коэффициент застройки земельного участка 80%.</w:t>
            </w:r>
          </w:p>
        </w:tc>
      </w:tr>
    </w:tbl>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 xml:space="preserve">1.  Предельные (минимальные и (или) максимальные) размеры земельных </w:t>
      </w:r>
      <w:proofErr w:type="gramStart"/>
      <w:r w:rsidRPr="002268B2">
        <w:rPr>
          <w:rFonts w:ascii="Times New Roman" w:hAnsi="Times New Roman" w:cs="Times New Roman"/>
          <w:sz w:val="24"/>
          <w:szCs w:val="24"/>
        </w:rPr>
        <w:t>участков</w:t>
      </w:r>
      <w:proofErr w:type="gramEnd"/>
      <w:r w:rsidRPr="002268B2">
        <w:rPr>
          <w:rFonts w:ascii="Times New Roman" w:hAnsi="Times New Roman" w:cs="Times New Roman"/>
          <w:sz w:val="24"/>
          <w:szCs w:val="24"/>
        </w:rPr>
        <w:t xml:space="preserve">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w:t>
      </w:r>
      <w:proofErr w:type="gramStart"/>
      <w:r w:rsidRPr="002268B2">
        <w:rPr>
          <w:rFonts w:ascii="Times New Roman" w:hAnsi="Times New Roman" w:cs="Times New Roman"/>
          <w:sz w:val="24"/>
          <w:szCs w:val="24"/>
        </w:rPr>
        <w:t>Актуализированная  редакция СНиП 2.07.01-89*», требованиями санитарных норм и технических регламентов) не подлежат установлению.</w:t>
      </w:r>
      <w:proofErr w:type="gramEnd"/>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2268B2" w:rsidRPr="002268B2" w:rsidRDefault="002268B2" w:rsidP="002268B2">
      <w:pPr>
        <w:jc w:val="both"/>
        <w:rPr>
          <w:rFonts w:ascii="Times New Roman" w:hAnsi="Times New Roman" w:cs="Times New Roman"/>
          <w:sz w:val="24"/>
          <w:szCs w:val="24"/>
        </w:rPr>
      </w:pPr>
    </w:p>
    <w:p w:rsidR="002268B2" w:rsidRPr="002268B2" w:rsidRDefault="002268B2" w:rsidP="002268B2">
      <w:pPr>
        <w:jc w:val="both"/>
        <w:rPr>
          <w:rFonts w:ascii="Times New Roman" w:hAnsi="Times New Roman" w:cs="Times New Roman"/>
          <w:sz w:val="24"/>
          <w:szCs w:val="24"/>
        </w:rPr>
      </w:pPr>
    </w:p>
    <w:p w:rsidR="002268B2" w:rsidRPr="002268B2" w:rsidRDefault="002268B2" w:rsidP="002268B2">
      <w:pPr>
        <w:jc w:val="both"/>
        <w:rPr>
          <w:rFonts w:ascii="Times New Roman" w:hAnsi="Times New Roman" w:cs="Times New Roman"/>
          <w:sz w:val="24"/>
          <w:szCs w:val="24"/>
        </w:rPr>
      </w:pP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О-2 - Зона дошкольных и учебно-образовательных учреждений</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1.  Зона  размещения  учреждений  образования  выделяется  с  целью развития  существующих  и  планируемых  территорий,  предназначенных  для размещения  учреждений  образования,  в  т.ч.  специальных  и специализированных учреждений образования, учреждений для внешкольных занятий, культуры и досуга, а также с целью развития необходимых объектов инженерной инфраструктуры.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2.  Зона О-2 наиболее соответствует виду разрешенного использования земельного  участка  по  Классификатору  с  кодом 3.5 «Образование  и  просвещение».  Описание  вида  разрешенного  использования  земельного участка: </w:t>
      </w:r>
      <w:proofErr w:type="gramStart"/>
      <w:r w:rsidRPr="002268B2">
        <w:rPr>
          <w:rFonts w:ascii="Times New Roman" w:hAnsi="Times New Roman" w:cs="Times New Roman"/>
          <w:sz w:val="24"/>
          <w:szCs w:val="24"/>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Виды разрешенного использования земельных участков и объектов капитального строительства и градостроительные регламенты зона  дошкольных  и  учебно-образовательных  учреждений О-2</w:t>
      </w:r>
    </w:p>
    <w:tbl>
      <w:tblP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400"/>
        <w:gridCol w:w="709"/>
        <w:gridCol w:w="3966"/>
        <w:gridCol w:w="709"/>
        <w:gridCol w:w="5667"/>
      </w:tblGrid>
      <w:tr w:rsidR="002268B2" w:rsidRPr="002268B2" w:rsidTr="002268B2">
        <w:trPr>
          <w:trHeight w:val="529"/>
          <w:tblHeader/>
        </w:trPr>
        <w:tc>
          <w:tcPr>
            <w:tcW w:w="534"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w:t>
            </w:r>
          </w:p>
          <w:p w:rsidR="002268B2" w:rsidRPr="002268B2" w:rsidRDefault="002268B2" w:rsidP="002268B2">
            <w:pPr>
              <w:jc w:val="both"/>
              <w:rPr>
                <w:rFonts w:ascii="Times New Roman" w:hAnsi="Times New Roman" w:cs="Times New Roman"/>
                <w:sz w:val="24"/>
                <w:szCs w:val="24"/>
              </w:rPr>
            </w:pPr>
            <w:proofErr w:type="gramStart"/>
            <w:r w:rsidRPr="002268B2">
              <w:rPr>
                <w:rFonts w:ascii="Times New Roman" w:hAnsi="Times New Roman" w:cs="Times New Roman"/>
                <w:sz w:val="24"/>
                <w:szCs w:val="24"/>
              </w:rPr>
              <w:t>п</w:t>
            </w:r>
            <w:proofErr w:type="gramEnd"/>
            <w:r w:rsidRPr="002268B2">
              <w:rPr>
                <w:rFonts w:ascii="Times New Roman" w:hAnsi="Times New Roman" w:cs="Times New Roman"/>
                <w:sz w:val="24"/>
                <w:szCs w:val="24"/>
              </w:rPr>
              <w:t>/п</w:t>
            </w:r>
          </w:p>
        </w:tc>
        <w:tc>
          <w:tcPr>
            <w:tcW w:w="4111" w:type="dxa"/>
            <w:gridSpan w:val="2"/>
            <w:tcBorders>
              <w:top w:val="single" w:sz="4" w:space="0" w:color="auto"/>
              <w:left w:val="single" w:sz="4" w:space="0" w:color="auto"/>
              <w:bottom w:val="single" w:sz="4" w:space="0" w:color="auto"/>
              <w:right w:val="single" w:sz="4" w:space="0" w:color="auto"/>
            </w:tcBorders>
            <w:shd w:val="clear" w:color="auto" w:fill="D9D9D9"/>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Виды разрешенного использования</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по Классификатору</w:t>
            </w:r>
          </w:p>
        </w:tc>
        <w:tc>
          <w:tcPr>
            <w:tcW w:w="4677" w:type="dxa"/>
            <w:gridSpan w:val="2"/>
            <w:tcBorders>
              <w:top w:val="single" w:sz="4" w:space="0" w:color="auto"/>
              <w:left w:val="single" w:sz="4" w:space="0" w:color="auto"/>
              <w:bottom w:val="single" w:sz="4" w:space="0" w:color="auto"/>
              <w:right w:val="single" w:sz="4" w:space="0" w:color="auto"/>
            </w:tcBorders>
            <w:shd w:val="clear" w:color="auto" w:fill="D9D9D9"/>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Описание вида разрешенного использования земельного участка</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Предельные (минимальные и (или) максимальные) размеры</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земельных участков и предельные параметры </w:t>
            </w:r>
            <w:proofErr w:type="gramStart"/>
            <w:r w:rsidRPr="002268B2">
              <w:rPr>
                <w:rFonts w:ascii="Times New Roman" w:hAnsi="Times New Roman" w:cs="Times New Roman"/>
                <w:sz w:val="24"/>
                <w:szCs w:val="24"/>
              </w:rPr>
              <w:t>разрешенного</w:t>
            </w:r>
            <w:proofErr w:type="gramEnd"/>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строительства, реконструкции объектов капитального</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строительства</w:t>
            </w:r>
          </w:p>
        </w:tc>
      </w:tr>
      <w:tr w:rsidR="002268B2" w:rsidRPr="002268B2" w:rsidTr="002268B2">
        <w:trPr>
          <w:trHeight w:val="294"/>
          <w:tblHeader/>
        </w:trPr>
        <w:tc>
          <w:tcPr>
            <w:tcW w:w="14992" w:type="dxa"/>
            <w:vMerge/>
            <w:tcBorders>
              <w:top w:val="single" w:sz="4" w:space="0" w:color="auto"/>
              <w:left w:val="single" w:sz="4" w:space="0" w:color="auto"/>
              <w:bottom w:val="single" w:sz="4" w:space="0" w:color="auto"/>
              <w:right w:val="single" w:sz="4" w:space="0" w:color="auto"/>
            </w:tcBorders>
            <w:vAlign w:val="center"/>
            <w:hideMark/>
          </w:tcPr>
          <w:p w:rsidR="002268B2" w:rsidRPr="002268B2" w:rsidRDefault="002268B2" w:rsidP="002268B2">
            <w:pPr>
              <w:jc w:val="both"/>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D9D9D9"/>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Наименование</w:t>
            </w:r>
          </w:p>
        </w:tc>
        <w:tc>
          <w:tcPr>
            <w:tcW w:w="709" w:type="dxa"/>
            <w:tcBorders>
              <w:top w:val="single" w:sz="4" w:space="0" w:color="auto"/>
              <w:left w:val="single" w:sz="4" w:space="0" w:color="auto"/>
              <w:bottom w:val="single" w:sz="4" w:space="0" w:color="auto"/>
              <w:right w:val="single" w:sz="4" w:space="0" w:color="auto"/>
            </w:tcBorders>
            <w:shd w:val="clear" w:color="auto" w:fill="D9D9D9"/>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Код</w:t>
            </w:r>
          </w:p>
        </w:tc>
        <w:tc>
          <w:tcPr>
            <w:tcW w:w="3968" w:type="dxa"/>
            <w:tcBorders>
              <w:top w:val="single" w:sz="4" w:space="0" w:color="auto"/>
              <w:left w:val="single" w:sz="4" w:space="0" w:color="auto"/>
              <w:bottom w:val="single" w:sz="4" w:space="0" w:color="auto"/>
              <w:right w:val="single" w:sz="4" w:space="0" w:color="auto"/>
            </w:tcBorders>
            <w:shd w:val="clear" w:color="auto" w:fill="D9D9D9"/>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Наименование</w:t>
            </w:r>
          </w:p>
        </w:tc>
        <w:tc>
          <w:tcPr>
            <w:tcW w:w="709" w:type="dxa"/>
            <w:tcBorders>
              <w:top w:val="single" w:sz="4" w:space="0" w:color="auto"/>
              <w:left w:val="single" w:sz="4" w:space="0" w:color="auto"/>
              <w:bottom w:val="single" w:sz="4" w:space="0" w:color="auto"/>
              <w:right w:val="single" w:sz="4" w:space="0" w:color="auto"/>
            </w:tcBorders>
            <w:shd w:val="clear" w:color="auto" w:fill="D9D9D9"/>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Код</w:t>
            </w: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2268B2" w:rsidRPr="002268B2" w:rsidRDefault="002268B2" w:rsidP="002268B2">
            <w:pPr>
              <w:jc w:val="both"/>
              <w:rPr>
                <w:rFonts w:ascii="Times New Roman" w:hAnsi="Times New Roman" w:cs="Times New Roman"/>
                <w:sz w:val="24"/>
                <w:szCs w:val="24"/>
              </w:rPr>
            </w:pPr>
          </w:p>
        </w:tc>
      </w:tr>
      <w:tr w:rsidR="002268B2" w:rsidRPr="002268B2" w:rsidTr="002268B2">
        <w:tc>
          <w:tcPr>
            <w:tcW w:w="14992" w:type="dxa"/>
            <w:gridSpan w:val="6"/>
            <w:tcBorders>
              <w:top w:val="single" w:sz="4" w:space="0" w:color="auto"/>
              <w:left w:val="single" w:sz="4" w:space="0" w:color="auto"/>
              <w:bottom w:val="single" w:sz="4" w:space="0" w:color="auto"/>
              <w:right w:val="single" w:sz="4" w:space="0" w:color="auto"/>
            </w:tcBorders>
            <w:vAlign w:val="center"/>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ОБЩЕСТВЕННО-ДЕЛОВЫЕ  ЗОНЫ</w:t>
            </w:r>
          </w:p>
        </w:tc>
      </w:tr>
      <w:tr w:rsidR="002268B2" w:rsidRPr="002268B2" w:rsidTr="002268B2">
        <w:tc>
          <w:tcPr>
            <w:tcW w:w="14992" w:type="dxa"/>
            <w:gridSpan w:val="6"/>
            <w:tcBorders>
              <w:top w:val="single" w:sz="4" w:space="0" w:color="auto"/>
              <w:left w:val="single" w:sz="4" w:space="0" w:color="auto"/>
              <w:bottom w:val="single" w:sz="4" w:space="0" w:color="auto"/>
              <w:right w:val="single" w:sz="4" w:space="0" w:color="auto"/>
            </w:tcBorders>
            <w:vAlign w:val="center"/>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ОСНОВНЫЕ ВИДЫ РАЗРЕШЁННОГО ИСПОЛЬЗОВАНИЯ ЗОНЫ «О-2»</w:t>
            </w:r>
          </w:p>
        </w:tc>
      </w:tr>
      <w:tr w:rsidR="002268B2" w:rsidRPr="002268B2" w:rsidTr="002268B2">
        <w:tc>
          <w:tcPr>
            <w:tcW w:w="53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Дошкольное, начальное и среднее общее образование </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О-2</w:t>
            </w:r>
          </w:p>
        </w:tc>
        <w:tc>
          <w:tcPr>
            <w:tcW w:w="3968"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proofErr w:type="gramStart"/>
            <w:r w:rsidRPr="002268B2">
              <w:rPr>
                <w:rFonts w:ascii="Times New Roman" w:hAnsi="Times New Roman" w:cs="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3.5.1</w:t>
            </w:r>
          </w:p>
        </w:tc>
        <w:tc>
          <w:tcPr>
            <w:tcW w:w="5670"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1. Предельные размеры земельных участков</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1.1  Минимальные  размеры  участков  детских  дошкольных  учреждений  принимаются 40 м</w:t>
            </w:r>
            <w:proofErr w:type="gramStart"/>
            <w:r w:rsidRPr="002268B2">
              <w:rPr>
                <w:rFonts w:ascii="Times New Roman" w:hAnsi="Times New Roman" w:cs="Times New Roman"/>
                <w:sz w:val="24"/>
                <w:szCs w:val="24"/>
              </w:rPr>
              <w:t>2</w:t>
            </w:r>
            <w:proofErr w:type="gramEnd"/>
            <w:r w:rsidRPr="002268B2">
              <w:rPr>
                <w:rFonts w:ascii="Times New Roman" w:hAnsi="Times New Roman" w:cs="Times New Roman"/>
                <w:sz w:val="24"/>
                <w:szCs w:val="24"/>
              </w:rPr>
              <w:t xml:space="preserve">/место     при  вместимости  до 100  мест;  35  м2/место   при  вместимости  св. 100  мест, свыше 500 мест – 30м2/место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Размеры земельных участков могут быть уменьшены: на10% при условии обоснования  возможности  размещения  объектов  с  учетом  инженерно-строительных условий,  на 25% - в  условиях  реконструкции  сложившейся застройки, на  рельефе с уклоном более 20% - на 15%.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2.  Минимальные  отступы  зданий  дошкольных  учреждений  от  границ земельных участков: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 xml:space="preserve">2.1  Объекты  детского  дошкольного  образования  следует  размещать  с минимальным  отступом  от  красных  линий  25  м,  на  участках, удалённых от  магистральных  улиц,  коммунальных  и  промышленных  предприятий, автостоянок, на расстоянии, обеспечивающем уровни шума и загрязнения  атмосферного  воздуха  требованиям  санитарных  правил  и  нормативов.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3. Предельное количество этажей</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3.1  Максимальное количество этажей– 3.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4. Максимальный процент застройки в границах земельного участка</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4.1 Максимальный коэффициент застройки земельного участка 40%.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5. Процент озеленения</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5.1  Площадь  озеленения  земельного  участка  </w:t>
            </w:r>
            <w:r w:rsidRPr="002268B2">
              <w:rPr>
                <w:rFonts w:ascii="Times New Roman" w:hAnsi="Times New Roman" w:cs="Times New Roman"/>
                <w:sz w:val="24"/>
                <w:szCs w:val="24"/>
              </w:rPr>
              <w:lastRenderedPageBreak/>
              <w:t>объекта  детского</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дошкольного образования  должна  составлять  не  менее 50 %.  При  размещении  территории  дошкольной  образовательной  организации  на  границе  с  лесными  и  садовыми массивами допускается сокращать площадь озеленения на 10%.</w:t>
            </w:r>
          </w:p>
        </w:tc>
      </w:tr>
      <w:tr w:rsidR="002268B2" w:rsidRPr="002268B2" w:rsidTr="002268B2">
        <w:trPr>
          <w:trHeight w:val="693"/>
        </w:trPr>
        <w:tc>
          <w:tcPr>
            <w:tcW w:w="53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2.</w:t>
            </w:r>
          </w:p>
        </w:tc>
        <w:tc>
          <w:tcPr>
            <w:tcW w:w="3402"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Среднее и высшее профессиональное  образование</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О-2</w:t>
            </w:r>
          </w:p>
        </w:tc>
        <w:tc>
          <w:tcPr>
            <w:tcW w:w="3968"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организации по переподготовке и повышению квалификации специалистов и иные организации, осуществляющие деятельность по </w:t>
            </w:r>
            <w:r w:rsidRPr="002268B2">
              <w:rPr>
                <w:rFonts w:ascii="Times New Roman" w:hAnsi="Times New Roman" w:cs="Times New Roman"/>
                <w:sz w:val="24"/>
                <w:szCs w:val="24"/>
              </w:rPr>
              <w:lastRenderedPageBreak/>
              <w:t xml:space="preserve">образованию и просвещению) </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3.5.2</w:t>
            </w:r>
          </w:p>
        </w:tc>
        <w:tc>
          <w:tcPr>
            <w:tcW w:w="5670"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2. Минимальный отступ от красной линии составляет: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существующей  застройке -  в  соответствии  со  сложившейся  линией  застройки  по каждой улице;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новой  застройке -  не  менее 6м.</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 xml:space="preserve"> 3. Максимальное количество этажей – 2.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4. Максимальный коэффициент застройки земельного участка 50%.</w:t>
            </w:r>
          </w:p>
        </w:tc>
      </w:tr>
      <w:tr w:rsidR="002268B2" w:rsidRPr="002268B2" w:rsidTr="002268B2">
        <w:trPr>
          <w:trHeight w:val="2034"/>
        </w:trPr>
        <w:tc>
          <w:tcPr>
            <w:tcW w:w="53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3.</w:t>
            </w:r>
          </w:p>
        </w:tc>
        <w:tc>
          <w:tcPr>
            <w:tcW w:w="3402"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Развлечения.</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О-2</w:t>
            </w:r>
          </w:p>
        </w:tc>
        <w:tc>
          <w:tcPr>
            <w:tcW w:w="3968" w:type="dxa"/>
            <w:tcBorders>
              <w:top w:val="single" w:sz="4" w:space="0" w:color="auto"/>
              <w:left w:val="single" w:sz="4" w:space="0" w:color="auto"/>
              <w:bottom w:val="single" w:sz="4" w:space="0" w:color="auto"/>
              <w:right w:val="single" w:sz="4" w:space="0" w:color="auto"/>
            </w:tcBorders>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Размещение объектов капитального строительства, предназначенных для размещения: дискотек и танцевальных площадок, ночных клубов, игровых площадок.</w:t>
            </w:r>
          </w:p>
          <w:p w:rsidR="002268B2" w:rsidRPr="002268B2" w:rsidRDefault="002268B2" w:rsidP="002268B2">
            <w:pPr>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4.8</w:t>
            </w:r>
          </w:p>
        </w:tc>
        <w:tc>
          <w:tcPr>
            <w:tcW w:w="5670"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2. Минимальный отступ от красной линии составляет: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существующей  застройке -  в  соответствии  со  сложившейся  линией  застройки  по каждой улице;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новой  застройке -  не  менее 6м.</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 3. Максимальное количество этажей – 2.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4. Максимальный коэффициент застройки </w:t>
            </w:r>
            <w:r w:rsidRPr="002268B2">
              <w:rPr>
                <w:rFonts w:ascii="Times New Roman" w:hAnsi="Times New Roman" w:cs="Times New Roman"/>
                <w:sz w:val="24"/>
                <w:szCs w:val="24"/>
              </w:rPr>
              <w:lastRenderedPageBreak/>
              <w:t>земельного участка 50%.</w:t>
            </w:r>
          </w:p>
        </w:tc>
      </w:tr>
      <w:tr w:rsidR="002268B2" w:rsidRPr="002268B2" w:rsidTr="002268B2">
        <w:tc>
          <w:tcPr>
            <w:tcW w:w="53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4.</w:t>
            </w:r>
          </w:p>
        </w:tc>
        <w:tc>
          <w:tcPr>
            <w:tcW w:w="3402"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Культурное развитие.</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О-2</w:t>
            </w:r>
          </w:p>
        </w:tc>
        <w:tc>
          <w:tcPr>
            <w:tcW w:w="3968" w:type="dxa"/>
            <w:tcBorders>
              <w:top w:val="single" w:sz="4" w:space="0" w:color="auto"/>
              <w:left w:val="single" w:sz="4" w:space="0" w:color="auto"/>
              <w:bottom w:val="single" w:sz="4" w:space="0" w:color="auto"/>
              <w:right w:val="single" w:sz="4" w:space="0" w:color="auto"/>
            </w:tcBorders>
          </w:tcPr>
          <w:p w:rsidR="002268B2" w:rsidRPr="002268B2" w:rsidRDefault="002268B2" w:rsidP="002268B2">
            <w:pPr>
              <w:jc w:val="both"/>
              <w:rPr>
                <w:rFonts w:ascii="Times New Roman" w:hAnsi="Times New Roman" w:cs="Times New Roman"/>
                <w:sz w:val="24"/>
                <w:szCs w:val="24"/>
              </w:rPr>
            </w:pPr>
            <w:proofErr w:type="gramStart"/>
            <w:r w:rsidRPr="002268B2">
              <w:rPr>
                <w:rFonts w:ascii="Times New Roman" w:hAnsi="Times New Roman" w:cs="Times New Roman"/>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устройство площадок для празднеств и гуляний.</w:t>
            </w:r>
          </w:p>
          <w:p w:rsidR="002268B2" w:rsidRPr="002268B2" w:rsidRDefault="002268B2" w:rsidP="002268B2">
            <w:pPr>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3.6</w:t>
            </w:r>
          </w:p>
        </w:tc>
        <w:tc>
          <w:tcPr>
            <w:tcW w:w="5670" w:type="dxa"/>
            <w:tcBorders>
              <w:top w:val="single" w:sz="4" w:space="0" w:color="auto"/>
              <w:left w:val="single" w:sz="4" w:space="0" w:color="auto"/>
              <w:bottom w:val="single" w:sz="4" w:space="0" w:color="auto"/>
              <w:right w:val="single" w:sz="4" w:space="0" w:color="auto"/>
            </w:tcBorders>
            <w:vAlign w:val="center"/>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2. Минимальный отступ от красной линии составляет: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существующей  застройке -  в  соответствии  со  сложившейся  линией  застройки  по каждой улице;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новой  застройке -  не  менее 6м.</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 xml:space="preserve"> 3. Максимальное количество этажей – 2.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4. Максимальный коэффициент застройки земельного участка 50%.</w:t>
            </w:r>
          </w:p>
        </w:tc>
      </w:tr>
      <w:tr w:rsidR="002268B2" w:rsidRPr="002268B2" w:rsidTr="002268B2">
        <w:tc>
          <w:tcPr>
            <w:tcW w:w="53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5.</w:t>
            </w:r>
          </w:p>
        </w:tc>
        <w:tc>
          <w:tcPr>
            <w:tcW w:w="3402"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Спорт</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О-2</w:t>
            </w:r>
          </w:p>
        </w:tc>
        <w:tc>
          <w:tcPr>
            <w:tcW w:w="3968"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proofErr w:type="gramStart"/>
            <w:r w:rsidRPr="002268B2">
              <w:rPr>
                <w:rFonts w:ascii="Times New Roman" w:hAnsi="Times New Roman" w:cs="Times New Roman"/>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размещение спортивных баз и лагерей</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5.1</w:t>
            </w:r>
          </w:p>
        </w:tc>
        <w:tc>
          <w:tcPr>
            <w:tcW w:w="5670"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2. Минимальный отступ от красной линии составляет: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существующей  застройке -  в  соответствии  со  сложившейся  линией  застройки  по каждой улице;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новой  застройке -  не  менее 6м.</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 3. Максимальное количество этажей – 2.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4. Максимальный коэффициент застройки </w:t>
            </w:r>
            <w:r w:rsidRPr="002268B2">
              <w:rPr>
                <w:rFonts w:ascii="Times New Roman" w:hAnsi="Times New Roman" w:cs="Times New Roman"/>
                <w:sz w:val="24"/>
                <w:szCs w:val="24"/>
              </w:rPr>
              <w:lastRenderedPageBreak/>
              <w:t>земельного участка 50%.</w:t>
            </w:r>
          </w:p>
        </w:tc>
      </w:tr>
      <w:tr w:rsidR="002268B2" w:rsidRPr="002268B2" w:rsidTr="002268B2">
        <w:trPr>
          <w:trHeight w:val="371"/>
        </w:trPr>
        <w:tc>
          <w:tcPr>
            <w:tcW w:w="14992" w:type="dxa"/>
            <w:gridSpan w:val="6"/>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ВСПОМОГАТЕЛЬНЫЕ  ВИДЫ РАЗРЕШЁННОГО ИСПОЛЬЗОВАНИЯ ЗОНЫ «О-2»</w:t>
            </w:r>
          </w:p>
        </w:tc>
      </w:tr>
      <w:tr w:rsidR="002268B2" w:rsidRPr="002268B2" w:rsidTr="002268B2">
        <w:tc>
          <w:tcPr>
            <w:tcW w:w="53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Гостиничное обслуживание</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О-2</w:t>
            </w:r>
          </w:p>
        </w:tc>
        <w:tc>
          <w:tcPr>
            <w:tcW w:w="3968"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4.7</w:t>
            </w:r>
          </w:p>
        </w:tc>
        <w:tc>
          <w:tcPr>
            <w:tcW w:w="5670" w:type="dxa"/>
            <w:tcBorders>
              <w:top w:val="single" w:sz="4" w:space="0" w:color="auto"/>
              <w:left w:val="single" w:sz="4" w:space="0" w:color="auto"/>
              <w:bottom w:val="single" w:sz="4" w:space="0" w:color="auto"/>
              <w:right w:val="single" w:sz="4" w:space="0" w:color="auto"/>
            </w:tcBorders>
            <w:vAlign w:val="center"/>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1. Предельные размеры земельных участков, предельные параметры разрешенного строительства.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1.1 Минимальные размеры   земельных  участков принимают: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при числе мест гостиницы, м</w:t>
            </w:r>
            <w:proofErr w:type="gramStart"/>
            <w:r w:rsidRPr="002268B2">
              <w:rPr>
                <w:rFonts w:ascii="Times New Roman" w:hAnsi="Times New Roman" w:cs="Times New Roman"/>
                <w:sz w:val="24"/>
                <w:szCs w:val="24"/>
              </w:rPr>
              <w:t>2</w:t>
            </w:r>
            <w:proofErr w:type="gramEnd"/>
            <w:r w:rsidRPr="002268B2">
              <w:rPr>
                <w:rFonts w:ascii="Times New Roman" w:hAnsi="Times New Roman" w:cs="Times New Roman"/>
                <w:sz w:val="24"/>
                <w:szCs w:val="24"/>
              </w:rPr>
              <w:t xml:space="preserve"> на 1 место:</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от  25  до 100 -55;</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св. 100 до -500 – 30.</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2. Минимальный отступ от красной линии составляет: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существующей  застройке -  в  соответствии  со  сложившейся  линией  застройки  по каждой улице;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 в  новой  застройке -  не  менее 6м.</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3. Максимальное количество этажей – 2.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4. Максимальный коэффициент застройки земельного участка 50%.</w:t>
            </w:r>
          </w:p>
        </w:tc>
      </w:tr>
      <w:tr w:rsidR="002268B2" w:rsidRPr="002268B2" w:rsidTr="002268B2">
        <w:tc>
          <w:tcPr>
            <w:tcW w:w="53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2.</w:t>
            </w:r>
          </w:p>
        </w:tc>
        <w:tc>
          <w:tcPr>
            <w:tcW w:w="3402"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Стационарное  медицинское  обслуживание</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О-2</w:t>
            </w:r>
          </w:p>
        </w:tc>
        <w:tc>
          <w:tcPr>
            <w:tcW w:w="3968"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Размещение станций скорой помощи</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3.4.2</w:t>
            </w:r>
          </w:p>
        </w:tc>
        <w:tc>
          <w:tcPr>
            <w:tcW w:w="5670"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1. . Предельные размеры земельных участков, предельные параметры разрешенного строительства.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1.1 Минимальные размеры   земельных  участков принимают: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 0,05 га на 1 автомобиль, но не менее 0,1 га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2. Минимальный отступ от красных линий:</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существующей застройке -  в  соответствии  со  сложившейся  линией  застройки  по каждой улице;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новой  застройке -  не  менее 6м.</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 xml:space="preserve">3. Максимальное количество этажей– 2.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4. Максимальный коэффициент застройки–50%</w:t>
            </w:r>
          </w:p>
        </w:tc>
      </w:tr>
      <w:tr w:rsidR="002268B2" w:rsidRPr="002268B2" w:rsidTr="002268B2">
        <w:tc>
          <w:tcPr>
            <w:tcW w:w="53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3.</w:t>
            </w:r>
          </w:p>
        </w:tc>
        <w:tc>
          <w:tcPr>
            <w:tcW w:w="3402"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Общественное  питание.</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О-2</w:t>
            </w:r>
          </w:p>
        </w:tc>
        <w:tc>
          <w:tcPr>
            <w:tcW w:w="3968"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(кафе, столовые, закусочные, бары)</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4.6</w:t>
            </w:r>
          </w:p>
        </w:tc>
        <w:tc>
          <w:tcPr>
            <w:tcW w:w="5670"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1. Предельные размеры земельных участков, предельные параметры разрешенного строительства.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1.Размеры участков принимают  минимальный / максимальный:</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при числе мест, </w:t>
            </w:r>
            <w:proofErr w:type="gramStart"/>
            <w:r w:rsidRPr="002268B2">
              <w:rPr>
                <w:rFonts w:ascii="Times New Roman" w:hAnsi="Times New Roman" w:cs="Times New Roman"/>
                <w:sz w:val="24"/>
                <w:szCs w:val="24"/>
              </w:rPr>
              <w:t>га</w:t>
            </w:r>
            <w:proofErr w:type="gramEnd"/>
            <w:r w:rsidRPr="002268B2">
              <w:rPr>
                <w:rFonts w:ascii="Times New Roman" w:hAnsi="Times New Roman" w:cs="Times New Roman"/>
                <w:sz w:val="24"/>
                <w:szCs w:val="24"/>
              </w:rPr>
              <w:t xml:space="preserve"> на 100 мест: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до 50 – 0,2/0,25;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от 50 до 150 – 0,15/0,2;</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свыше 150 – 0,1/-</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2. Минимальный отступ от красной линии составляет: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 в существующей  застройке -  в  соответствии  со  </w:t>
            </w:r>
            <w:r w:rsidRPr="002268B2">
              <w:rPr>
                <w:rFonts w:ascii="Times New Roman" w:hAnsi="Times New Roman" w:cs="Times New Roman"/>
                <w:sz w:val="24"/>
                <w:szCs w:val="24"/>
              </w:rPr>
              <w:lastRenderedPageBreak/>
              <w:t>сложившейся  линией  застройки  по каждой улице;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новой  застройке -  не  менее 6м.</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 3. Максимальное количество этажей – 2.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4. Максимальный коэффициент застройки земельного участка 50%.</w:t>
            </w:r>
          </w:p>
        </w:tc>
      </w:tr>
      <w:tr w:rsidR="002268B2" w:rsidRPr="002268B2" w:rsidTr="002268B2">
        <w:tc>
          <w:tcPr>
            <w:tcW w:w="53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4.</w:t>
            </w:r>
          </w:p>
        </w:tc>
        <w:tc>
          <w:tcPr>
            <w:tcW w:w="3402"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Объекты  гаражного  назначения.</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О-2</w:t>
            </w:r>
          </w:p>
        </w:tc>
        <w:tc>
          <w:tcPr>
            <w:tcW w:w="3968"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Размещение отдельно стоящих и пристроенных гаражей  с возможностью размещения автомобильных моек</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2.7.1</w:t>
            </w:r>
          </w:p>
        </w:tc>
        <w:tc>
          <w:tcPr>
            <w:tcW w:w="5670"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1.  Площадь  участка  для  стоянки  одного  легкового  автомобиля  следует принимать 25 м</w:t>
            </w:r>
            <w:proofErr w:type="gramStart"/>
            <w:r w:rsidRPr="002268B2">
              <w:rPr>
                <w:rFonts w:ascii="Times New Roman" w:hAnsi="Times New Roman" w:cs="Times New Roman"/>
                <w:sz w:val="24"/>
                <w:szCs w:val="24"/>
              </w:rPr>
              <w:t>2</w:t>
            </w:r>
            <w:proofErr w:type="gramEnd"/>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2. Минимальный отступ от красной линии составляет: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существующей  застройке -  в  соответствии  со  сложившейся  линией  застройки  по каждой улице;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новой  застройке -  не  менее 6м.</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3. Максимальное количество этажей – 2.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4. Максимальный коэффициент застройки </w:t>
            </w:r>
            <w:r w:rsidRPr="002268B2">
              <w:rPr>
                <w:rFonts w:ascii="Times New Roman" w:hAnsi="Times New Roman" w:cs="Times New Roman"/>
                <w:sz w:val="24"/>
                <w:szCs w:val="24"/>
              </w:rPr>
              <w:lastRenderedPageBreak/>
              <w:t>земельного участка 80%.</w:t>
            </w:r>
          </w:p>
        </w:tc>
      </w:tr>
      <w:tr w:rsidR="002268B2" w:rsidRPr="002268B2" w:rsidTr="002268B2">
        <w:tc>
          <w:tcPr>
            <w:tcW w:w="53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6.</w:t>
            </w:r>
          </w:p>
        </w:tc>
        <w:tc>
          <w:tcPr>
            <w:tcW w:w="3402"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Земельные участки (территории)  общего  пользования</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О-2</w:t>
            </w:r>
          </w:p>
        </w:tc>
        <w:tc>
          <w:tcPr>
            <w:tcW w:w="3968"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12.0</w:t>
            </w:r>
          </w:p>
        </w:tc>
        <w:tc>
          <w:tcPr>
            <w:tcW w:w="5670"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1. Суммарная площадь озелененных территорий общего пользования – парков, лесопарков, садов, скверов, бульваров и др. должна быть не менее, 12 м</w:t>
            </w:r>
            <w:proofErr w:type="gramStart"/>
            <w:r w:rsidRPr="002268B2">
              <w:rPr>
                <w:rFonts w:ascii="Times New Roman" w:hAnsi="Times New Roman" w:cs="Times New Roman"/>
                <w:sz w:val="24"/>
                <w:szCs w:val="24"/>
              </w:rPr>
              <w:t>2</w:t>
            </w:r>
            <w:proofErr w:type="gramEnd"/>
            <w:r w:rsidRPr="002268B2">
              <w:rPr>
                <w:rFonts w:ascii="Times New Roman" w:hAnsi="Times New Roman" w:cs="Times New Roman"/>
                <w:sz w:val="24"/>
                <w:szCs w:val="24"/>
              </w:rPr>
              <w:t>/чел.</w:t>
            </w:r>
          </w:p>
        </w:tc>
      </w:tr>
      <w:tr w:rsidR="002268B2" w:rsidRPr="002268B2" w:rsidTr="002268B2">
        <w:tc>
          <w:tcPr>
            <w:tcW w:w="14992" w:type="dxa"/>
            <w:gridSpan w:val="6"/>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УСЛОВНО РАЗРЕШЕННЫЕ  ВИДЫ ИСПОЛЬЗОВАНИЯ  ЗОНЫ  «О-2»</w:t>
            </w:r>
          </w:p>
        </w:tc>
      </w:tr>
      <w:tr w:rsidR="002268B2" w:rsidRPr="002268B2" w:rsidTr="002268B2">
        <w:tc>
          <w:tcPr>
            <w:tcW w:w="53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Деловое  управление.</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О-2</w:t>
            </w:r>
          </w:p>
        </w:tc>
        <w:tc>
          <w:tcPr>
            <w:tcW w:w="3968"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Размещение объектов капитального строительства с целью: размещения объектов управленческой деятельности, не связанной с </w:t>
            </w:r>
            <w:r w:rsidRPr="002268B2">
              <w:rPr>
                <w:rFonts w:ascii="Times New Roman" w:hAnsi="Times New Roman" w:cs="Times New Roman"/>
                <w:sz w:val="24"/>
                <w:szCs w:val="24"/>
              </w:rPr>
              <w:lastRenderedPageBreak/>
              <w:t>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4.1</w:t>
            </w:r>
          </w:p>
        </w:tc>
        <w:tc>
          <w:tcPr>
            <w:tcW w:w="5670"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w:t>
            </w:r>
            <w:r w:rsidRPr="002268B2">
              <w:rPr>
                <w:rFonts w:ascii="Times New Roman" w:hAnsi="Times New Roman" w:cs="Times New Roman"/>
                <w:sz w:val="24"/>
                <w:szCs w:val="24"/>
              </w:rPr>
              <w:lastRenderedPageBreak/>
              <w:t>регламентов,  СанПиН, и др.</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2. Минимальный отступ от красной линии составляет: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существующей  застройке -  в  соответствии  со  сложившейся  линией  застройки  по каждой улице;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новой  застройке -  не  менее 6м.</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 3. Максимальное количество этажей – 2.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4. Максимальный коэффициент застройки земельного участка 50%.</w:t>
            </w:r>
          </w:p>
        </w:tc>
      </w:tr>
      <w:tr w:rsidR="002268B2" w:rsidRPr="002268B2" w:rsidTr="002268B2">
        <w:tc>
          <w:tcPr>
            <w:tcW w:w="53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2.</w:t>
            </w:r>
          </w:p>
        </w:tc>
        <w:tc>
          <w:tcPr>
            <w:tcW w:w="3402" w:type="dxa"/>
            <w:tcBorders>
              <w:top w:val="single" w:sz="4" w:space="0" w:color="auto"/>
              <w:left w:val="single" w:sz="4" w:space="0" w:color="auto"/>
              <w:bottom w:val="single" w:sz="4" w:space="0" w:color="auto"/>
              <w:right w:val="single" w:sz="4" w:space="0" w:color="auto"/>
            </w:tcBorders>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Амбулаторно-поликлиническое  обслуживание.</w:t>
            </w:r>
          </w:p>
          <w:p w:rsidR="002268B2" w:rsidRPr="002268B2" w:rsidRDefault="002268B2" w:rsidP="002268B2">
            <w:pPr>
              <w:jc w:val="both"/>
              <w:rPr>
                <w:rFonts w:ascii="Times New Roman" w:hAnsi="Times New Roman" w:cs="Times New Roman"/>
                <w:sz w:val="24"/>
                <w:szCs w:val="24"/>
              </w:rPr>
            </w:pPr>
          </w:p>
          <w:p w:rsidR="002268B2" w:rsidRPr="002268B2" w:rsidRDefault="002268B2" w:rsidP="002268B2">
            <w:pPr>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О-2</w:t>
            </w:r>
          </w:p>
        </w:tc>
        <w:tc>
          <w:tcPr>
            <w:tcW w:w="3968"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w:t>
            </w:r>
            <w:r w:rsidRPr="002268B2">
              <w:rPr>
                <w:rFonts w:ascii="Times New Roman" w:hAnsi="Times New Roman" w:cs="Times New Roman"/>
                <w:sz w:val="24"/>
                <w:szCs w:val="24"/>
              </w:rPr>
              <w:lastRenderedPageBreak/>
              <w:t>центры матери и ребенка, диагностические центры, молочные кухни, станции донорства крови, клинические лаборатории)</w:t>
            </w:r>
          </w:p>
        </w:tc>
        <w:tc>
          <w:tcPr>
            <w:tcW w:w="709" w:type="dxa"/>
            <w:tcBorders>
              <w:top w:val="single" w:sz="4" w:space="0" w:color="auto"/>
              <w:left w:val="single" w:sz="4" w:space="0" w:color="auto"/>
              <w:bottom w:val="single" w:sz="4" w:space="0" w:color="auto"/>
              <w:right w:val="single" w:sz="4" w:space="0" w:color="auto"/>
            </w:tcBorders>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3.4.1</w:t>
            </w:r>
          </w:p>
          <w:p w:rsidR="002268B2" w:rsidRPr="002268B2" w:rsidRDefault="002268B2" w:rsidP="002268B2">
            <w:pPr>
              <w:jc w:val="both"/>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1.  Предельные  размеры  земельных  участков  и  предельные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параметры объектов капитального строительства</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1.1 Размер минимального  участка для  поликлиник,  амбулаторий,  диспансеров принимается: 0,1 га на </w:t>
            </w:r>
            <w:r w:rsidRPr="002268B2">
              <w:rPr>
                <w:rFonts w:ascii="Times New Roman" w:hAnsi="Times New Roman" w:cs="Times New Roman"/>
                <w:sz w:val="24"/>
                <w:szCs w:val="24"/>
              </w:rPr>
              <w:lastRenderedPageBreak/>
              <w:t>100 посещений в смену, не менее 0,3 га;</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для  фельдшерских пунктов  не менее 0,2 га;  для  остальных  объектов амбулаторно-поликлинической медицинской помощи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2. Минимальный отступ от красных линий:</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существующей застройке -  в  соответствии  со  сложившейся  линией  застройки  по каждой улице;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новой  застройке -  не  менее 6м.</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3. Максимальное количество этажей– 2.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4. Максимальный коэффициент застройки–50%</w:t>
            </w:r>
          </w:p>
        </w:tc>
      </w:tr>
      <w:tr w:rsidR="002268B2" w:rsidRPr="002268B2" w:rsidTr="002268B2">
        <w:tc>
          <w:tcPr>
            <w:tcW w:w="53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3.</w:t>
            </w:r>
          </w:p>
        </w:tc>
        <w:tc>
          <w:tcPr>
            <w:tcW w:w="3402"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Религиозное  использование</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О-2</w:t>
            </w:r>
          </w:p>
        </w:tc>
        <w:tc>
          <w:tcPr>
            <w:tcW w:w="3968"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proofErr w:type="gramStart"/>
            <w:r w:rsidRPr="002268B2">
              <w:rPr>
                <w:rFonts w:ascii="Times New Roman" w:hAnsi="Times New Roman" w:cs="Times New Roman"/>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3.7</w:t>
            </w:r>
          </w:p>
        </w:tc>
        <w:tc>
          <w:tcPr>
            <w:tcW w:w="5670"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2. Минимальный отступ от красной линии составляет: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существующей  застройке -  в  соответствии  со  сложившейся  линией  застройки  по каждой улице;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новой  застройке -  не  менее 6м.</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 3. Максимальное количество этажей – 2.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4. Максимальный коэффициент застройки земельного участка 50%.</w:t>
            </w:r>
          </w:p>
        </w:tc>
      </w:tr>
      <w:tr w:rsidR="002268B2" w:rsidRPr="002268B2" w:rsidTr="002268B2">
        <w:tc>
          <w:tcPr>
            <w:tcW w:w="53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4.</w:t>
            </w:r>
          </w:p>
        </w:tc>
        <w:tc>
          <w:tcPr>
            <w:tcW w:w="3402"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Магазины</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О-2</w:t>
            </w:r>
          </w:p>
        </w:tc>
        <w:tc>
          <w:tcPr>
            <w:tcW w:w="3968"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4.4</w:t>
            </w:r>
          </w:p>
        </w:tc>
        <w:tc>
          <w:tcPr>
            <w:tcW w:w="5670" w:type="dxa"/>
            <w:tcBorders>
              <w:top w:val="single" w:sz="4" w:space="0" w:color="auto"/>
              <w:left w:val="single" w:sz="4" w:space="0" w:color="auto"/>
              <w:bottom w:val="single" w:sz="4" w:space="0" w:color="auto"/>
              <w:right w:val="single" w:sz="4" w:space="0" w:color="auto"/>
            </w:tcBorders>
            <w:vAlign w:val="center"/>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1. Предельные размеры земельных участков, предельные параметры разрешенного строительства.</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1.1  Предельные размеры земельных участков для   магазинов  принимаются  по  расчету  и с требованиями к размещению таких объектов СНиП, технических регламентов,  СанПиН, и др.</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 2. Минимальный отступ от красной линии составляет: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существующей  застройке -  в  соответствии  со  сложившейся  линией  застройки  по каждой улице;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новой  застройке -  не  менее 6м.</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3. Максимальное количество этажей – 2.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4. Максимальный коэффициент застройки земельного участка 50%.</w:t>
            </w:r>
          </w:p>
        </w:tc>
      </w:tr>
      <w:tr w:rsidR="002268B2" w:rsidRPr="002268B2" w:rsidTr="002268B2">
        <w:tc>
          <w:tcPr>
            <w:tcW w:w="53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5.</w:t>
            </w:r>
          </w:p>
        </w:tc>
        <w:tc>
          <w:tcPr>
            <w:tcW w:w="3402"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Рынки</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О-2</w:t>
            </w:r>
          </w:p>
        </w:tc>
        <w:tc>
          <w:tcPr>
            <w:tcW w:w="3968"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размещение гаражей и (или) стоянок для автомобилей сотрудников и посетителей рынка</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4.3</w:t>
            </w:r>
          </w:p>
        </w:tc>
        <w:tc>
          <w:tcPr>
            <w:tcW w:w="5670" w:type="dxa"/>
            <w:tcBorders>
              <w:top w:val="single" w:sz="4" w:space="0" w:color="auto"/>
              <w:left w:val="single" w:sz="4" w:space="0" w:color="auto"/>
              <w:bottom w:val="single" w:sz="4" w:space="0" w:color="auto"/>
              <w:right w:val="single" w:sz="4" w:space="0" w:color="auto"/>
            </w:tcBorders>
            <w:vAlign w:val="center"/>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1. Предельные размеры земельных участков, предельные параметры разрешенного строительства.</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1.1  Предельные размеры земельных участков для  рынков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2. Минимальный отступ от красной линии составляет: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существующей  застройке -  в  соответствии  со  сложившейся  линией  застройки  по каждой улице;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новой  застройке -  не  менее 6м.</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3. Максимальное количество этажей – 2.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4. Максимальный коэффициент застройки земельного участка 50%.</w:t>
            </w:r>
          </w:p>
        </w:tc>
      </w:tr>
      <w:tr w:rsidR="002268B2" w:rsidRPr="002268B2" w:rsidTr="002268B2">
        <w:tc>
          <w:tcPr>
            <w:tcW w:w="53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6.</w:t>
            </w:r>
          </w:p>
        </w:tc>
        <w:tc>
          <w:tcPr>
            <w:tcW w:w="3402"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Обслуживание автотранспорта</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О-2</w:t>
            </w:r>
          </w:p>
        </w:tc>
        <w:tc>
          <w:tcPr>
            <w:tcW w:w="3968" w:type="dxa"/>
            <w:tcBorders>
              <w:top w:val="single" w:sz="4" w:space="0" w:color="auto"/>
              <w:left w:val="single" w:sz="4" w:space="0" w:color="auto"/>
              <w:bottom w:val="single" w:sz="4" w:space="0" w:color="auto"/>
              <w:right w:val="single" w:sz="4" w:space="0" w:color="auto"/>
            </w:tcBorders>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2268B2" w:rsidRPr="002268B2" w:rsidRDefault="002268B2" w:rsidP="002268B2">
            <w:pPr>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4.9</w:t>
            </w:r>
          </w:p>
        </w:tc>
        <w:tc>
          <w:tcPr>
            <w:tcW w:w="5670"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1.  Площадь  участка  для  стоянки  одного  легкового  автомобиля  следует принимать 25 м</w:t>
            </w:r>
            <w:proofErr w:type="gramStart"/>
            <w:r w:rsidRPr="002268B2">
              <w:rPr>
                <w:rFonts w:ascii="Times New Roman" w:hAnsi="Times New Roman" w:cs="Times New Roman"/>
                <w:sz w:val="24"/>
                <w:szCs w:val="24"/>
              </w:rPr>
              <w:t>2</w:t>
            </w:r>
            <w:proofErr w:type="gramEnd"/>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2. Минимальный отступ от красной линии составляет: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существующей  застройке -  в  соответствии  со  сложившейся  линией  застройки  по каждой улице;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новой  застройке -  не  менее 6м.</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3. Максимальное количество этажей – 2.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4. Максимальный коэффициент застройки земельного участка 80%.</w:t>
            </w:r>
          </w:p>
        </w:tc>
      </w:tr>
    </w:tbl>
    <w:p w:rsidR="002268B2" w:rsidRPr="002268B2" w:rsidRDefault="002268B2" w:rsidP="002268B2">
      <w:pPr>
        <w:jc w:val="both"/>
        <w:rPr>
          <w:rFonts w:ascii="Times New Roman" w:hAnsi="Times New Roman" w:cs="Times New Roman"/>
          <w:sz w:val="24"/>
          <w:szCs w:val="24"/>
        </w:rPr>
      </w:pP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1.  Предельные (минимальные и (или) максимальные) размеры земельных </w:t>
      </w:r>
      <w:proofErr w:type="gramStart"/>
      <w:r w:rsidRPr="002268B2">
        <w:rPr>
          <w:rFonts w:ascii="Times New Roman" w:hAnsi="Times New Roman" w:cs="Times New Roman"/>
          <w:sz w:val="24"/>
          <w:szCs w:val="24"/>
        </w:rPr>
        <w:t>участков</w:t>
      </w:r>
      <w:proofErr w:type="gramEnd"/>
      <w:r w:rsidRPr="002268B2">
        <w:rPr>
          <w:rFonts w:ascii="Times New Roman" w:hAnsi="Times New Roman" w:cs="Times New Roman"/>
          <w:sz w:val="24"/>
          <w:szCs w:val="24"/>
        </w:rPr>
        <w:t xml:space="preserve">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w:t>
      </w:r>
      <w:proofErr w:type="gramStart"/>
      <w:r w:rsidRPr="002268B2">
        <w:rPr>
          <w:rFonts w:ascii="Times New Roman" w:hAnsi="Times New Roman" w:cs="Times New Roman"/>
          <w:sz w:val="24"/>
          <w:szCs w:val="24"/>
        </w:rPr>
        <w:t>Актуализированная  редакция СНиП 2.07.01-89*», требованиями санитарных норм и технических регламентов) не подлежат установлению.</w:t>
      </w:r>
      <w:proofErr w:type="gramEnd"/>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О-3 - Зона учреждений здравоохранения.</w:t>
      </w:r>
    </w:p>
    <w:p w:rsidR="002268B2" w:rsidRPr="002268B2" w:rsidRDefault="002268B2" w:rsidP="002268B2">
      <w:pPr>
        <w:jc w:val="both"/>
        <w:rPr>
          <w:rFonts w:ascii="Times New Roman" w:hAnsi="Times New Roman" w:cs="Times New Roman"/>
          <w:sz w:val="24"/>
          <w:szCs w:val="24"/>
        </w:rPr>
      </w:pP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1.  Зона  размещения  учреждений  здравоохранения  и  социальной  защиты  выделяется  с  целью развития  существующих  и  планируемых  территорий,  предназначенных  для размещения  учреждений  здравоохранения  и  социальной  защиты</w:t>
      </w:r>
      <w:proofErr w:type="gramStart"/>
      <w:r w:rsidRPr="002268B2">
        <w:rPr>
          <w:rFonts w:ascii="Times New Roman" w:hAnsi="Times New Roman" w:cs="Times New Roman"/>
          <w:sz w:val="24"/>
          <w:szCs w:val="24"/>
        </w:rPr>
        <w:t xml:space="preserve">  ,</w:t>
      </w:r>
      <w:proofErr w:type="gramEnd"/>
      <w:r w:rsidRPr="002268B2">
        <w:rPr>
          <w:rFonts w:ascii="Times New Roman" w:hAnsi="Times New Roman" w:cs="Times New Roman"/>
          <w:sz w:val="24"/>
          <w:szCs w:val="24"/>
        </w:rPr>
        <w:t xml:space="preserve">  в  т.ч.  специальных  и специализированных учреждений о здравоохранения  и  социальной  защиты, а также с целью развития необходимых объектов инженерной инфраструктуры.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2.  Зона О-4 наиболее соответствует виду разрешенного использования земельного  участка  по  Классификатору  с  кодом 3.2 и 3.4. «Социальное  обслуживание»  и  «Здравоохранение».  Описание  видов  разрешенного  использования  земельного участка: </w:t>
      </w:r>
      <w:proofErr w:type="gramStart"/>
      <w:r w:rsidRPr="002268B2">
        <w:rPr>
          <w:rFonts w:ascii="Times New Roman" w:hAnsi="Times New Roman" w:cs="Times New Roman"/>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размещение объектов капитального строительства для размещения отделений почты и телеграфа;</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179" w:anchor="P197" w:history="1">
        <w:r w:rsidRPr="002268B2">
          <w:rPr>
            <w:rFonts w:ascii="Times New Roman" w:hAnsi="Times New Roman" w:cs="Times New Roman"/>
            <w:sz w:val="24"/>
            <w:szCs w:val="24"/>
          </w:rPr>
          <w:t>кодами 3.4.1</w:t>
        </w:r>
      </w:hyperlink>
      <w:r w:rsidRPr="002268B2">
        <w:rPr>
          <w:rFonts w:ascii="Times New Roman" w:hAnsi="Times New Roman" w:cs="Times New Roman"/>
          <w:sz w:val="24"/>
          <w:szCs w:val="24"/>
        </w:rPr>
        <w:t xml:space="preserve"> - </w:t>
      </w:r>
      <w:hyperlink r:id="rId180" w:anchor="P201" w:history="1">
        <w:r w:rsidRPr="002268B2">
          <w:rPr>
            <w:rFonts w:ascii="Times New Roman" w:hAnsi="Times New Roman" w:cs="Times New Roman"/>
            <w:sz w:val="24"/>
            <w:szCs w:val="24"/>
          </w:rPr>
          <w:t>3.4.2</w:t>
        </w:r>
      </w:hyperlink>
      <w:r w:rsidRPr="002268B2">
        <w:rPr>
          <w:rFonts w:ascii="Times New Roman" w:hAnsi="Times New Roman" w:cs="Times New Roman"/>
          <w:sz w:val="24"/>
          <w:szCs w:val="24"/>
        </w:rPr>
        <w:t>».</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Виды разрешенного использования земельных участков и объектов капитального строительства и градостроительные регламенты зоны  учреждений  здравоохранения  и  социальной  защиты О-3</w:t>
      </w:r>
    </w:p>
    <w:tbl>
      <w:tblPr>
        <w:tblW w:w="14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
        <w:gridCol w:w="2836"/>
        <w:gridCol w:w="709"/>
        <w:gridCol w:w="3971"/>
        <w:gridCol w:w="709"/>
        <w:gridCol w:w="5955"/>
      </w:tblGrid>
      <w:tr w:rsidR="002268B2" w:rsidRPr="002268B2" w:rsidTr="002268B2">
        <w:trPr>
          <w:trHeight w:val="529"/>
          <w:tblHeader/>
        </w:trPr>
        <w:tc>
          <w:tcPr>
            <w:tcW w:w="534"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w:t>
            </w:r>
          </w:p>
          <w:p w:rsidR="002268B2" w:rsidRPr="002268B2" w:rsidRDefault="002268B2" w:rsidP="002268B2">
            <w:pPr>
              <w:jc w:val="both"/>
              <w:rPr>
                <w:rFonts w:ascii="Times New Roman" w:hAnsi="Times New Roman" w:cs="Times New Roman"/>
                <w:sz w:val="24"/>
                <w:szCs w:val="24"/>
              </w:rPr>
            </w:pPr>
            <w:proofErr w:type="gramStart"/>
            <w:r w:rsidRPr="002268B2">
              <w:rPr>
                <w:rFonts w:ascii="Times New Roman" w:hAnsi="Times New Roman" w:cs="Times New Roman"/>
                <w:sz w:val="24"/>
                <w:szCs w:val="24"/>
              </w:rPr>
              <w:t>п</w:t>
            </w:r>
            <w:proofErr w:type="gramEnd"/>
            <w:r w:rsidRPr="002268B2">
              <w:rPr>
                <w:rFonts w:ascii="Times New Roman" w:hAnsi="Times New Roman" w:cs="Times New Roman"/>
                <w:sz w:val="24"/>
                <w:szCs w:val="24"/>
              </w:rPr>
              <w:t>/п</w:t>
            </w:r>
          </w:p>
        </w:tc>
        <w:tc>
          <w:tcPr>
            <w:tcW w:w="3544" w:type="dxa"/>
            <w:gridSpan w:val="2"/>
            <w:tcBorders>
              <w:top w:val="single" w:sz="4" w:space="0" w:color="auto"/>
              <w:left w:val="single" w:sz="4" w:space="0" w:color="auto"/>
              <w:bottom w:val="single" w:sz="4" w:space="0" w:color="auto"/>
              <w:right w:val="single" w:sz="4" w:space="0" w:color="auto"/>
            </w:tcBorders>
            <w:shd w:val="clear" w:color="auto" w:fill="D9D9D9"/>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Виды разрешенного использования</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по Классификатору</w:t>
            </w:r>
          </w:p>
        </w:tc>
        <w:tc>
          <w:tcPr>
            <w:tcW w:w="467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Описание вида разрешенного использования земельного участка</w:t>
            </w:r>
          </w:p>
        </w:tc>
        <w:tc>
          <w:tcPr>
            <w:tcW w:w="5953"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Предельные (минимальные и (или) максимальные) размеры</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земельных участков и предельные параметры </w:t>
            </w:r>
            <w:proofErr w:type="gramStart"/>
            <w:r w:rsidRPr="002268B2">
              <w:rPr>
                <w:rFonts w:ascii="Times New Roman" w:hAnsi="Times New Roman" w:cs="Times New Roman"/>
                <w:sz w:val="24"/>
                <w:szCs w:val="24"/>
              </w:rPr>
              <w:t>разрешенного</w:t>
            </w:r>
            <w:proofErr w:type="gramEnd"/>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строительства, реконструкции объектов капитального</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строительства</w:t>
            </w:r>
          </w:p>
        </w:tc>
      </w:tr>
      <w:tr w:rsidR="002268B2" w:rsidRPr="002268B2" w:rsidTr="002268B2">
        <w:trPr>
          <w:trHeight w:val="294"/>
          <w:tblHeader/>
        </w:trPr>
        <w:tc>
          <w:tcPr>
            <w:tcW w:w="14709" w:type="dxa"/>
            <w:vMerge/>
            <w:tcBorders>
              <w:top w:val="single" w:sz="4" w:space="0" w:color="auto"/>
              <w:left w:val="single" w:sz="4" w:space="0" w:color="auto"/>
              <w:bottom w:val="single" w:sz="4" w:space="0" w:color="auto"/>
              <w:right w:val="single" w:sz="4" w:space="0" w:color="auto"/>
            </w:tcBorders>
            <w:vAlign w:val="center"/>
            <w:hideMark/>
          </w:tcPr>
          <w:p w:rsidR="002268B2" w:rsidRPr="002268B2" w:rsidRDefault="002268B2" w:rsidP="002268B2">
            <w:pPr>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D9D9D9"/>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Наименование</w:t>
            </w:r>
          </w:p>
        </w:tc>
        <w:tc>
          <w:tcPr>
            <w:tcW w:w="709" w:type="dxa"/>
            <w:tcBorders>
              <w:top w:val="single" w:sz="4" w:space="0" w:color="auto"/>
              <w:left w:val="single" w:sz="4" w:space="0" w:color="auto"/>
              <w:bottom w:val="single" w:sz="4" w:space="0" w:color="auto"/>
              <w:right w:val="single" w:sz="4" w:space="0" w:color="auto"/>
            </w:tcBorders>
            <w:shd w:val="clear" w:color="auto" w:fill="D9D9D9"/>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Код</w:t>
            </w:r>
          </w:p>
        </w:tc>
        <w:tc>
          <w:tcPr>
            <w:tcW w:w="3969" w:type="dxa"/>
            <w:tcBorders>
              <w:top w:val="single" w:sz="4" w:space="0" w:color="auto"/>
              <w:left w:val="single" w:sz="4" w:space="0" w:color="auto"/>
              <w:bottom w:val="single" w:sz="4" w:space="0" w:color="auto"/>
              <w:right w:val="single" w:sz="4" w:space="0" w:color="auto"/>
            </w:tcBorders>
            <w:shd w:val="clear" w:color="auto" w:fill="D9D9D9"/>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Наименование</w:t>
            </w:r>
          </w:p>
        </w:tc>
        <w:tc>
          <w:tcPr>
            <w:tcW w:w="709" w:type="dxa"/>
            <w:tcBorders>
              <w:top w:val="single" w:sz="4" w:space="0" w:color="auto"/>
              <w:left w:val="single" w:sz="4" w:space="0" w:color="auto"/>
              <w:bottom w:val="single" w:sz="4" w:space="0" w:color="auto"/>
              <w:right w:val="single" w:sz="4" w:space="0" w:color="auto"/>
            </w:tcBorders>
            <w:shd w:val="clear" w:color="auto" w:fill="D9D9D9"/>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Код</w:t>
            </w: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268B2" w:rsidRPr="002268B2" w:rsidRDefault="002268B2" w:rsidP="002268B2">
            <w:pPr>
              <w:jc w:val="both"/>
              <w:rPr>
                <w:rFonts w:ascii="Times New Roman" w:hAnsi="Times New Roman" w:cs="Times New Roman"/>
                <w:sz w:val="24"/>
                <w:szCs w:val="24"/>
              </w:rPr>
            </w:pPr>
          </w:p>
        </w:tc>
      </w:tr>
      <w:tr w:rsidR="002268B2" w:rsidRPr="002268B2" w:rsidTr="002268B2">
        <w:tc>
          <w:tcPr>
            <w:tcW w:w="14709" w:type="dxa"/>
            <w:gridSpan w:val="6"/>
            <w:tcBorders>
              <w:top w:val="single" w:sz="4" w:space="0" w:color="auto"/>
              <w:left w:val="single" w:sz="4" w:space="0" w:color="auto"/>
              <w:bottom w:val="single" w:sz="4" w:space="0" w:color="auto"/>
              <w:right w:val="single" w:sz="4" w:space="0" w:color="auto"/>
            </w:tcBorders>
            <w:vAlign w:val="center"/>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ОБЩЕСТВЕННО-ДЕЛОВЫЕ  ЗОНЫ</w:t>
            </w:r>
          </w:p>
        </w:tc>
      </w:tr>
      <w:tr w:rsidR="002268B2" w:rsidRPr="002268B2" w:rsidTr="002268B2">
        <w:tc>
          <w:tcPr>
            <w:tcW w:w="14709" w:type="dxa"/>
            <w:gridSpan w:val="6"/>
            <w:tcBorders>
              <w:top w:val="single" w:sz="4" w:space="0" w:color="auto"/>
              <w:left w:val="single" w:sz="4" w:space="0" w:color="auto"/>
              <w:bottom w:val="single" w:sz="4" w:space="0" w:color="auto"/>
              <w:right w:val="single" w:sz="4" w:space="0" w:color="auto"/>
            </w:tcBorders>
            <w:vAlign w:val="center"/>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ОСНОВНЫЕ ВИДЫ РАЗРЕШЁННОГО ИСПОЛЬЗОВАНИЯ ЗОНЫ «О-3»</w:t>
            </w:r>
          </w:p>
        </w:tc>
      </w:tr>
      <w:tr w:rsidR="002268B2" w:rsidRPr="002268B2" w:rsidTr="002268B2">
        <w:tc>
          <w:tcPr>
            <w:tcW w:w="53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Санаторная  деятельность</w:t>
            </w:r>
          </w:p>
          <w:p w:rsidR="002268B2" w:rsidRPr="002268B2" w:rsidRDefault="002268B2" w:rsidP="002268B2">
            <w:pPr>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О-3</w:t>
            </w:r>
          </w:p>
        </w:tc>
        <w:tc>
          <w:tcPr>
            <w:tcW w:w="396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Размещение санаториев и профилакториев, обеспечивающих оказание услуги по лечению и оздоровлению населения;</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обустройство лечебно-оздоровительных местностей (пляжи, бюветы, места добычи целебной грязи);</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размещение лечебно-оздоровительных лагерей</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9.2.1</w:t>
            </w:r>
          </w:p>
        </w:tc>
        <w:tc>
          <w:tcPr>
            <w:tcW w:w="5953"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2. Минимальный отступ от красной линии составляет: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существующей  застройке -  в  соответствии  со  сложившейся  линией  застройки  по каждой улице;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новой  застройке -  не  менее 6м.</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 3. Максимальное количество этажей – 2.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4. Максимальный коэффициент застройки земельного участка 50%.</w:t>
            </w:r>
          </w:p>
        </w:tc>
      </w:tr>
      <w:tr w:rsidR="002268B2" w:rsidRPr="002268B2" w:rsidTr="002268B2">
        <w:tc>
          <w:tcPr>
            <w:tcW w:w="53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2.</w:t>
            </w:r>
          </w:p>
        </w:tc>
        <w:tc>
          <w:tcPr>
            <w:tcW w:w="2835" w:type="dxa"/>
            <w:tcBorders>
              <w:top w:val="single" w:sz="4" w:space="0" w:color="auto"/>
              <w:left w:val="single" w:sz="4" w:space="0" w:color="auto"/>
              <w:bottom w:val="single" w:sz="4" w:space="0" w:color="auto"/>
              <w:right w:val="single" w:sz="4" w:space="0" w:color="auto"/>
            </w:tcBorders>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Амбулаторно-</w:t>
            </w:r>
            <w:r w:rsidRPr="002268B2">
              <w:rPr>
                <w:rFonts w:ascii="Times New Roman" w:hAnsi="Times New Roman" w:cs="Times New Roman"/>
                <w:sz w:val="24"/>
                <w:szCs w:val="24"/>
              </w:rPr>
              <w:lastRenderedPageBreak/>
              <w:t>поликлиническое  обслуживание</w:t>
            </w:r>
          </w:p>
          <w:p w:rsidR="002268B2" w:rsidRPr="002268B2" w:rsidRDefault="002268B2" w:rsidP="002268B2">
            <w:pPr>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О-3</w:t>
            </w:r>
          </w:p>
        </w:tc>
        <w:tc>
          <w:tcPr>
            <w:tcW w:w="396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Размещение объектов капитального </w:t>
            </w:r>
            <w:r w:rsidRPr="002268B2">
              <w:rPr>
                <w:rFonts w:ascii="Times New Roman" w:hAnsi="Times New Roman" w:cs="Times New Roman"/>
                <w:sz w:val="24"/>
                <w:szCs w:val="24"/>
              </w:rPr>
              <w:lastRenderedPageBreak/>
              <w:t>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09" w:type="dxa"/>
            <w:tcBorders>
              <w:top w:val="single" w:sz="4" w:space="0" w:color="auto"/>
              <w:left w:val="single" w:sz="4" w:space="0" w:color="auto"/>
              <w:bottom w:val="single" w:sz="4" w:space="0" w:color="auto"/>
              <w:right w:val="single" w:sz="4" w:space="0" w:color="auto"/>
            </w:tcBorders>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3.4.1</w:t>
            </w:r>
          </w:p>
          <w:p w:rsidR="002268B2" w:rsidRPr="002268B2" w:rsidRDefault="002268B2" w:rsidP="002268B2">
            <w:pPr>
              <w:jc w:val="both"/>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 xml:space="preserve">1.  Предельные  размеры  земельных  участков  и  </w:t>
            </w:r>
            <w:r w:rsidRPr="002268B2">
              <w:rPr>
                <w:rFonts w:ascii="Times New Roman" w:hAnsi="Times New Roman" w:cs="Times New Roman"/>
                <w:sz w:val="24"/>
                <w:szCs w:val="24"/>
              </w:rPr>
              <w:lastRenderedPageBreak/>
              <w:t>предельные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параметры объектов капитального строительства</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1.1 Размер минимального  участка для  поликлиник,  амбулаторий,  диспансеров принимается: 0,1 га на 100 посещений в смену, не менее 0,3 га;</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для  фельдшерских пунктов  не менее 0,2 га;  для  остальных  объектов амбулаторно-поликлинической медицинской помощи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2. Минимальный отступ от красных линий:</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существующей застройке -  в  соответствии  со  сложившейся  линией  застройки  по каждой улице;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новой  застройке -  не  менее 6м.</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 xml:space="preserve">3. Максимальное количество этажей– 2.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4. Максимальный коэффициент застройки–50%</w:t>
            </w:r>
          </w:p>
        </w:tc>
      </w:tr>
      <w:tr w:rsidR="002268B2" w:rsidRPr="002268B2" w:rsidTr="002268B2">
        <w:trPr>
          <w:trHeight w:val="537"/>
        </w:trPr>
        <w:tc>
          <w:tcPr>
            <w:tcW w:w="53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3.</w:t>
            </w:r>
          </w:p>
        </w:tc>
        <w:tc>
          <w:tcPr>
            <w:tcW w:w="2835"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Стационарное  медицинское  обслуживание</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О-3</w:t>
            </w:r>
          </w:p>
        </w:tc>
        <w:tc>
          <w:tcPr>
            <w:tcW w:w="396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Размещение станций скорой помощи</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3.4.2</w:t>
            </w:r>
          </w:p>
        </w:tc>
        <w:tc>
          <w:tcPr>
            <w:tcW w:w="5953"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1. . Предельные размеры земельных участков, предельные параметры разрешенного строительства.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1.1 Минимальные размеры   земельных  участков принимают: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 0,05 га на 1 автомобиль, но не менее 0,1 га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2. Минимальный отступ от красных линий:</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существующей застройке -  в  соответствии  со  сложившейся  линией  застройки  по каждой улице;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новой  застройке -  не  менее 6м.</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3. Максимальное количество этажей– 2.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4. Максимальный коэффициент застройки–50%</w:t>
            </w:r>
          </w:p>
        </w:tc>
      </w:tr>
      <w:tr w:rsidR="002268B2" w:rsidRPr="002268B2" w:rsidTr="002268B2">
        <w:tc>
          <w:tcPr>
            <w:tcW w:w="53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4.</w:t>
            </w:r>
          </w:p>
        </w:tc>
        <w:tc>
          <w:tcPr>
            <w:tcW w:w="2835"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Магазины</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О-3</w:t>
            </w:r>
          </w:p>
        </w:tc>
        <w:tc>
          <w:tcPr>
            <w:tcW w:w="396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4.4</w:t>
            </w:r>
          </w:p>
        </w:tc>
        <w:tc>
          <w:tcPr>
            <w:tcW w:w="5953" w:type="dxa"/>
            <w:tcBorders>
              <w:top w:val="single" w:sz="4" w:space="0" w:color="auto"/>
              <w:left w:val="single" w:sz="4" w:space="0" w:color="auto"/>
              <w:bottom w:val="single" w:sz="4" w:space="0" w:color="auto"/>
              <w:right w:val="single" w:sz="4" w:space="0" w:color="auto"/>
            </w:tcBorders>
            <w:vAlign w:val="center"/>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1. Предельные размеры земельных участков, предельные параметры разрешенного строительства.</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1.1  Предельные размеры земельных участков для   магазинов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 2. Минимальный отступ от красной линии составляет: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существующей  застройке -  в  соответствии  со  сложившейся  линией  застройки  по каждой улице;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новой  застройке -  не  менее 6м.</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3. Максимальное количество этажей – 2.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4. Максимальный коэффициент застройки земельного участка 50%.</w:t>
            </w:r>
          </w:p>
        </w:tc>
      </w:tr>
      <w:tr w:rsidR="002268B2" w:rsidRPr="002268B2" w:rsidTr="002268B2">
        <w:tc>
          <w:tcPr>
            <w:tcW w:w="53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5.</w:t>
            </w:r>
          </w:p>
        </w:tc>
        <w:tc>
          <w:tcPr>
            <w:tcW w:w="2835"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Социальное  </w:t>
            </w:r>
            <w:r w:rsidRPr="002268B2">
              <w:rPr>
                <w:rFonts w:ascii="Times New Roman" w:hAnsi="Times New Roman" w:cs="Times New Roman"/>
                <w:sz w:val="24"/>
                <w:szCs w:val="24"/>
              </w:rPr>
              <w:lastRenderedPageBreak/>
              <w:t>обслуживание</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О-3</w:t>
            </w:r>
          </w:p>
        </w:tc>
        <w:tc>
          <w:tcPr>
            <w:tcW w:w="396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proofErr w:type="gramStart"/>
            <w:r w:rsidRPr="002268B2">
              <w:rPr>
                <w:rFonts w:ascii="Times New Roman" w:hAnsi="Times New Roman" w:cs="Times New Roman"/>
                <w:sz w:val="24"/>
                <w:szCs w:val="24"/>
              </w:rPr>
              <w:t xml:space="preserve">Размещение объектов капитального строительства, предназначенных </w:t>
            </w:r>
            <w:r w:rsidRPr="002268B2">
              <w:rPr>
                <w:rFonts w:ascii="Times New Roman" w:hAnsi="Times New Roman" w:cs="Times New Roman"/>
                <w:sz w:val="24"/>
                <w:szCs w:val="24"/>
              </w:rPr>
              <w:lastRenderedPageBreak/>
              <w:t>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размещение объектов капитального строительства для размещения отделений почты и телеграфа;</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размещение объектов капитального строительства для размещения </w:t>
            </w:r>
            <w:r w:rsidRPr="002268B2">
              <w:rPr>
                <w:rFonts w:ascii="Times New Roman" w:hAnsi="Times New Roman" w:cs="Times New Roman"/>
                <w:sz w:val="24"/>
                <w:szCs w:val="24"/>
              </w:rPr>
              <w:lastRenderedPageBreak/>
              <w:t>общественных некоммерческих организаций: благотворительных организаций, клубов по интересам</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3.2</w:t>
            </w:r>
          </w:p>
        </w:tc>
        <w:tc>
          <w:tcPr>
            <w:tcW w:w="5953"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1. Предельные размеры земельных участков  принимаются  по  расчету  в соответствии с </w:t>
            </w:r>
            <w:r w:rsidRPr="002268B2">
              <w:rPr>
                <w:rFonts w:ascii="Times New Roman" w:hAnsi="Times New Roman" w:cs="Times New Roman"/>
                <w:sz w:val="24"/>
                <w:szCs w:val="24"/>
              </w:rPr>
              <w:lastRenderedPageBreak/>
              <w:t>параметрами основных объектов   и с требованиями к размещению таких объектов СНиП, технических регламентов,  СанПиН, и др.</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2. Минимальный отступ от красной линии составляет: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существующей  застройке -  в  соответствии  со  сложившейся  линией  застройки  по каждой улице;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новой  застройке -  не  менее 6м.</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3. Максимальное количество этажей – 2.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4. Максимальный коэффициент застройки земельного участка 50%.</w:t>
            </w:r>
          </w:p>
        </w:tc>
      </w:tr>
      <w:tr w:rsidR="002268B2" w:rsidRPr="002268B2" w:rsidTr="002268B2">
        <w:trPr>
          <w:trHeight w:val="371"/>
        </w:trPr>
        <w:tc>
          <w:tcPr>
            <w:tcW w:w="14709" w:type="dxa"/>
            <w:gridSpan w:val="6"/>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ВСПОМОГАТЕЛЬНЫЕ  ВИДЫ РАЗРЕШЁННОГО ИСПОЛЬЗОВАНИЯ ЗОНЫ «О-3»</w:t>
            </w:r>
          </w:p>
        </w:tc>
      </w:tr>
      <w:tr w:rsidR="002268B2" w:rsidRPr="002268B2" w:rsidTr="002268B2">
        <w:tc>
          <w:tcPr>
            <w:tcW w:w="53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Обслуживание автотранспорта</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О-3</w:t>
            </w:r>
          </w:p>
        </w:tc>
        <w:tc>
          <w:tcPr>
            <w:tcW w:w="3969" w:type="dxa"/>
            <w:tcBorders>
              <w:top w:val="single" w:sz="4" w:space="0" w:color="auto"/>
              <w:left w:val="single" w:sz="4" w:space="0" w:color="auto"/>
              <w:bottom w:val="single" w:sz="4" w:space="0" w:color="auto"/>
              <w:right w:val="single" w:sz="4" w:space="0" w:color="auto"/>
            </w:tcBorders>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2268B2" w:rsidRPr="002268B2" w:rsidRDefault="002268B2" w:rsidP="002268B2">
            <w:pPr>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4.9</w:t>
            </w:r>
          </w:p>
        </w:tc>
        <w:tc>
          <w:tcPr>
            <w:tcW w:w="5953"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1.  Площадь  участка  для  стоянки  одного  легкового  автомобиля  следует принимать 25 м</w:t>
            </w:r>
            <w:proofErr w:type="gramStart"/>
            <w:r w:rsidRPr="002268B2">
              <w:rPr>
                <w:rFonts w:ascii="Times New Roman" w:hAnsi="Times New Roman" w:cs="Times New Roman"/>
                <w:sz w:val="24"/>
                <w:szCs w:val="24"/>
              </w:rPr>
              <w:t>2</w:t>
            </w:r>
            <w:proofErr w:type="gramEnd"/>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2. Минимальный отступ от красной линии составляет: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существующей  застройке -  в  соответствии  со  сложившейся  линией  застройки  по каждой улице;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новой  застройке -  не  менее 6м.</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3. Максимальное количество этажей – 2.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4. Максимальный коэффициент застройки земельного участка 80%.</w:t>
            </w:r>
          </w:p>
        </w:tc>
      </w:tr>
      <w:tr w:rsidR="002268B2" w:rsidRPr="002268B2" w:rsidTr="002268B2">
        <w:tc>
          <w:tcPr>
            <w:tcW w:w="53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3.</w:t>
            </w:r>
          </w:p>
        </w:tc>
        <w:tc>
          <w:tcPr>
            <w:tcW w:w="2835"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Коммунальное  обслуживание</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О-3</w:t>
            </w:r>
          </w:p>
        </w:tc>
        <w:tc>
          <w:tcPr>
            <w:tcW w:w="396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proofErr w:type="gramStart"/>
            <w:r w:rsidRPr="002268B2">
              <w:rPr>
                <w:rFonts w:ascii="Times New Roman" w:hAnsi="Times New Roman" w:cs="Times New Roman"/>
                <w:sz w:val="24"/>
                <w:szCs w:val="24"/>
              </w:rPr>
              <w:t xml:space="preserve">Размещение объектов капитального строительства в целях обеспечения </w:t>
            </w:r>
            <w:r w:rsidRPr="002268B2">
              <w:rPr>
                <w:rFonts w:ascii="Times New Roman" w:hAnsi="Times New Roman" w:cs="Times New Roman"/>
                <w:sz w:val="24"/>
                <w:szCs w:val="24"/>
              </w:rPr>
              <w:lastRenderedPageBreak/>
              <w:t>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w:t>
            </w:r>
            <w:proofErr w:type="gramEnd"/>
            <w:r w:rsidRPr="002268B2">
              <w:rPr>
                <w:rFonts w:ascii="Times New Roman" w:hAnsi="Times New Roman" w:cs="Times New Roman"/>
                <w:sz w:val="24"/>
                <w:szCs w:val="24"/>
              </w:rPr>
              <w:t xml:space="preserve"> помещений, предназначенных для приема физических и юридических лиц в связи с предоставлением им коммунальных услуг)</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3.1</w:t>
            </w:r>
          </w:p>
        </w:tc>
        <w:tc>
          <w:tcPr>
            <w:tcW w:w="5953"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1. Предельные размеры земельных участков  принимаются  по  расчету  в соответствии с </w:t>
            </w:r>
            <w:r w:rsidRPr="002268B2">
              <w:rPr>
                <w:rFonts w:ascii="Times New Roman" w:hAnsi="Times New Roman" w:cs="Times New Roman"/>
                <w:sz w:val="24"/>
                <w:szCs w:val="24"/>
              </w:rPr>
              <w:lastRenderedPageBreak/>
              <w:t>параметрами основных объектов, и с требованиями к размещению таких объектов СНиП, технических регламентов,  СанПиН, и др.</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2. Минимальный отступ от красной линии составляет: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существующей  застройке -  в  соответствии  со  сложившейся  линией  застройки  по каждой улице;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новой  застройке -  не  менее 6м.</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 3. Максимальное количество этажей – 2.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4. Максимальный коэффициент застройки земельного участка 80%.</w:t>
            </w:r>
          </w:p>
        </w:tc>
      </w:tr>
      <w:tr w:rsidR="002268B2" w:rsidRPr="002268B2" w:rsidTr="002268B2">
        <w:tc>
          <w:tcPr>
            <w:tcW w:w="14709" w:type="dxa"/>
            <w:gridSpan w:val="6"/>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УСЛОВНО РАЗРЕШЕННЫЕ  ВИДЫ ИСПОЛЬЗОВАНИЯ  ЗОНЫ  «О-3»</w:t>
            </w:r>
          </w:p>
        </w:tc>
      </w:tr>
      <w:tr w:rsidR="002268B2" w:rsidRPr="002268B2" w:rsidTr="002268B2">
        <w:tc>
          <w:tcPr>
            <w:tcW w:w="53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Религиозное  использование</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О-3</w:t>
            </w:r>
          </w:p>
        </w:tc>
        <w:tc>
          <w:tcPr>
            <w:tcW w:w="396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proofErr w:type="gramStart"/>
            <w:r w:rsidRPr="002268B2">
              <w:rPr>
                <w:rFonts w:ascii="Times New Roman" w:hAnsi="Times New Roman" w:cs="Times New Roman"/>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w:t>
            </w:r>
            <w:r w:rsidRPr="002268B2">
              <w:rPr>
                <w:rFonts w:ascii="Times New Roman" w:hAnsi="Times New Roman" w:cs="Times New Roman"/>
                <w:sz w:val="24"/>
                <w:szCs w:val="24"/>
              </w:rPr>
              <w:lastRenderedPageBreak/>
              <w:t>училища)</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3.7</w:t>
            </w:r>
          </w:p>
        </w:tc>
        <w:tc>
          <w:tcPr>
            <w:tcW w:w="5953"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2. Минимальный отступ от красной линии составляет: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существующей  застройке -  в  соответствии  со  сложившейся  линией  застройки  по каждой улице;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новой  застройке -  не  менее 6м.</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 3. Максимальное количество этажей – 2.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4. Максимальный коэффициент застройки земельного участка 50%.</w:t>
            </w:r>
          </w:p>
        </w:tc>
      </w:tr>
    </w:tbl>
    <w:p w:rsidR="002268B2" w:rsidRPr="002268B2" w:rsidRDefault="002268B2" w:rsidP="002268B2">
      <w:pPr>
        <w:jc w:val="both"/>
        <w:rPr>
          <w:rFonts w:ascii="Times New Roman" w:hAnsi="Times New Roman" w:cs="Times New Roman"/>
          <w:sz w:val="24"/>
          <w:szCs w:val="24"/>
        </w:rPr>
      </w:pPr>
    </w:p>
    <w:p w:rsidR="002268B2" w:rsidRPr="002268B2" w:rsidRDefault="002268B2" w:rsidP="002268B2">
      <w:pPr>
        <w:jc w:val="both"/>
        <w:rPr>
          <w:rFonts w:ascii="Times New Roman" w:hAnsi="Times New Roman" w:cs="Times New Roman"/>
          <w:sz w:val="24"/>
          <w:szCs w:val="24"/>
        </w:rPr>
      </w:pP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1.  Предельные (минимальные и (или) максимальные) размеры земельных </w:t>
      </w:r>
      <w:proofErr w:type="gramStart"/>
      <w:r w:rsidRPr="002268B2">
        <w:rPr>
          <w:rFonts w:ascii="Times New Roman" w:hAnsi="Times New Roman" w:cs="Times New Roman"/>
          <w:sz w:val="24"/>
          <w:szCs w:val="24"/>
        </w:rPr>
        <w:t>участков</w:t>
      </w:r>
      <w:proofErr w:type="gramEnd"/>
      <w:r w:rsidRPr="002268B2">
        <w:rPr>
          <w:rFonts w:ascii="Times New Roman" w:hAnsi="Times New Roman" w:cs="Times New Roman"/>
          <w:sz w:val="24"/>
          <w:szCs w:val="24"/>
        </w:rPr>
        <w:t xml:space="preserve">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w:t>
      </w:r>
      <w:proofErr w:type="gramStart"/>
      <w:r w:rsidRPr="002268B2">
        <w:rPr>
          <w:rFonts w:ascii="Times New Roman" w:hAnsi="Times New Roman" w:cs="Times New Roman"/>
          <w:sz w:val="24"/>
          <w:szCs w:val="24"/>
        </w:rPr>
        <w:t>Актуализированная  редакция СНиП 2.07.01-89*», требованиями санитарных норм и технических регламентов) не подлежат установлению.</w:t>
      </w:r>
      <w:proofErr w:type="gramEnd"/>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О-4  - Зона объектов религиозного назначения.</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1.  Зона  размещения  объектов религиозного назначения   выделяется  с  целью развития  существующих  и  планируемых  территорий,  предназначенных  для размещения  объектов религиозного назначения, а также с целью развития необходимых объектов инженерной инфраструктуры.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2.  Зона О-3 наиболее соответствует виду разрешенного использования земельного  участка  по  Классификатору  с  кодом 3.7 «религиозное  использование».  Описание  видов  разрешенного  использования  земельного участка: </w:t>
      </w:r>
    </w:p>
    <w:p w:rsidR="002268B2" w:rsidRPr="002268B2" w:rsidRDefault="002268B2" w:rsidP="002268B2">
      <w:pPr>
        <w:jc w:val="both"/>
        <w:rPr>
          <w:rFonts w:ascii="Times New Roman" w:hAnsi="Times New Roman" w:cs="Times New Roman"/>
          <w:sz w:val="24"/>
          <w:szCs w:val="24"/>
        </w:rPr>
      </w:pPr>
      <w:proofErr w:type="gramStart"/>
      <w:r w:rsidRPr="002268B2">
        <w:rPr>
          <w:rFonts w:ascii="Times New Roman" w:hAnsi="Times New Roman" w:cs="Times New Roman"/>
          <w:sz w:val="24"/>
          <w:szCs w:val="24"/>
        </w:rPr>
        <w:lastRenderedPageBreak/>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Виды разрешенного использования земельных участков и объектов капитального строительства и градостроительные регламенты зона  объектов религиозного назначения О-4</w:t>
      </w:r>
    </w:p>
    <w:tbl>
      <w:tblP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400"/>
        <w:gridCol w:w="709"/>
        <w:gridCol w:w="3966"/>
        <w:gridCol w:w="709"/>
        <w:gridCol w:w="5667"/>
      </w:tblGrid>
      <w:tr w:rsidR="002268B2" w:rsidRPr="002268B2" w:rsidTr="002268B2">
        <w:trPr>
          <w:trHeight w:val="529"/>
          <w:tblHeader/>
        </w:trPr>
        <w:tc>
          <w:tcPr>
            <w:tcW w:w="534"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w:t>
            </w:r>
          </w:p>
          <w:p w:rsidR="002268B2" w:rsidRPr="002268B2" w:rsidRDefault="002268B2" w:rsidP="002268B2">
            <w:pPr>
              <w:jc w:val="both"/>
              <w:rPr>
                <w:rFonts w:ascii="Times New Roman" w:hAnsi="Times New Roman" w:cs="Times New Roman"/>
                <w:sz w:val="24"/>
                <w:szCs w:val="24"/>
              </w:rPr>
            </w:pPr>
            <w:proofErr w:type="gramStart"/>
            <w:r w:rsidRPr="002268B2">
              <w:rPr>
                <w:rFonts w:ascii="Times New Roman" w:hAnsi="Times New Roman" w:cs="Times New Roman"/>
                <w:sz w:val="24"/>
                <w:szCs w:val="24"/>
              </w:rPr>
              <w:t>п</w:t>
            </w:r>
            <w:proofErr w:type="gramEnd"/>
            <w:r w:rsidRPr="002268B2">
              <w:rPr>
                <w:rFonts w:ascii="Times New Roman" w:hAnsi="Times New Roman" w:cs="Times New Roman"/>
                <w:sz w:val="24"/>
                <w:szCs w:val="24"/>
              </w:rPr>
              <w:t>/п</w:t>
            </w:r>
          </w:p>
        </w:tc>
        <w:tc>
          <w:tcPr>
            <w:tcW w:w="4111" w:type="dxa"/>
            <w:gridSpan w:val="2"/>
            <w:tcBorders>
              <w:top w:val="single" w:sz="4" w:space="0" w:color="auto"/>
              <w:left w:val="single" w:sz="4" w:space="0" w:color="auto"/>
              <w:bottom w:val="single" w:sz="4" w:space="0" w:color="auto"/>
              <w:right w:val="single" w:sz="4" w:space="0" w:color="auto"/>
            </w:tcBorders>
            <w:shd w:val="clear" w:color="auto" w:fill="D9D9D9"/>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Виды разрешенного использования</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по Классификатору</w:t>
            </w:r>
          </w:p>
        </w:tc>
        <w:tc>
          <w:tcPr>
            <w:tcW w:w="4677" w:type="dxa"/>
            <w:gridSpan w:val="2"/>
            <w:tcBorders>
              <w:top w:val="single" w:sz="4" w:space="0" w:color="auto"/>
              <w:left w:val="single" w:sz="4" w:space="0" w:color="auto"/>
              <w:bottom w:val="single" w:sz="4" w:space="0" w:color="auto"/>
              <w:right w:val="single" w:sz="4" w:space="0" w:color="auto"/>
            </w:tcBorders>
            <w:shd w:val="clear" w:color="auto" w:fill="D9D9D9"/>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Описание вида разрешенного использования земельного участка</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Предельные (минимальные и (или) максимальные) размеры</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земельных участков и предельные параметры </w:t>
            </w:r>
            <w:proofErr w:type="gramStart"/>
            <w:r w:rsidRPr="002268B2">
              <w:rPr>
                <w:rFonts w:ascii="Times New Roman" w:hAnsi="Times New Roman" w:cs="Times New Roman"/>
                <w:sz w:val="24"/>
                <w:szCs w:val="24"/>
              </w:rPr>
              <w:t>разрешенного</w:t>
            </w:r>
            <w:proofErr w:type="gramEnd"/>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строительства, реконструкции объектов капитального</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строительства</w:t>
            </w:r>
          </w:p>
        </w:tc>
      </w:tr>
      <w:tr w:rsidR="002268B2" w:rsidRPr="002268B2" w:rsidTr="002268B2">
        <w:trPr>
          <w:trHeight w:val="294"/>
          <w:tblHeader/>
        </w:trPr>
        <w:tc>
          <w:tcPr>
            <w:tcW w:w="14992" w:type="dxa"/>
            <w:vMerge/>
            <w:tcBorders>
              <w:top w:val="single" w:sz="4" w:space="0" w:color="auto"/>
              <w:left w:val="single" w:sz="4" w:space="0" w:color="auto"/>
              <w:bottom w:val="single" w:sz="4" w:space="0" w:color="auto"/>
              <w:right w:val="single" w:sz="4" w:space="0" w:color="auto"/>
            </w:tcBorders>
            <w:vAlign w:val="center"/>
            <w:hideMark/>
          </w:tcPr>
          <w:p w:rsidR="002268B2" w:rsidRPr="002268B2" w:rsidRDefault="002268B2" w:rsidP="002268B2">
            <w:pPr>
              <w:jc w:val="both"/>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D9D9D9"/>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Наименование</w:t>
            </w:r>
          </w:p>
        </w:tc>
        <w:tc>
          <w:tcPr>
            <w:tcW w:w="709" w:type="dxa"/>
            <w:tcBorders>
              <w:top w:val="single" w:sz="4" w:space="0" w:color="auto"/>
              <w:left w:val="single" w:sz="4" w:space="0" w:color="auto"/>
              <w:bottom w:val="single" w:sz="4" w:space="0" w:color="auto"/>
              <w:right w:val="single" w:sz="4" w:space="0" w:color="auto"/>
            </w:tcBorders>
            <w:shd w:val="clear" w:color="auto" w:fill="D9D9D9"/>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Код</w:t>
            </w:r>
          </w:p>
        </w:tc>
        <w:tc>
          <w:tcPr>
            <w:tcW w:w="3968" w:type="dxa"/>
            <w:tcBorders>
              <w:top w:val="single" w:sz="4" w:space="0" w:color="auto"/>
              <w:left w:val="single" w:sz="4" w:space="0" w:color="auto"/>
              <w:bottom w:val="single" w:sz="4" w:space="0" w:color="auto"/>
              <w:right w:val="single" w:sz="4" w:space="0" w:color="auto"/>
            </w:tcBorders>
            <w:shd w:val="clear" w:color="auto" w:fill="D9D9D9"/>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Наименование</w:t>
            </w:r>
          </w:p>
        </w:tc>
        <w:tc>
          <w:tcPr>
            <w:tcW w:w="709" w:type="dxa"/>
            <w:tcBorders>
              <w:top w:val="single" w:sz="4" w:space="0" w:color="auto"/>
              <w:left w:val="single" w:sz="4" w:space="0" w:color="auto"/>
              <w:bottom w:val="single" w:sz="4" w:space="0" w:color="auto"/>
              <w:right w:val="single" w:sz="4" w:space="0" w:color="auto"/>
            </w:tcBorders>
            <w:shd w:val="clear" w:color="auto" w:fill="D9D9D9"/>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Код</w:t>
            </w: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2268B2" w:rsidRPr="002268B2" w:rsidRDefault="002268B2" w:rsidP="002268B2">
            <w:pPr>
              <w:jc w:val="both"/>
              <w:rPr>
                <w:rFonts w:ascii="Times New Roman" w:hAnsi="Times New Roman" w:cs="Times New Roman"/>
                <w:sz w:val="24"/>
                <w:szCs w:val="24"/>
              </w:rPr>
            </w:pPr>
          </w:p>
        </w:tc>
      </w:tr>
      <w:tr w:rsidR="002268B2" w:rsidRPr="002268B2" w:rsidTr="002268B2">
        <w:tc>
          <w:tcPr>
            <w:tcW w:w="14992" w:type="dxa"/>
            <w:gridSpan w:val="6"/>
            <w:tcBorders>
              <w:top w:val="single" w:sz="4" w:space="0" w:color="auto"/>
              <w:left w:val="single" w:sz="4" w:space="0" w:color="auto"/>
              <w:bottom w:val="single" w:sz="4" w:space="0" w:color="auto"/>
              <w:right w:val="single" w:sz="4" w:space="0" w:color="auto"/>
            </w:tcBorders>
            <w:vAlign w:val="center"/>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ОБЩЕСТВЕННО-ДЕЛОВЫЕ  ЗОНЫ</w:t>
            </w:r>
          </w:p>
        </w:tc>
      </w:tr>
      <w:tr w:rsidR="002268B2" w:rsidRPr="002268B2" w:rsidTr="002268B2">
        <w:tc>
          <w:tcPr>
            <w:tcW w:w="14992" w:type="dxa"/>
            <w:gridSpan w:val="6"/>
            <w:tcBorders>
              <w:top w:val="single" w:sz="4" w:space="0" w:color="auto"/>
              <w:left w:val="single" w:sz="4" w:space="0" w:color="auto"/>
              <w:bottom w:val="single" w:sz="4" w:space="0" w:color="auto"/>
              <w:right w:val="single" w:sz="4" w:space="0" w:color="auto"/>
            </w:tcBorders>
            <w:vAlign w:val="center"/>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ОСНОВНЫЕ ВИДЫ РАЗРЕШЁННОГО ИСПОЛЬЗОВАНИЯ ЗОНЫ «О-4»</w:t>
            </w:r>
          </w:p>
        </w:tc>
      </w:tr>
      <w:tr w:rsidR="002268B2" w:rsidRPr="002268B2" w:rsidTr="002268B2">
        <w:tc>
          <w:tcPr>
            <w:tcW w:w="53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Религиозное  использование</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О-4</w:t>
            </w:r>
          </w:p>
        </w:tc>
        <w:tc>
          <w:tcPr>
            <w:tcW w:w="3968"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proofErr w:type="gramStart"/>
            <w:r w:rsidRPr="002268B2">
              <w:rPr>
                <w:rFonts w:ascii="Times New Roman" w:hAnsi="Times New Roman" w:cs="Times New Roman"/>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размещение объектов капитального </w:t>
            </w:r>
            <w:r w:rsidRPr="002268B2">
              <w:rPr>
                <w:rFonts w:ascii="Times New Roman" w:hAnsi="Times New Roman" w:cs="Times New Roman"/>
                <w:sz w:val="24"/>
                <w:szCs w:val="24"/>
              </w:rPr>
              <w:lastRenderedPageBreak/>
              <w:t>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3.7</w:t>
            </w:r>
          </w:p>
        </w:tc>
        <w:tc>
          <w:tcPr>
            <w:tcW w:w="5670"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2. Минимальный отступ от красной линии </w:t>
            </w:r>
            <w:r w:rsidRPr="002268B2">
              <w:rPr>
                <w:rFonts w:ascii="Times New Roman" w:hAnsi="Times New Roman" w:cs="Times New Roman"/>
                <w:sz w:val="24"/>
                <w:szCs w:val="24"/>
              </w:rPr>
              <w:lastRenderedPageBreak/>
              <w:t>составляет: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существующей  застройке -  в  соответствии  со  сложившейся  линией  застройки  по каждой улице;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новой  застройке -  не  менее 6м.</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 3. Максимальное количество этажей – 2.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4. Максимальный коэффициент застройки земельного участка 50%.</w:t>
            </w:r>
          </w:p>
        </w:tc>
      </w:tr>
      <w:tr w:rsidR="002268B2" w:rsidRPr="002268B2" w:rsidTr="002268B2">
        <w:trPr>
          <w:trHeight w:val="693"/>
        </w:trPr>
        <w:tc>
          <w:tcPr>
            <w:tcW w:w="53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2.</w:t>
            </w:r>
          </w:p>
        </w:tc>
        <w:tc>
          <w:tcPr>
            <w:tcW w:w="3402"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Гостиничное обслуживание</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О-4</w:t>
            </w:r>
          </w:p>
        </w:tc>
        <w:tc>
          <w:tcPr>
            <w:tcW w:w="3968"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4.7</w:t>
            </w:r>
          </w:p>
        </w:tc>
        <w:tc>
          <w:tcPr>
            <w:tcW w:w="5670" w:type="dxa"/>
            <w:tcBorders>
              <w:top w:val="single" w:sz="4" w:space="0" w:color="auto"/>
              <w:left w:val="single" w:sz="4" w:space="0" w:color="auto"/>
              <w:bottom w:val="single" w:sz="4" w:space="0" w:color="auto"/>
              <w:right w:val="single" w:sz="4" w:space="0" w:color="auto"/>
            </w:tcBorders>
            <w:vAlign w:val="center"/>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1. Предельные размеры земельных участков, предельные параметры разрешенного строительства.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1.1 Минимальные размеры   земельных  участков принимают: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при числе мест гостиницы, м</w:t>
            </w:r>
            <w:proofErr w:type="gramStart"/>
            <w:r w:rsidRPr="002268B2">
              <w:rPr>
                <w:rFonts w:ascii="Times New Roman" w:hAnsi="Times New Roman" w:cs="Times New Roman"/>
                <w:sz w:val="24"/>
                <w:szCs w:val="24"/>
              </w:rPr>
              <w:t>2</w:t>
            </w:r>
            <w:proofErr w:type="gramEnd"/>
            <w:r w:rsidRPr="002268B2">
              <w:rPr>
                <w:rFonts w:ascii="Times New Roman" w:hAnsi="Times New Roman" w:cs="Times New Roman"/>
                <w:sz w:val="24"/>
                <w:szCs w:val="24"/>
              </w:rPr>
              <w:t xml:space="preserve"> на 1 место:</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от  25  до 100 -55;</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св. 100 до -500 – 30.</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2. Минимальный отступ от красной линии составляет: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существующей  застройке -  в  соответствии  со  сложившейся  линией  застройки  по каждой улице;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новой  застройке -  не  менее 6м.</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3. Максимальное количество этажей – 2.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4. Максимальный коэффициент застройки земельного участка 50%.</w:t>
            </w:r>
          </w:p>
        </w:tc>
      </w:tr>
      <w:tr w:rsidR="002268B2" w:rsidRPr="002268B2" w:rsidTr="002268B2">
        <w:trPr>
          <w:trHeight w:val="2034"/>
        </w:trPr>
        <w:tc>
          <w:tcPr>
            <w:tcW w:w="53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3.</w:t>
            </w:r>
          </w:p>
        </w:tc>
        <w:tc>
          <w:tcPr>
            <w:tcW w:w="3402"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Малоэтажная жилая застройка (индивидуальное жилищное строительство; размещение дачных домов и садовых домов)</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О-4</w:t>
            </w:r>
          </w:p>
        </w:tc>
        <w:tc>
          <w:tcPr>
            <w:tcW w:w="3968"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proofErr w:type="gramStart"/>
            <w:r w:rsidRPr="002268B2">
              <w:rPr>
                <w:rFonts w:ascii="Times New Roman" w:hAnsi="Times New Roman" w:cs="Times New Roman"/>
                <w:sz w:val="24"/>
                <w:szCs w:val="24"/>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2268B2">
              <w:rPr>
                <w:rFonts w:ascii="Times New Roman" w:hAnsi="Times New Roman" w:cs="Times New Roman"/>
                <w:sz w:val="24"/>
                <w:szCs w:val="24"/>
              </w:rPr>
              <w:t xml:space="preserve"> и имеет выход на территорию общего пользования (жилые дома блокированной застройки);</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разведение декоративных и плодовых деревьев, овощных и </w:t>
            </w:r>
            <w:r w:rsidRPr="002268B2">
              <w:rPr>
                <w:rFonts w:ascii="Times New Roman" w:hAnsi="Times New Roman" w:cs="Times New Roman"/>
                <w:sz w:val="24"/>
                <w:szCs w:val="24"/>
              </w:rPr>
              <w:lastRenderedPageBreak/>
              <w:t>ягодных культур;</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размещение индивидуальных гаражей и иных вспомогательных сооружений;</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обустройство спортивных и детских площадок, площадок отдыха</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2.1</w:t>
            </w:r>
          </w:p>
        </w:tc>
        <w:tc>
          <w:tcPr>
            <w:tcW w:w="5670"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11. Предельны</w:t>
            </w:r>
            <w:proofErr w:type="gramStart"/>
            <w:r w:rsidRPr="002268B2">
              <w:rPr>
                <w:rFonts w:ascii="Times New Roman" w:hAnsi="Times New Roman" w:cs="Times New Roman"/>
                <w:sz w:val="24"/>
                <w:szCs w:val="24"/>
              </w:rPr>
              <w:t>е(</w:t>
            </w:r>
            <w:proofErr w:type="gramEnd"/>
            <w:r w:rsidRPr="002268B2">
              <w:rPr>
                <w:rFonts w:ascii="Times New Roman" w:hAnsi="Times New Roman" w:cs="Times New Roman"/>
                <w:sz w:val="24"/>
                <w:szCs w:val="24"/>
              </w:rPr>
              <w:t>минимальные  и (или) максимальные) размеры  земельных участков</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1.1 Минимальные  - максимальные  размеры земельных участков: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  для  индивидуального  жилищного  строительства,  предоставляемых  в  собственность из земель, находящихся в муниципальной собственности– 0,12га - 0,35 га;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2.  Минимальные  отступы  зданий,  строений  и  сооружений  от  границ  земельных участков:</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2.1</w:t>
            </w:r>
            <w:proofErr w:type="gramStart"/>
            <w:r w:rsidRPr="002268B2">
              <w:rPr>
                <w:rFonts w:ascii="Times New Roman" w:hAnsi="Times New Roman" w:cs="Times New Roman"/>
                <w:sz w:val="24"/>
                <w:szCs w:val="24"/>
              </w:rPr>
              <w:t xml:space="preserve">  В</w:t>
            </w:r>
            <w:proofErr w:type="gramEnd"/>
            <w:r w:rsidRPr="002268B2">
              <w:rPr>
                <w:rFonts w:ascii="Times New Roman" w:hAnsi="Times New Roman" w:cs="Times New Roman"/>
                <w:sz w:val="24"/>
                <w:szCs w:val="24"/>
              </w:rPr>
              <w:t xml:space="preserve">  границах  населённых  пунктов  жилой  дом  должен  отстоять  от  красной линии улиц не менее чем:</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существующей застройке -  в  соответствии  со  сложившейся  линией  застройки  по каждой улице;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 в  новой  застройке -  не  менее 6м.</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2.2</w:t>
            </w:r>
            <w:proofErr w:type="gramStart"/>
            <w:r w:rsidRPr="002268B2">
              <w:rPr>
                <w:rFonts w:ascii="Times New Roman" w:hAnsi="Times New Roman" w:cs="Times New Roman"/>
                <w:sz w:val="24"/>
                <w:szCs w:val="24"/>
              </w:rPr>
              <w:t xml:space="preserve"> О</w:t>
            </w:r>
            <w:proofErr w:type="gramEnd"/>
            <w:r w:rsidRPr="002268B2">
              <w:rPr>
                <w:rFonts w:ascii="Times New Roman" w:hAnsi="Times New Roman" w:cs="Times New Roman"/>
                <w:sz w:val="24"/>
                <w:szCs w:val="24"/>
              </w:rPr>
              <w:t xml:space="preserve">т красной линии проездов – не менее  чем  на 3  м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2.3 Расстояние  от  хозяйственных  построек (гараж, летняя кухня, теплица, баня)</w:t>
            </w:r>
            <w:proofErr w:type="gramStart"/>
            <w:r w:rsidRPr="002268B2">
              <w:rPr>
                <w:rFonts w:ascii="Times New Roman" w:hAnsi="Times New Roman" w:cs="Times New Roman"/>
                <w:sz w:val="24"/>
                <w:szCs w:val="24"/>
              </w:rPr>
              <w:t>.</w:t>
            </w:r>
            <w:proofErr w:type="gramEnd"/>
            <w:r w:rsidRPr="002268B2">
              <w:rPr>
                <w:rFonts w:ascii="Times New Roman" w:hAnsi="Times New Roman" w:cs="Times New Roman"/>
                <w:sz w:val="24"/>
                <w:szCs w:val="24"/>
              </w:rPr>
              <w:t xml:space="preserve">  </w:t>
            </w:r>
            <w:proofErr w:type="gramStart"/>
            <w:r w:rsidRPr="002268B2">
              <w:rPr>
                <w:rFonts w:ascii="Times New Roman" w:hAnsi="Times New Roman" w:cs="Times New Roman"/>
                <w:sz w:val="24"/>
                <w:szCs w:val="24"/>
              </w:rPr>
              <w:t>д</w:t>
            </w:r>
            <w:proofErr w:type="gramEnd"/>
            <w:r w:rsidRPr="002268B2">
              <w:rPr>
                <w:rFonts w:ascii="Times New Roman" w:hAnsi="Times New Roman" w:cs="Times New Roman"/>
                <w:sz w:val="24"/>
                <w:szCs w:val="24"/>
              </w:rPr>
              <w:t>о  красных  линий  улиц  и проездов должно быть:</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существующей застройке -  в  соответствии  со  сложившейся  линией  застройки  по каждой улице;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в  новой  застройке: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 не  менее 5м для  улиц;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не менее  3 м  до проездов</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2.4 Расстояние  от  хозяйственных  построек  (хозяйственный сарай для содержания скота и птицы, инвентаря; склад грубых кормов, строительных материалов) до  красных  линий  улиц  </w:t>
            </w:r>
            <w:r w:rsidRPr="002268B2">
              <w:rPr>
                <w:rFonts w:ascii="Times New Roman" w:hAnsi="Times New Roman" w:cs="Times New Roman"/>
                <w:sz w:val="24"/>
                <w:szCs w:val="24"/>
              </w:rPr>
              <w:lastRenderedPageBreak/>
              <w:t>и проездов должно быть:</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не ближе створа тыльного (дворового) фасада жилого дома;</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 2.5 расстояние  до  границы  соседнего  земельного  участка  должно  быть  не менее: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 от жилого дома– 3 м;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 от постройки для содержания скота и птицы– 4 м;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 от бань, автостоянок и прочих построек– 3 м.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 от стволов деревьев: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 высокорослых– 4 м;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 среднерослых– 2 м;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 от кустарника– 1 м.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2.6</w:t>
            </w:r>
            <w:proofErr w:type="gramStart"/>
            <w:r w:rsidRPr="002268B2">
              <w:rPr>
                <w:rFonts w:ascii="Times New Roman" w:hAnsi="Times New Roman" w:cs="Times New Roman"/>
                <w:sz w:val="24"/>
                <w:szCs w:val="24"/>
              </w:rPr>
              <w:t xml:space="preserve">  Д</w:t>
            </w:r>
            <w:proofErr w:type="gramEnd"/>
            <w:r w:rsidRPr="002268B2">
              <w:rPr>
                <w:rFonts w:ascii="Times New Roman" w:hAnsi="Times New Roman" w:cs="Times New Roman"/>
                <w:sz w:val="24"/>
                <w:szCs w:val="24"/>
              </w:rPr>
              <w:t xml:space="preserve">опускается  блокировка  жилых  домов,  а  </w:t>
            </w:r>
            <w:r w:rsidRPr="002268B2">
              <w:rPr>
                <w:rFonts w:ascii="Times New Roman" w:hAnsi="Times New Roman" w:cs="Times New Roman"/>
                <w:sz w:val="24"/>
                <w:szCs w:val="24"/>
              </w:rPr>
              <w:lastRenderedPageBreak/>
              <w:t>также  хозяйственных</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построек  на  смежных  земельных  участках  по  взаимному  согласию</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домовладельцев  при  новом  строительстве  с  учётом  противопожарных требований.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2.7  Пасек</w:t>
            </w:r>
            <w:proofErr w:type="gramStart"/>
            <w:r w:rsidRPr="002268B2">
              <w:rPr>
                <w:rFonts w:ascii="Times New Roman" w:hAnsi="Times New Roman" w:cs="Times New Roman"/>
                <w:sz w:val="24"/>
                <w:szCs w:val="24"/>
              </w:rPr>
              <w:t>и(</w:t>
            </w:r>
            <w:proofErr w:type="gramEnd"/>
            <w:r w:rsidRPr="002268B2">
              <w:rPr>
                <w:rFonts w:ascii="Times New Roman" w:hAnsi="Times New Roman" w:cs="Times New Roman"/>
                <w:sz w:val="24"/>
                <w:szCs w:val="24"/>
              </w:rPr>
              <w:t>ульи)  на  территории  населенных  пунктов  должны</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размещаться на расстоянии не менее10 м от границ соседнего земельного участка и не менее 50 м от жилых помещений.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Территория пасек</w:t>
            </w:r>
            <w:proofErr w:type="gramStart"/>
            <w:r w:rsidRPr="002268B2">
              <w:rPr>
                <w:rFonts w:ascii="Times New Roman" w:hAnsi="Times New Roman" w:cs="Times New Roman"/>
                <w:sz w:val="24"/>
                <w:szCs w:val="24"/>
              </w:rPr>
              <w:t>и(</w:t>
            </w:r>
            <w:proofErr w:type="gramEnd"/>
            <w:r w:rsidRPr="002268B2">
              <w:rPr>
                <w:rFonts w:ascii="Times New Roman" w:hAnsi="Times New Roman" w:cs="Times New Roman"/>
                <w:sz w:val="24"/>
                <w:szCs w:val="24"/>
              </w:rPr>
              <w:t xml:space="preserve">ульев) должна иметь сплошное ограждение высотой не менее  2 м.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Размещение  ульев  на  земельных  участках  на  расстоянии  менее 10  м  от границы соседнего земельного участка допускается: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 xml:space="preserve">- при размещении ульев на высоте не менее 2 м;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с  отделением  их  зданием,  строением,  сооружением,  густым</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кустарником высотой не менее 2 м.</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3.  Предельное  количество  этажей  или  предельная  высота  зданий, строений, сооружений: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3.1 максимальное  количество  этажей  индивидуальных  одноквартирных  и двухквартирных жилых домов– 3 этажа.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4. Максимальный процент застройки в границах земельного участка: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4.1  Максимальный  процент  застройки  </w:t>
            </w:r>
            <w:proofErr w:type="gramStart"/>
            <w:r w:rsidRPr="002268B2">
              <w:rPr>
                <w:rFonts w:ascii="Times New Roman" w:hAnsi="Times New Roman" w:cs="Times New Roman"/>
                <w:sz w:val="24"/>
                <w:szCs w:val="24"/>
              </w:rPr>
              <w:t>земельного</w:t>
            </w:r>
            <w:proofErr w:type="gramEnd"/>
            <w:r w:rsidRPr="002268B2">
              <w:rPr>
                <w:rFonts w:ascii="Times New Roman" w:hAnsi="Times New Roman" w:cs="Times New Roman"/>
                <w:sz w:val="24"/>
                <w:szCs w:val="24"/>
              </w:rPr>
              <w:t xml:space="preserve">  приусадебного</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(приквартирного) участка – 30%.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6. Минимальное расстояние: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от окон жилых помещений:</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до соседнего жилого дома и хозяйственных строений на соседнем участке – 6м; по противопожарным нормам в зависимости от огнестойкости зданий и сооружений от 6 м до 15м;</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от колодца до уборной и компостного устройства – 8 м;</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от погреба до компостного устройства – 12 м.</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7.  Максимальная  высота  ограждения  земельного  участка не  более 2,0 метров.</w:t>
            </w:r>
          </w:p>
        </w:tc>
      </w:tr>
      <w:tr w:rsidR="002268B2" w:rsidRPr="002268B2" w:rsidTr="002268B2">
        <w:tc>
          <w:tcPr>
            <w:tcW w:w="53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4.</w:t>
            </w:r>
          </w:p>
        </w:tc>
        <w:tc>
          <w:tcPr>
            <w:tcW w:w="3402"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Рынки</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О-4</w:t>
            </w:r>
          </w:p>
        </w:tc>
        <w:tc>
          <w:tcPr>
            <w:tcW w:w="3968"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w:t>
            </w:r>
            <w:r w:rsidRPr="002268B2">
              <w:rPr>
                <w:rFonts w:ascii="Times New Roman" w:hAnsi="Times New Roman" w:cs="Times New Roman"/>
                <w:sz w:val="24"/>
                <w:szCs w:val="24"/>
              </w:rPr>
              <w:lastRenderedPageBreak/>
              <w:t>учетом того, что каждое из торговых мест не располагает торговой площадью более 200 кв. м;</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размещение гаражей и (или) стоянок для автомобилей сотрудников и посетителей рынка</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4.3</w:t>
            </w:r>
          </w:p>
        </w:tc>
        <w:tc>
          <w:tcPr>
            <w:tcW w:w="5670" w:type="dxa"/>
            <w:tcBorders>
              <w:top w:val="single" w:sz="4" w:space="0" w:color="auto"/>
              <w:left w:val="single" w:sz="4" w:space="0" w:color="auto"/>
              <w:bottom w:val="single" w:sz="4" w:space="0" w:color="auto"/>
              <w:right w:val="single" w:sz="4" w:space="0" w:color="auto"/>
            </w:tcBorders>
            <w:vAlign w:val="center"/>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1. Предельные размеры земельных участков, предельные параметры разрешенного строительства.</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1.1  Предельные размеры земельных участков для  рынков   принимаются  по  расчету  в соответствии с </w:t>
            </w:r>
            <w:r w:rsidRPr="002268B2">
              <w:rPr>
                <w:rFonts w:ascii="Times New Roman" w:hAnsi="Times New Roman" w:cs="Times New Roman"/>
                <w:sz w:val="24"/>
                <w:szCs w:val="24"/>
              </w:rPr>
              <w:lastRenderedPageBreak/>
              <w:t>параметрами основных объектов   и с требованиями к размещению таких объектов СНиП, технических регламентов,  СанПиН, и др.</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2. Минимальный отступ от красной линии составляет: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существующей  застройке -  в  соответствии  со  сложившейся  линией  застройки  по каждой улице;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новой  застройке -  не  менее 6м.</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3. Максимальное количество этажей – 2.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4. Максимальный коэффициент застройки земельного участка 50%.</w:t>
            </w:r>
          </w:p>
        </w:tc>
      </w:tr>
      <w:tr w:rsidR="002268B2" w:rsidRPr="002268B2" w:rsidTr="002268B2">
        <w:trPr>
          <w:trHeight w:val="371"/>
        </w:trPr>
        <w:tc>
          <w:tcPr>
            <w:tcW w:w="14992" w:type="dxa"/>
            <w:gridSpan w:val="6"/>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ВСПОМОГАТЕЛЬНЫЕ  ВИДЫ РАЗРЕШЁННОГО ИСПОЛЬЗОВАНИЯ ЗОНЫ «О-4»</w:t>
            </w:r>
          </w:p>
        </w:tc>
      </w:tr>
      <w:tr w:rsidR="002268B2" w:rsidRPr="002268B2" w:rsidTr="002268B2">
        <w:tc>
          <w:tcPr>
            <w:tcW w:w="53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Коммунальное  обслуживание</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О-4</w:t>
            </w:r>
          </w:p>
        </w:tc>
        <w:tc>
          <w:tcPr>
            <w:tcW w:w="3968"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Размещение объектов капитального строительства в целях обеспечения физических и юридических лиц </w:t>
            </w:r>
            <w:r w:rsidRPr="002268B2">
              <w:rPr>
                <w:rFonts w:ascii="Times New Roman" w:hAnsi="Times New Roman" w:cs="Times New Roman"/>
                <w:sz w:val="24"/>
                <w:szCs w:val="24"/>
              </w:rPr>
              <w:lastRenderedPageBreak/>
              <w:t>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w:t>
            </w:r>
            <w:proofErr w:type="gramStart"/>
            <w:r w:rsidRPr="002268B2">
              <w:rPr>
                <w:rFonts w:ascii="Times New Roman" w:hAnsi="Times New Roman" w:cs="Times New Roman"/>
                <w:sz w:val="24"/>
                <w:szCs w:val="24"/>
              </w:rPr>
              <w:t xml:space="preserve"> ,</w:t>
            </w:r>
            <w:proofErr w:type="gramEnd"/>
            <w:r w:rsidRPr="002268B2">
              <w:rPr>
                <w:rFonts w:ascii="Times New Roman" w:hAnsi="Times New Roman" w:cs="Times New Roman"/>
                <w:sz w:val="24"/>
                <w:szCs w:val="24"/>
              </w:rPr>
              <w:t xml:space="preserve"> насосных станций, водопроводов, линий электропередач, трансформаторных подстанций, газопроводов, линий связи, телефонных станций, канализаций, стоянок, зданий или помещений, предназначенных для приема физических лиц в связи с предоставлением им коммунальных услуг)</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3.1</w:t>
            </w:r>
          </w:p>
        </w:tc>
        <w:tc>
          <w:tcPr>
            <w:tcW w:w="5670"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1. Предельные размеры земельных участков  принимаются  по  расчету  в соответствии с параметрами основных объектов, и с требованиями </w:t>
            </w:r>
            <w:r w:rsidRPr="002268B2">
              <w:rPr>
                <w:rFonts w:ascii="Times New Roman" w:hAnsi="Times New Roman" w:cs="Times New Roman"/>
                <w:sz w:val="24"/>
                <w:szCs w:val="24"/>
              </w:rPr>
              <w:lastRenderedPageBreak/>
              <w:t>к размещению таких объектов СНиП, технических регламентов,  СанПиН, и др.</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2. Минимальный отступ от красной линии составляет: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существующей  застройке -  в  соответствии  со  сложившейся  линией  застройки  по каждой улице;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новой  застройке -  не  менее 6м.</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 3. Максимальное количество этажей – 2.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4. Максимальный коэффициент застройки земельного участка 80%.</w:t>
            </w:r>
          </w:p>
        </w:tc>
      </w:tr>
      <w:tr w:rsidR="002268B2" w:rsidRPr="002268B2" w:rsidTr="002268B2">
        <w:tc>
          <w:tcPr>
            <w:tcW w:w="53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2.</w:t>
            </w:r>
          </w:p>
        </w:tc>
        <w:tc>
          <w:tcPr>
            <w:tcW w:w="3402"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Земельные участки (территории)  общего  </w:t>
            </w:r>
            <w:r w:rsidRPr="002268B2">
              <w:rPr>
                <w:rFonts w:ascii="Times New Roman" w:hAnsi="Times New Roman" w:cs="Times New Roman"/>
                <w:sz w:val="24"/>
                <w:szCs w:val="24"/>
              </w:rPr>
              <w:lastRenderedPageBreak/>
              <w:t>пользования</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О-4</w:t>
            </w:r>
          </w:p>
        </w:tc>
        <w:tc>
          <w:tcPr>
            <w:tcW w:w="3968"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Размещение  малых архитектурных </w:t>
            </w:r>
            <w:r w:rsidRPr="002268B2">
              <w:rPr>
                <w:rFonts w:ascii="Times New Roman" w:hAnsi="Times New Roman" w:cs="Times New Roman"/>
                <w:sz w:val="24"/>
                <w:szCs w:val="24"/>
              </w:rPr>
              <w:lastRenderedPageBreak/>
              <w:t>форм благоустройства</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12.0</w:t>
            </w:r>
          </w:p>
        </w:tc>
        <w:tc>
          <w:tcPr>
            <w:tcW w:w="5670"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1. Суммарная площадь озелененных территорий общего пользования – парков, лесопарков, садов, </w:t>
            </w:r>
            <w:r w:rsidRPr="002268B2">
              <w:rPr>
                <w:rFonts w:ascii="Times New Roman" w:hAnsi="Times New Roman" w:cs="Times New Roman"/>
                <w:sz w:val="24"/>
                <w:szCs w:val="24"/>
              </w:rPr>
              <w:lastRenderedPageBreak/>
              <w:t>скверов, бульваров и др. должна быть не менее, 12 м</w:t>
            </w:r>
            <w:proofErr w:type="gramStart"/>
            <w:r w:rsidRPr="002268B2">
              <w:rPr>
                <w:rFonts w:ascii="Times New Roman" w:hAnsi="Times New Roman" w:cs="Times New Roman"/>
                <w:sz w:val="24"/>
                <w:szCs w:val="24"/>
              </w:rPr>
              <w:t>2</w:t>
            </w:r>
            <w:proofErr w:type="gramEnd"/>
            <w:r w:rsidRPr="002268B2">
              <w:rPr>
                <w:rFonts w:ascii="Times New Roman" w:hAnsi="Times New Roman" w:cs="Times New Roman"/>
                <w:sz w:val="24"/>
                <w:szCs w:val="24"/>
              </w:rPr>
              <w:t>/чел.</w:t>
            </w:r>
          </w:p>
        </w:tc>
      </w:tr>
      <w:tr w:rsidR="002268B2" w:rsidRPr="002268B2" w:rsidTr="002268B2">
        <w:tc>
          <w:tcPr>
            <w:tcW w:w="14992" w:type="dxa"/>
            <w:gridSpan w:val="6"/>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УСЛОВНО РАЗРЕШЕННЫЕ  ВИДЫ ИСПОЛЬЗОВАНИЯ  ЗОНЫ  «О-4»</w:t>
            </w:r>
          </w:p>
        </w:tc>
      </w:tr>
      <w:tr w:rsidR="002268B2" w:rsidRPr="002268B2" w:rsidTr="002268B2">
        <w:tc>
          <w:tcPr>
            <w:tcW w:w="14992" w:type="dxa"/>
            <w:gridSpan w:val="6"/>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Не  устанавливаются</w:t>
            </w:r>
          </w:p>
        </w:tc>
      </w:tr>
    </w:tbl>
    <w:p w:rsidR="002268B2" w:rsidRPr="002268B2" w:rsidRDefault="002268B2" w:rsidP="002268B2">
      <w:pPr>
        <w:jc w:val="both"/>
        <w:rPr>
          <w:rFonts w:ascii="Times New Roman" w:hAnsi="Times New Roman" w:cs="Times New Roman"/>
          <w:sz w:val="24"/>
          <w:szCs w:val="24"/>
        </w:rPr>
      </w:pP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1.  Предельные (минимальные и (или) максимальные) размеры земельных </w:t>
      </w:r>
      <w:proofErr w:type="gramStart"/>
      <w:r w:rsidRPr="002268B2">
        <w:rPr>
          <w:rFonts w:ascii="Times New Roman" w:hAnsi="Times New Roman" w:cs="Times New Roman"/>
          <w:sz w:val="24"/>
          <w:szCs w:val="24"/>
        </w:rPr>
        <w:t>участков</w:t>
      </w:r>
      <w:proofErr w:type="gramEnd"/>
      <w:r w:rsidRPr="002268B2">
        <w:rPr>
          <w:rFonts w:ascii="Times New Roman" w:hAnsi="Times New Roman" w:cs="Times New Roman"/>
          <w:sz w:val="24"/>
          <w:szCs w:val="24"/>
        </w:rPr>
        <w:t xml:space="preserve">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w:t>
      </w:r>
      <w:proofErr w:type="gramStart"/>
      <w:r w:rsidRPr="002268B2">
        <w:rPr>
          <w:rFonts w:ascii="Times New Roman" w:hAnsi="Times New Roman" w:cs="Times New Roman"/>
          <w:sz w:val="24"/>
          <w:szCs w:val="24"/>
        </w:rPr>
        <w:t>Актуализированная  редакция СНиП 2.07.01-89*», требованиями санитарных норм и технических регламентов) не подлежат установлению.</w:t>
      </w:r>
      <w:proofErr w:type="gramEnd"/>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2.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2268B2" w:rsidRPr="002268B2" w:rsidRDefault="002268B2" w:rsidP="002268B2">
      <w:pPr>
        <w:jc w:val="both"/>
        <w:rPr>
          <w:rFonts w:ascii="Times New Roman" w:hAnsi="Times New Roman" w:cs="Times New Roman"/>
          <w:sz w:val="24"/>
          <w:szCs w:val="24"/>
        </w:rPr>
      </w:pP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Статья 24.3. Градостроительный регламент. Производственные зоны.</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П-1(III) -Зона производственно-коммунальных объектов </w:t>
      </w:r>
      <w:proofErr w:type="gramStart"/>
      <w:r w:rsidRPr="002268B2">
        <w:rPr>
          <w:rFonts w:ascii="Times New Roman" w:hAnsi="Times New Roman" w:cs="Times New Roman"/>
          <w:sz w:val="24"/>
          <w:szCs w:val="24"/>
        </w:rPr>
        <w:t>Ш</w:t>
      </w:r>
      <w:proofErr w:type="gramEnd"/>
      <w:r w:rsidRPr="002268B2">
        <w:rPr>
          <w:rFonts w:ascii="Times New Roman" w:hAnsi="Times New Roman" w:cs="Times New Roman"/>
          <w:sz w:val="24"/>
          <w:szCs w:val="24"/>
        </w:rPr>
        <w:t xml:space="preserve"> класса вредности.</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 xml:space="preserve"> Зона предназначена для размещения производственно-коммунальных объектов III класса вредности и ниже, иных объектов, в соответствии с нижеприведенными видами использования недвижимости.</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1.  </w:t>
      </w:r>
      <w:proofErr w:type="gramStart"/>
      <w:r w:rsidRPr="002268B2">
        <w:rPr>
          <w:rFonts w:ascii="Times New Roman" w:hAnsi="Times New Roman" w:cs="Times New Roman"/>
          <w:sz w:val="24"/>
          <w:szCs w:val="24"/>
        </w:rPr>
        <w:t xml:space="preserve">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 </w:t>
      </w:r>
      <w:proofErr w:type="gramEnd"/>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2.  При  размещении  предприятий  пищевой,  лекарственной  и  фармацевтической промышленности необходимо  соблюдать  санитарно-эпидемиологические  требования  согласно СанПиН 2.2.1/2.1.1.1200-03.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3. </w:t>
      </w:r>
      <w:proofErr w:type="gramStart"/>
      <w:r w:rsidRPr="002268B2">
        <w:rPr>
          <w:rFonts w:ascii="Times New Roman" w:hAnsi="Times New Roman" w:cs="Times New Roman"/>
          <w:sz w:val="24"/>
          <w:szCs w:val="24"/>
        </w:rPr>
        <w:t xml:space="preserve">Плотность  застройки  земельного  участка  производственного  объекта  определяется  в процентах как отношение площади застройки к площади объекта в ограде (или при отсутствии </w:t>
      </w:r>
      <w:proofErr w:type="gramEnd"/>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ограды –  в  соответствующих  условных  границах).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4. В случае</w:t>
      </w:r>
      <w:proofErr w:type="gramStart"/>
      <w:r w:rsidRPr="002268B2">
        <w:rPr>
          <w:rFonts w:ascii="Times New Roman" w:hAnsi="Times New Roman" w:cs="Times New Roman"/>
          <w:sz w:val="24"/>
          <w:szCs w:val="24"/>
        </w:rPr>
        <w:t>,</w:t>
      </w:r>
      <w:proofErr w:type="gramEnd"/>
      <w:r w:rsidRPr="002268B2">
        <w:rPr>
          <w:rFonts w:ascii="Times New Roman" w:hAnsi="Times New Roman" w:cs="Times New Roman"/>
          <w:sz w:val="24"/>
          <w:szCs w:val="24"/>
        </w:rPr>
        <w:t xml:space="preserve"> если использование производственных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5. Видам  разрешенного использования производственной  территориальной  зоны «П-2»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наиболее соответствуют виды разрешенного использования земельного участка Классификатора (приказ  Минэкономразвития  России  от 1  сентября 2014  г.  № 450) «Производственная деятельность»</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Содержание  данного  вида  разрешенного  использования  включает  в  себя  содержание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видов разрешенного использования с кодами 1.18,6.9,1.7.</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Виды разрешенного использования земельных участков и объектов капитального строительства и градостроительные регламенты зоны производственно-коммунальных объектов  III   класса вредности П-1(III)</w:t>
      </w:r>
    </w:p>
    <w:tbl>
      <w:tblPr>
        <w:tblW w:w="15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
        <w:gridCol w:w="3118"/>
        <w:gridCol w:w="709"/>
        <w:gridCol w:w="4394"/>
        <w:gridCol w:w="709"/>
        <w:gridCol w:w="5670"/>
      </w:tblGrid>
      <w:tr w:rsidR="002268B2" w:rsidRPr="002268B2" w:rsidTr="002268B2">
        <w:trPr>
          <w:trHeight w:val="529"/>
          <w:tblHeader/>
        </w:trPr>
        <w:tc>
          <w:tcPr>
            <w:tcW w:w="534"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w:t>
            </w:r>
          </w:p>
          <w:p w:rsidR="002268B2" w:rsidRPr="002268B2" w:rsidRDefault="002268B2" w:rsidP="002268B2">
            <w:pPr>
              <w:jc w:val="both"/>
              <w:rPr>
                <w:rFonts w:ascii="Times New Roman" w:hAnsi="Times New Roman" w:cs="Times New Roman"/>
                <w:sz w:val="24"/>
                <w:szCs w:val="24"/>
              </w:rPr>
            </w:pPr>
            <w:proofErr w:type="gramStart"/>
            <w:r w:rsidRPr="002268B2">
              <w:rPr>
                <w:rFonts w:ascii="Times New Roman" w:hAnsi="Times New Roman" w:cs="Times New Roman"/>
                <w:sz w:val="24"/>
                <w:szCs w:val="24"/>
              </w:rPr>
              <w:t>п</w:t>
            </w:r>
            <w:proofErr w:type="gramEnd"/>
            <w:r w:rsidRPr="002268B2">
              <w:rPr>
                <w:rFonts w:ascii="Times New Roman" w:hAnsi="Times New Roman" w:cs="Times New Roman"/>
                <w:sz w:val="24"/>
                <w:szCs w:val="24"/>
              </w:rPr>
              <w:t>/п</w:t>
            </w:r>
          </w:p>
        </w:tc>
        <w:tc>
          <w:tcPr>
            <w:tcW w:w="3827" w:type="dxa"/>
            <w:gridSpan w:val="2"/>
            <w:tcBorders>
              <w:top w:val="single" w:sz="4" w:space="0" w:color="auto"/>
              <w:left w:val="single" w:sz="4" w:space="0" w:color="auto"/>
              <w:bottom w:val="single" w:sz="4" w:space="0" w:color="auto"/>
              <w:right w:val="single" w:sz="4" w:space="0" w:color="auto"/>
            </w:tcBorders>
            <w:shd w:val="clear" w:color="auto" w:fill="D9D9D9"/>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Виды разрешенного использования</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по Классификатору</w:t>
            </w:r>
          </w:p>
        </w:tc>
        <w:tc>
          <w:tcPr>
            <w:tcW w:w="5103" w:type="dxa"/>
            <w:gridSpan w:val="2"/>
            <w:tcBorders>
              <w:top w:val="single" w:sz="4" w:space="0" w:color="auto"/>
              <w:left w:val="single" w:sz="4" w:space="0" w:color="auto"/>
              <w:bottom w:val="single" w:sz="4" w:space="0" w:color="auto"/>
              <w:right w:val="single" w:sz="4" w:space="0" w:color="auto"/>
            </w:tcBorders>
            <w:shd w:val="clear" w:color="auto" w:fill="D9D9D9"/>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Описание вида разрешенного использования земельного участка</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Предельные (минимальные и (или) максимальные) размеры</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земельных участков и предельные параметры </w:t>
            </w:r>
            <w:proofErr w:type="gramStart"/>
            <w:r w:rsidRPr="002268B2">
              <w:rPr>
                <w:rFonts w:ascii="Times New Roman" w:hAnsi="Times New Roman" w:cs="Times New Roman"/>
                <w:sz w:val="24"/>
                <w:szCs w:val="24"/>
              </w:rPr>
              <w:t>разрешенного</w:t>
            </w:r>
            <w:proofErr w:type="gramEnd"/>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строительства, реконструкции объектов капитального</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строительства</w:t>
            </w:r>
          </w:p>
        </w:tc>
      </w:tr>
      <w:tr w:rsidR="002268B2" w:rsidRPr="002268B2" w:rsidTr="002268B2">
        <w:trPr>
          <w:trHeight w:val="294"/>
          <w:tblHeader/>
        </w:trPr>
        <w:tc>
          <w:tcPr>
            <w:tcW w:w="15134" w:type="dxa"/>
            <w:vMerge/>
            <w:tcBorders>
              <w:top w:val="single" w:sz="4" w:space="0" w:color="auto"/>
              <w:left w:val="single" w:sz="4" w:space="0" w:color="auto"/>
              <w:bottom w:val="single" w:sz="4" w:space="0" w:color="auto"/>
              <w:right w:val="single" w:sz="4" w:space="0" w:color="auto"/>
            </w:tcBorders>
            <w:vAlign w:val="center"/>
            <w:hideMark/>
          </w:tcPr>
          <w:p w:rsidR="002268B2" w:rsidRPr="002268B2" w:rsidRDefault="002268B2" w:rsidP="002268B2">
            <w:pPr>
              <w:jc w:val="both"/>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D9D9D9"/>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Наименование</w:t>
            </w:r>
          </w:p>
        </w:tc>
        <w:tc>
          <w:tcPr>
            <w:tcW w:w="709" w:type="dxa"/>
            <w:tcBorders>
              <w:top w:val="single" w:sz="4" w:space="0" w:color="auto"/>
              <w:left w:val="single" w:sz="4" w:space="0" w:color="auto"/>
              <w:bottom w:val="single" w:sz="4" w:space="0" w:color="auto"/>
              <w:right w:val="single" w:sz="4" w:space="0" w:color="auto"/>
            </w:tcBorders>
            <w:shd w:val="clear" w:color="auto" w:fill="D9D9D9"/>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Код</w:t>
            </w:r>
          </w:p>
        </w:tc>
        <w:tc>
          <w:tcPr>
            <w:tcW w:w="4394" w:type="dxa"/>
            <w:tcBorders>
              <w:top w:val="single" w:sz="4" w:space="0" w:color="auto"/>
              <w:left w:val="single" w:sz="4" w:space="0" w:color="auto"/>
              <w:bottom w:val="single" w:sz="4" w:space="0" w:color="auto"/>
              <w:right w:val="single" w:sz="4" w:space="0" w:color="auto"/>
            </w:tcBorders>
            <w:shd w:val="clear" w:color="auto" w:fill="D9D9D9"/>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Наименование</w:t>
            </w:r>
          </w:p>
        </w:tc>
        <w:tc>
          <w:tcPr>
            <w:tcW w:w="709" w:type="dxa"/>
            <w:tcBorders>
              <w:top w:val="single" w:sz="4" w:space="0" w:color="auto"/>
              <w:left w:val="single" w:sz="4" w:space="0" w:color="auto"/>
              <w:bottom w:val="single" w:sz="4" w:space="0" w:color="auto"/>
              <w:right w:val="single" w:sz="4" w:space="0" w:color="auto"/>
            </w:tcBorders>
            <w:shd w:val="clear" w:color="auto" w:fill="D9D9D9"/>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Код</w:t>
            </w: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2268B2" w:rsidRPr="002268B2" w:rsidRDefault="002268B2" w:rsidP="002268B2">
            <w:pPr>
              <w:jc w:val="both"/>
              <w:rPr>
                <w:rFonts w:ascii="Times New Roman" w:hAnsi="Times New Roman" w:cs="Times New Roman"/>
                <w:sz w:val="24"/>
                <w:szCs w:val="24"/>
              </w:rPr>
            </w:pPr>
          </w:p>
        </w:tc>
      </w:tr>
      <w:tr w:rsidR="002268B2" w:rsidRPr="002268B2" w:rsidTr="002268B2">
        <w:tc>
          <w:tcPr>
            <w:tcW w:w="15134" w:type="dxa"/>
            <w:gridSpan w:val="6"/>
            <w:tcBorders>
              <w:top w:val="single" w:sz="4" w:space="0" w:color="auto"/>
              <w:left w:val="single" w:sz="4" w:space="0" w:color="auto"/>
              <w:bottom w:val="single" w:sz="4" w:space="0" w:color="auto"/>
              <w:right w:val="single" w:sz="4" w:space="0" w:color="auto"/>
            </w:tcBorders>
            <w:vAlign w:val="center"/>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ПРОИЗВОДСТВЕННЫЕ   ЗОНЫ</w:t>
            </w:r>
          </w:p>
        </w:tc>
      </w:tr>
      <w:tr w:rsidR="002268B2" w:rsidRPr="002268B2" w:rsidTr="002268B2">
        <w:tc>
          <w:tcPr>
            <w:tcW w:w="15134" w:type="dxa"/>
            <w:gridSpan w:val="6"/>
            <w:tcBorders>
              <w:top w:val="single" w:sz="4" w:space="0" w:color="auto"/>
              <w:left w:val="single" w:sz="4" w:space="0" w:color="auto"/>
              <w:bottom w:val="single" w:sz="4" w:space="0" w:color="auto"/>
              <w:right w:val="single" w:sz="4" w:space="0" w:color="auto"/>
            </w:tcBorders>
            <w:vAlign w:val="center"/>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ОСНОВНЫЕ ВИДЫ РАЗРЕШЁННОГО ИСПОЛЬЗОВАНИЯ ЗОНЫ «П-1(Ш)»</w:t>
            </w:r>
          </w:p>
        </w:tc>
      </w:tr>
      <w:tr w:rsidR="002268B2" w:rsidRPr="002268B2" w:rsidTr="002268B2">
        <w:trPr>
          <w:trHeight w:val="1173"/>
        </w:trPr>
        <w:tc>
          <w:tcPr>
            <w:tcW w:w="53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1.</w:t>
            </w:r>
          </w:p>
        </w:tc>
        <w:tc>
          <w:tcPr>
            <w:tcW w:w="3118" w:type="dxa"/>
            <w:tcBorders>
              <w:top w:val="single" w:sz="4" w:space="0" w:color="auto"/>
              <w:left w:val="single" w:sz="4" w:space="0" w:color="auto"/>
              <w:bottom w:val="single" w:sz="4" w:space="0" w:color="auto"/>
              <w:right w:val="single" w:sz="4" w:space="0" w:color="auto"/>
            </w:tcBorders>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Обеспечение  сельскохозяйственного  производства</w:t>
            </w:r>
          </w:p>
          <w:p w:rsidR="002268B2" w:rsidRPr="002268B2" w:rsidRDefault="002268B2" w:rsidP="002268B2">
            <w:pPr>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val="en-US"/>
              </w:rPr>
            </w:pPr>
            <w:r w:rsidRPr="002268B2">
              <w:rPr>
                <w:rFonts w:ascii="Times New Roman" w:hAnsi="Times New Roman" w:cs="Times New Roman"/>
                <w:sz w:val="24"/>
                <w:szCs w:val="24"/>
              </w:rPr>
              <w:t>П-1(III)</w:t>
            </w:r>
          </w:p>
        </w:tc>
        <w:tc>
          <w:tcPr>
            <w:tcW w:w="439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709" w:type="dxa"/>
            <w:tcBorders>
              <w:top w:val="single" w:sz="4" w:space="0" w:color="auto"/>
              <w:left w:val="single" w:sz="4" w:space="0" w:color="auto"/>
              <w:bottom w:val="single" w:sz="4" w:space="0" w:color="auto"/>
              <w:right w:val="single" w:sz="4" w:space="0" w:color="auto"/>
            </w:tcBorders>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1.18</w:t>
            </w:r>
          </w:p>
          <w:p w:rsidR="002268B2" w:rsidRPr="002268B2" w:rsidRDefault="002268B2" w:rsidP="002268B2">
            <w:pPr>
              <w:jc w:val="both"/>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2. Минимальный отступ от красной линии составляет: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существующей  застройке -  в  соответствии  со  сложившейся  линией  застройки  по каждой улице;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новой  застройке -  не  менее 6м.</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3. Максимальный коэффициент застройки земельного участка 75%.</w:t>
            </w:r>
          </w:p>
          <w:p w:rsidR="002268B2" w:rsidRPr="002268B2" w:rsidRDefault="002268B2" w:rsidP="002268B2">
            <w:pPr>
              <w:jc w:val="both"/>
              <w:rPr>
                <w:rFonts w:ascii="Times New Roman" w:hAnsi="Times New Roman" w:cs="Times New Roman"/>
                <w:sz w:val="24"/>
                <w:szCs w:val="24"/>
              </w:rPr>
            </w:pPr>
          </w:p>
        </w:tc>
      </w:tr>
      <w:tr w:rsidR="002268B2" w:rsidRPr="002268B2" w:rsidTr="002268B2">
        <w:trPr>
          <w:trHeight w:val="253"/>
        </w:trPr>
        <w:tc>
          <w:tcPr>
            <w:tcW w:w="53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2.</w:t>
            </w:r>
          </w:p>
        </w:tc>
        <w:tc>
          <w:tcPr>
            <w:tcW w:w="3118" w:type="dxa"/>
            <w:tcBorders>
              <w:top w:val="single" w:sz="4" w:space="0" w:color="auto"/>
              <w:left w:val="single" w:sz="4" w:space="0" w:color="auto"/>
              <w:bottom w:val="single" w:sz="4" w:space="0" w:color="auto"/>
              <w:right w:val="single" w:sz="4" w:space="0" w:color="auto"/>
            </w:tcBorders>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Склады</w:t>
            </w:r>
          </w:p>
          <w:p w:rsidR="002268B2" w:rsidRPr="002268B2" w:rsidRDefault="002268B2" w:rsidP="002268B2">
            <w:pPr>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П-1(III)</w:t>
            </w:r>
          </w:p>
        </w:tc>
        <w:tc>
          <w:tcPr>
            <w:tcW w:w="439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proofErr w:type="gramStart"/>
            <w:r w:rsidRPr="002268B2">
              <w:rPr>
                <w:rFonts w:ascii="Times New Roman" w:hAnsi="Times New Roman" w:cs="Times New Roman"/>
                <w:sz w:val="24"/>
                <w:szCs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w:t>
            </w:r>
            <w:r w:rsidRPr="002268B2">
              <w:rPr>
                <w:rFonts w:ascii="Times New Roman" w:hAnsi="Times New Roman" w:cs="Times New Roman"/>
                <w:sz w:val="24"/>
                <w:szCs w:val="24"/>
              </w:rPr>
              <w:lastRenderedPageBreak/>
              <w:t>складов</w:t>
            </w:r>
            <w:proofErr w:type="gramEnd"/>
          </w:p>
        </w:tc>
        <w:tc>
          <w:tcPr>
            <w:tcW w:w="709" w:type="dxa"/>
            <w:tcBorders>
              <w:top w:val="single" w:sz="4" w:space="0" w:color="auto"/>
              <w:left w:val="single" w:sz="4" w:space="0" w:color="auto"/>
              <w:bottom w:val="single" w:sz="4" w:space="0" w:color="auto"/>
              <w:right w:val="single" w:sz="4" w:space="0" w:color="auto"/>
            </w:tcBorders>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6.9</w:t>
            </w:r>
          </w:p>
          <w:p w:rsidR="002268B2" w:rsidRPr="002268B2" w:rsidRDefault="002268B2" w:rsidP="002268B2">
            <w:pPr>
              <w:jc w:val="both"/>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2. Минимальный отступ от красной линии составляет: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существующей  застройке -  в  соответствии  со  сложившейся  линией  застройки  по каждой улице;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новой  застройке -  не  менее 6м.</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3. Максимальный коэффициент застройки земельного участка 75%.</w:t>
            </w:r>
          </w:p>
          <w:p w:rsidR="002268B2" w:rsidRPr="002268B2" w:rsidRDefault="002268B2" w:rsidP="002268B2">
            <w:pPr>
              <w:jc w:val="both"/>
              <w:rPr>
                <w:rFonts w:ascii="Times New Roman" w:hAnsi="Times New Roman" w:cs="Times New Roman"/>
                <w:sz w:val="24"/>
                <w:szCs w:val="24"/>
              </w:rPr>
            </w:pPr>
          </w:p>
        </w:tc>
      </w:tr>
      <w:tr w:rsidR="002268B2" w:rsidRPr="002268B2" w:rsidTr="002268B2">
        <w:trPr>
          <w:trHeight w:val="537"/>
        </w:trPr>
        <w:tc>
          <w:tcPr>
            <w:tcW w:w="53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3.</w:t>
            </w:r>
          </w:p>
        </w:tc>
        <w:tc>
          <w:tcPr>
            <w:tcW w:w="3118" w:type="dxa"/>
            <w:tcBorders>
              <w:top w:val="single" w:sz="4" w:space="0" w:color="auto"/>
              <w:left w:val="single" w:sz="4" w:space="0" w:color="auto"/>
              <w:bottom w:val="single" w:sz="4" w:space="0" w:color="auto"/>
              <w:right w:val="single" w:sz="4" w:space="0" w:color="auto"/>
            </w:tcBorders>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Животноводство</w:t>
            </w:r>
          </w:p>
          <w:p w:rsidR="002268B2" w:rsidRPr="002268B2" w:rsidRDefault="002268B2" w:rsidP="002268B2">
            <w:pPr>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П-1(III)</w:t>
            </w:r>
          </w:p>
        </w:tc>
        <w:tc>
          <w:tcPr>
            <w:tcW w:w="439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Содержание данного вида разрешенного использования включает в себя </w:t>
            </w:r>
            <w:r w:rsidRPr="002268B2">
              <w:rPr>
                <w:rFonts w:ascii="Times New Roman" w:hAnsi="Times New Roman" w:cs="Times New Roman"/>
                <w:sz w:val="24"/>
                <w:szCs w:val="24"/>
              </w:rPr>
              <w:lastRenderedPageBreak/>
              <w:t>содержание видов разрешенного использования с кодами 1.8 - 1.11</w:t>
            </w:r>
          </w:p>
        </w:tc>
        <w:tc>
          <w:tcPr>
            <w:tcW w:w="709" w:type="dxa"/>
            <w:tcBorders>
              <w:top w:val="single" w:sz="4" w:space="0" w:color="auto"/>
              <w:left w:val="single" w:sz="4" w:space="0" w:color="auto"/>
              <w:bottom w:val="single" w:sz="4" w:space="0" w:color="auto"/>
              <w:right w:val="single" w:sz="4" w:space="0" w:color="auto"/>
            </w:tcBorders>
          </w:tcPr>
          <w:p w:rsidR="002268B2" w:rsidRPr="002268B2" w:rsidRDefault="002268B2" w:rsidP="002268B2">
            <w:pPr>
              <w:jc w:val="both"/>
              <w:rPr>
                <w:rFonts w:ascii="Times New Roman" w:hAnsi="Times New Roman" w:cs="Times New Roman"/>
                <w:sz w:val="24"/>
                <w:szCs w:val="24"/>
                <w:lang w:val="en-US"/>
              </w:rPr>
            </w:pPr>
            <w:r w:rsidRPr="002268B2">
              <w:rPr>
                <w:rFonts w:ascii="Times New Roman" w:hAnsi="Times New Roman" w:cs="Times New Roman"/>
                <w:sz w:val="24"/>
                <w:szCs w:val="24"/>
              </w:rPr>
              <w:lastRenderedPageBreak/>
              <w:t>1.7</w:t>
            </w:r>
          </w:p>
          <w:p w:rsidR="002268B2" w:rsidRPr="002268B2" w:rsidRDefault="002268B2" w:rsidP="002268B2">
            <w:pPr>
              <w:jc w:val="both"/>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2. Минимальный отступ от красной линии составляет: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существующей  застройке -  в  соответствии  со  сложившейся  линией  застройки  по каждой улице;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новой  застройке -  не  менее 6м.</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3. Максимальный коэффициент застройки земельного участка 75%.</w:t>
            </w:r>
          </w:p>
          <w:p w:rsidR="002268B2" w:rsidRPr="002268B2" w:rsidRDefault="002268B2" w:rsidP="002268B2">
            <w:pPr>
              <w:jc w:val="both"/>
              <w:rPr>
                <w:rFonts w:ascii="Times New Roman" w:hAnsi="Times New Roman" w:cs="Times New Roman"/>
                <w:sz w:val="24"/>
                <w:szCs w:val="24"/>
              </w:rPr>
            </w:pPr>
          </w:p>
        </w:tc>
      </w:tr>
      <w:tr w:rsidR="002268B2" w:rsidRPr="002268B2" w:rsidTr="002268B2">
        <w:trPr>
          <w:trHeight w:val="1519"/>
        </w:trPr>
        <w:tc>
          <w:tcPr>
            <w:tcW w:w="53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4.</w:t>
            </w:r>
          </w:p>
        </w:tc>
        <w:tc>
          <w:tcPr>
            <w:tcW w:w="3118"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Строительная  промышленность</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П-1(III)</w:t>
            </w:r>
          </w:p>
        </w:tc>
        <w:tc>
          <w:tcPr>
            <w:tcW w:w="439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6.6</w:t>
            </w:r>
          </w:p>
        </w:tc>
        <w:tc>
          <w:tcPr>
            <w:tcW w:w="5670" w:type="dxa"/>
            <w:tcBorders>
              <w:top w:val="single" w:sz="4" w:space="0" w:color="auto"/>
              <w:left w:val="single" w:sz="4" w:space="0" w:color="auto"/>
              <w:bottom w:val="single" w:sz="4" w:space="0" w:color="auto"/>
              <w:right w:val="single" w:sz="4" w:space="0" w:color="auto"/>
            </w:tcBorders>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2. Минимальный отступ от красной линии составляет: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существующей  застройке -  в  соответствии  со  сложившейся  линией  застройки  по каждой улице;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новой  застройке -  не  менее 6м.</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3. Максимальный коэффициент застройки земельного участка 75%.</w:t>
            </w:r>
          </w:p>
          <w:p w:rsidR="002268B2" w:rsidRPr="002268B2" w:rsidRDefault="002268B2" w:rsidP="002268B2">
            <w:pPr>
              <w:jc w:val="both"/>
              <w:rPr>
                <w:rFonts w:ascii="Times New Roman" w:hAnsi="Times New Roman" w:cs="Times New Roman"/>
                <w:sz w:val="24"/>
                <w:szCs w:val="24"/>
              </w:rPr>
            </w:pPr>
          </w:p>
        </w:tc>
      </w:tr>
      <w:tr w:rsidR="002268B2" w:rsidRPr="002268B2" w:rsidTr="002268B2">
        <w:trPr>
          <w:trHeight w:val="1698"/>
        </w:trPr>
        <w:tc>
          <w:tcPr>
            <w:tcW w:w="53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5.</w:t>
            </w:r>
          </w:p>
        </w:tc>
        <w:tc>
          <w:tcPr>
            <w:tcW w:w="3118"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Энергетика</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П-1(III)</w:t>
            </w:r>
          </w:p>
        </w:tc>
        <w:tc>
          <w:tcPr>
            <w:tcW w:w="439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6.7</w:t>
            </w:r>
          </w:p>
        </w:tc>
        <w:tc>
          <w:tcPr>
            <w:tcW w:w="5670" w:type="dxa"/>
            <w:tcBorders>
              <w:top w:val="single" w:sz="4" w:space="0" w:color="auto"/>
              <w:left w:val="single" w:sz="4" w:space="0" w:color="auto"/>
              <w:bottom w:val="single" w:sz="4" w:space="0" w:color="auto"/>
              <w:right w:val="single" w:sz="4" w:space="0" w:color="auto"/>
            </w:tcBorders>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2. Минимальный отступ от красной линии составляет: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существующей  застройке -  в  соответствии  со  сложившейся  линией  застройки  по каждой улице;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новой  застройке -  не  менее 6м.</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3. Максимальный коэффициент застройки земельного участка 75%.</w:t>
            </w:r>
          </w:p>
          <w:p w:rsidR="002268B2" w:rsidRPr="002268B2" w:rsidRDefault="002268B2" w:rsidP="002268B2">
            <w:pPr>
              <w:jc w:val="both"/>
              <w:rPr>
                <w:rFonts w:ascii="Times New Roman" w:hAnsi="Times New Roman" w:cs="Times New Roman"/>
                <w:sz w:val="24"/>
                <w:szCs w:val="24"/>
              </w:rPr>
            </w:pPr>
          </w:p>
        </w:tc>
      </w:tr>
      <w:tr w:rsidR="002268B2" w:rsidRPr="002268B2" w:rsidTr="002268B2">
        <w:trPr>
          <w:trHeight w:val="835"/>
        </w:trPr>
        <w:tc>
          <w:tcPr>
            <w:tcW w:w="53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6.</w:t>
            </w:r>
          </w:p>
        </w:tc>
        <w:tc>
          <w:tcPr>
            <w:tcW w:w="3118"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Коммунальное  обслуживание</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П-1(III</w:t>
            </w:r>
            <w:r w:rsidRPr="002268B2">
              <w:rPr>
                <w:rFonts w:ascii="Times New Roman" w:hAnsi="Times New Roman" w:cs="Times New Roman"/>
                <w:sz w:val="24"/>
                <w:szCs w:val="24"/>
              </w:rPr>
              <w:lastRenderedPageBreak/>
              <w:t>)</w:t>
            </w:r>
          </w:p>
        </w:tc>
        <w:tc>
          <w:tcPr>
            <w:tcW w:w="439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proofErr w:type="gramStart"/>
            <w:r w:rsidRPr="002268B2">
              <w:rPr>
                <w:rFonts w:ascii="Times New Roman" w:hAnsi="Times New Roman" w:cs="Times New Roman"/>
                <w:sz w:val="24"/>
                <w:szCs w:val="24"/>
              </w:rPr>
              <w:lastRenderedPageBreak/>
              <w:t xml:space="preserve">Размещение объектов капитального строительства в целях обеспечения физических и юридических лиц </w:t>
            </w:r>
            <w:r w:rsidRPr="002268B2">
              <w:rPr>
                <w:rFonts w:ascii="Times New Roman" w:hAnsi="Times New Roman" w:cs="Times New Roman"/>
                <w:sz w:val="24"/>
                <w:szCs w:val="24"/>
              </w:rPr>
              <w:lastRenderedPageBreak/>
              <w:t>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2268B2">
              <w:rPr>
                <w:rFonts w:ascii="Times New Roman" w:hAnsi="Times New Roman" w:cs="Times New Roman"/>
                <w:sz w:val="24"/>
                <w:szCs w:val="24"/>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3.1</w:t>
            </w:r>
          </w:p>
        </w:tc>
        <w:tc>
          <w:tcPr>
            <w:tcW w:w="5670"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1. Предельные размеры земельных участков  принимаются  по  расчету  в соответствии с параметрами основных объектов, и с требованиями </w:t>
            </w:r>
            <w:r w:rsidRPr="002268B2">
              <w:rPr>
                <w:rFonts w:ascii="Times New Roman" w:hAnsi="Times New Roman" w:cs="Times New Roman"/>
                <w:sz w:val="24"/>
                <w:szCs w:val="24"/>
              </w:rPr>
              <w:lastRenderedPageBreak/>
              <w:t>к размещению таких объектов СНиП, технических регламентов,  СанПиН, и др.</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2. Минимальный отступ от красной линии составляет: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существующей  застройке -  в  соответствии  со  сложившейся  линией  застройки  по каждой улице;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новой  застройке -  не  менее 6м.</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 3. Максимальное количество этажей – 2.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4. Максимальный коэффициент застройки земельного участка 80%.</w:t>
            </w:r>
          </w:p>
        </w:tc>
      </w:tr>
      <w:tr w:rsidR="002268B2" w:rsidRPr="002268B2" w:rsidTr="002268B2">
        <w:trPr>
          <w:trHeight w:val="2096"/>
        </w:trPr>
        <w:tc>
          <w:tcPr>
            <w:tcW w:w="53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7.</w:t>
            </w:r>
          </w:p>
        </w:tc>
        <w:tc>
          <w:tcPr>
            <w:tcW w:w="3118"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Обеспечение  научной  деятельности</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П-1(III)</w:t>
            </w:r>
          </w:p>
        </w:tc>
        <w:tc>
          <w:tcPr>
            <w:tcW w:w="439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сельского и лесного хозяйства для получения ценных с научной точки зрения образцов растительного и животного мира</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3.9</w:t>
            </w:r>
          </w:p>
        </w:tc>
        <w:tc>
          <w:tcPr>
            <w:tcW w:w="5670"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2. Минимальный отступ от красной линии составляет: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существующей  застройке -  в  соответствии  со  сложившейся  линией  застройки  по каждой улице;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новой  застройке -  не  менее 6м.</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 3. Максимальное количество этажей – 2.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4. Максимальный коэффициент застройки земельного участка 50%.</w:t>
            </w:r>
          </w:p>
        </w:tc>
      </w:tr>
      <w:tr w:rsidR="002268B2" w:rsidRPr="002268B2" w:rsidTr="002268B2">
        <w:trPr>
          <w:trHeight w:val="1698"/>
        </w:trPr>
        <w:tc>
          <w:tcPr>
            <w:tcW w:w="53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8.</w:t>
            </w:r>
          </w:p>
        </w:tc>
        <w:tc>
          <w:tcPr>
            <w:tcW w:w="3118"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Деловое  управление.</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П-1(III)</w:t>
            </w:r>
          </w:p>
        </w:tc>
        <w:tc>
          <w:tcPr>
            <w:tcW w:w="439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4.1</w:t>
            </w:r>
          </w:p>
        </w:tc>
        <w:tc>
          <w:tcPr>
            <w:tcW w:w="5670"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2. Минимальный отступ от красной линии составляет: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существующей  застройке -  в  соответствии  со  сложившейся  линией  застройки  по каждой улице;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новой  застройке -  не  менее 6м.</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 3. Максимальное количество этажей – 2.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4. Максимальный коэффициент застройки земельного участка 50%.</w:t>
            </w:r>
          </w:p>
        </w:tc>
      </w:tr>
      <w:tr w:rsidR="002268B2" w:rsidRPr="002268B2" w:rsidTr="002268B2">
        <w:trPr>
          <w:trHeight w:val="1698"/>
        </w:trPr>
        <w:tc>
          <w:tcPr>
            <w:tcW w:w="53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9.</w:t>
            </w:r>
          </w:p>
        </w:tc>
        <w:tc>
          <w:tcPr>
            <w:tcW w:w="3118"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Обслуживание автотранспорта</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П-1(III)</w:t>
            </w:r>
          </w:p>
        </w:tc>
        <w:tc>
          <w:tcPr>
            <w:tcW w:w="4394" w:type="dxa"/>
            <w:tcBorders>
              <w:top w:val="single" w:sz="4" w:space="0" w:color="auto"/>
              <w:left w:val="single" w:sz="4" w:space="0" w:color="auto"/>
              <w:bottom w:val="single" w:sz="4" w:space="0" w:color="auto"/>
              <w:right w:val="single" w:sz="4" w:space="0" w:color="auto"/>
            </w:tcBorders>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2268B2" w:rsidRPr="002268B2" w:rsidRDefault="002268B2" w:rsidP="002268B2">
            <w:pPr>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4.9</w:t>
            </w:r>
          </w:p>
        </w:tc>
        <w:tc>
          <w:tcPr>
            <w:tcW w:w="5670"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1.  Площадь  участка  для  стоянки  одного  легкового  автомобиля  следует принимать 25 м</w:t>
            </w:r>
            <w:proofErr w:type="gramStart"/>
            <w:r w:rsidRPr="002268B2">
              <w:rPr>
                <w:rFonts w:ascii="Times New Roman" w:hAnsi="Times New Roman" w:cs="Times New Roman"/>
                <w:sz w:val="24"/>
                <w:szCs w:val="24"/>
              </w:rPr>
              <w:t>2</w:t>
            </w:r>
            <w:proofErr w:type="gramEnd"/>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2. Минимальный отступ от красной линии составляет: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существующей  застройке -  в  соответствии  со  сложившейся  линией  застройки  по каждой улице;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новой  застройке -  не  менее 6м.</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3. Максимальное количество этажей – 2.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4. Максимальный коэффициент застройки земельного участка 80%.</w:t>
            </w:r>
          </w:p>
        </w:tc>
      </w:tr>
      <w:tr w:rsidR="002268B2" w:rsidRPr="002268B2" w:rsidTr="002268B2">
        <w:trPr>
          <w:trHeight w:val="395"/>
        </w:trPr>
        <w:tc>
          <w:tcPr>
            <w:tcW w:w="53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10.</w:t>
            </w:r>
          </w:p>
        </w:tc>
        <w:tc>
          <w:tcPr>
            <w:tcW w:w="3118"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Объекты  придорожного  сервиса.</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П-1(III)</w:t>
            </w:r>
          </w:p>
        </w:tc>
        <w:tc>
          <w:tcPr>
            <w:tcW w:w="439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Размещение автозаправочных станций (бензиновых, газовых);</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размещение магазинов сопутствующей торговли, зданий для организации общественного питания в качестве </w:t>
            </w:r>
            <w:r w:rsidRPr="002268B2">
              <w:rPr>
                <w:rFonts w:ascii="Times New Roman" w:hAnsi="Times New Roman" w:cs="Times New Roman"/>
                <w:sz w:val="24"/>
                <w:szCs w:val="24"/>
              </w:rPr>
              <w:lastRenderedPageBreak/>
              <w:t>объектов придорожного сервиса;</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предоставление гостиничных услуг в качестве придорожного сервиса;</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4.9.1</w:t>
            </w:r>
          </w:p>
        </w:tc>
        <w:tc>
          <w:tcPr>
            <w:tcW w:w="5670"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2. Минимальный отступ от красной линии составляет: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существующей  застройке -  в  соответствии  со  сложившейся  линией  застройки  по каждой улице;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новой  застройке -  не  менее 6м.</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 3. Максимальное количество этажей – 2.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4. Максимальный коэффициент застройки земельного участка 80%.</w:t>
            </w:r>
          </w:p>
        </w:tc>
      </w:tr>
      <w:tr w:rsidR="002268B2" w:rsidRPr="002268B2" w:rsidTr="002268B2">
        <w:trPr>
          <w:trHeight w:val="1698"/>
        </w:trPr>
        <w:tc>
          <w:tcPr>
            <w:tcW w:w="53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11.</w:t>
            </w:r>
          </w:p>
        </w:tc>
        <w:tc>
          <w:tcPr>
            <w:tcW w:w="3118"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Обеспечение внутреннего  правопорядка.</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П-1(III)</w:t>
            </w:r>
          </w:p>
        </w:tc>
        <w:tc>
          <w:tcPr>
            <w:tcW w:w="439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размещение объектов гражданской обороны, за исключением объектов </w:t>
            </w:r>
            <w:r w:rsidRPr="002268B2">
              <w:rPr>
                <w:rFonts w:ascii="Times New Roman" w:hAnsi="Times New Roman" w:cs="Times New Roman"/>
                <w:sz w:val="24"/>
                <w:szCs w:val="24"/>
              </w:rPr>
              <w:lastRenderedPageBreak/>
              <w:t>гражданской обороны, являющихся частями производственных зданий</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8.3</w:t>
            </w:r>
          </w:p>
        </w:tc>
        <w:tc>
          <w:tcPr>
            <w:tcW w:w="5670" w:type="dxa"/>
            <w:tcBorders>
              <w:top w:val="single" w:sz="4" w:space="0" w:color="auto"/>
              <w:left w:val="single" w:sz="4" w:space="0" w:color="auto"/>
              <w:bottom w:val="single" w:sz="4" w:space="0" w:color="auto"/>
              <w:right w:val="single" w:sz="4" w:space="0" w:color="auto"/>
            </w:tcBorders>
            <w:vAlign w:val="center"/>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1. Предельные размеры земельных участков, предельные параметры разрешенного строительства.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1.1 Размеры   земельных  участков принимают  минимальный / максимальный:</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  0,3 / 0,5 га  на  один объект.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2. Минимальный отступ от красной линии </w:t>
            </w:r>
            <w:r w:rsidRPr="002268B2">
              <w:rPr>
                <w:rFonts w:ascii="Times New Roman" w:hAnsi="Times New Roman" w:cs="Times New Roman"/>
                <w:sz w:val="24"/>
                <w:szCs w:val="24"/>
              </w:rPr>
              <w:lastRenderedPageBreak/>
              <w:t>составляет: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существующей  застройке -  в  соответствии  со  сложившейся  линией  застройки  по каждой улице;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новой  застройке -  не  менее 6м.</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3. Максимальное количество этажей – 2.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4. Максимальный коэффициент застройки земельного участка 50%.</w:t>
            </w:r>
          </w:p>
        </w:tc>
      </w:tr>
      <w:tr w:rsidR="002268B2" w:rsidRPr="002268B2" w:rsidTr="002268B2">
        <w:trPr>
          <w:trHeight w:val="267"/>
        </w:trPr>
        <w:tc>
          <w:tcPr>
            <w:tcW w:w="15134" w:type="dxa"/>
            <w:gridSpan w:val="6"/>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ВСПОМОГАТЕЛЬНЫЕ  ВИДЫ РАЗРЕШЁННОГО ИСПОЛЬЗОВАНИЯ ЗОНЫ «П-1(III)»</w:t>
            </w:r>
          </w:p>
        </w:tc>
      </w:tr>
      <w:tr w:rsidR="002268B2" w:rsidRPr="002268B2" w:rsidTr="002268B2">
        <w:tc>
          <w:tcPr>
            <w:tcW w:w="53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1.</w:t>
            </w:r>
          </w:p>
        </w:tc>
        <w:tc>
          <w:tcPr>
            <w:tcW w:w="3118"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Общественное  управление</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П-1(III)</w:t>
            </w:r>
          </w:p>
        </w:tc>
        <w:tc>
          <w:tcPr>
            <w:tcW w:w="4394" w:type="dxa"/>
            <w:tcBorders>
              <w:top w:val="single" w:sz="4" w:space="0" w:color="auto"/>
              <w:left w:val="single" w:sz="4" w:space="0" w:color="auto"/>
              <w:bottom w:val="single" w:sz="4" w:space="0" w:color="auto"/>
              <w:right w:val="single" w:sz="4" w:space="0" w:color="auto"/>
            </w:tcBorders>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2268B2" w:rsidRPr="002268B2" w:rsidRDefault="002268B2" w:rsidP="002268B2">
            <w:pPr>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3.8</w:t>
            </w:r>
          </w:p>
        </w:tc>
        <w:tc>
          <w:tcPr>
            <w:tcW w:w="5670"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1. Предельные размеры земельных участков, предельные параметры разрешенного строительства.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1.1 Размеры   земельных  участков принимают  минимальный / максимальный:</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при этажности 2 этажа принимаются  - 40/60  м</w:t>
            </w:r>
            <w:proofErr w:type="gramStart"/>
            <w:r w:rsidRPr="002268B2">
              <w:rPr>
                <w:rFonts w:ascii="Times New Roman" w:hAnsi="Times New Roman" w:cs="Times New Roman"/>
                <w:sz w:val="24"/>
                <w:szCs w:val="24"/>
              </w:rPr>
              <w:t>2</w:t>
            </w:r>
            <w:proofErr w:type="gramEnd"/>
            <w:r w:rsidRPr="002268B2">
              <w:rPr>
                <w:rFonts w:ascii="Times New Roman" w:hAnsi="Times New Roman" w:cs="Times New Roman"/>
                <w:sz w:val="24"/>
                <w:szCs w:val="24"/>
              </w:rPr>
              <w:t xml:space="preserve">  на 1 сотрудника.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2. Минимальный отступ от красной линии составляет: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существующей  застройке -  в  соответствии  со  сложившейся  линией  застройки  по каждой улице;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новой  застройке -  не  менее 6м.</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 3. Максимальное количество этажей – 2.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4. Максимальный коэффициент застройки земельного участка 50%.</w:t>
            </w:r>
          </w:p>
        </w:tc>
      </w:tr>
      <w:tr w:rsidR="002268B2" w:rsidRPr="002268B2" w:rsidTr="002268B2">
        <w:tc>
          <w:tcPr>
            <w:tcW w:w="53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2.</w:t>
            </w:r>
          </w:p>
        </w:tc>
        <w:tc>
          <w:tcPr>
            <w:tcW w:w="3118"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Банковская и страховая деятельность</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П-1(III)</w:t>
            </w:r>
          </w:p>
        </w:tc>
        <w:tc>
          <w:tcPr>
            <w:tcW w:w="439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4.5</w:t>
            </w:r>
          </w:p>
        </w:tc>
        <w:tc>
          <w:tcPr>
            <w:tcW w:w="5670" w:type="dxa"/>
            <w:tcBorders>
              <w:top w:val="single" w:sz="4" w:space="0" w:color="auto"/>
              <w:left w:val="single" w:sz="4" w:space="0" w:color="auto"/>
              <w:bottom w:val="single" w:sz="4" w:space="0" w:color="auto"/>
              <w:right w:val="single" w:sz="4" w:space="0" w:color="auto"/>
            </w:tcBorders>
            <w:vAlign w:val="center"/>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2. Минимальный отступ от красной линии составляет: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 в существующей  застройке -  в  соответствии  со  сложившейся  линией  застройки  по каждой улице;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новой  застройке -  не  менее 6м.</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 3. Максимальное количество этажей – 2.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4. Максимальный коэффициент застройки земельного участка 50%.</w:t>
            </w:r>
          </w:p>
        </w:tc>
      </w:tr>
      <w:tr w:rsidR="002268B2" w:rsidRPr="002268B2" w:rsidTr="002268B2">
        <w:tc>
          <w:tcPr>
            <w:tcW w:w="53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3.</w:t>
            </w:r>
          </w:p>
        </w:tc>
        <w:tc>
          <w:tcPr>
            <w:tcW w:w="3118"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Научное обеспечение сельского хозяйства</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П-1(III)</w:t>
            </w:r>
          </w:p>
        </w:tc>
        <w:tc>
          <w:tcPr>
            <w:tcW w:w="439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размещение коллекций генетических ресурсов растений</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1.14</w:t>
            </w:r>
          </w:p>
        </w:tc>
        <w:tc>
          <w:tcPr>
            <w:tcW w:w="5670"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2. Минимальный отступ от красной линии составляет: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существующей  застройке -  в  соответствии  со  сложившейся  линией  застройки  по каждой улице;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 в  новой  застройке -  не  менее 6м.</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 3. Максимальное количество этажей – 2.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4. Максимальный коэффициент застройки земельного участка 50%.</w:t>
            </w:r>
          </w:p>
        </w:tc>
      </w:tr>
      <w:tr w:rsidR="002268B2" w:rsidRPr="002268B2" w:rsidTr="002268B2">
        <w:tc>
          <w:tcPr>
            <w:tcW w:w="53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5.</w:t>
            </w:r>
          </w:p>
        </w:tc>
        <w:tc>
          <w:tcPr>
            <w:tcW w:w="3118"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Религиозное  использование</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П-1(III)</w:t>
            </w:r>
          </w:p>
        </w:tc>
        <w:tc>
          <w:tcPr>
            <w:tcW w:w="439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proofErr w:type="gramStart"/>
            <w:r w:rsidRPr="002268B2">
              <w:rPr>
                <w:rFonts w:ascii="Times New Roman" w:hAnsi="Times New Roman" w:cs="Times New Roman"/>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w:t>
            </w:r>
            <w:r w:rsidRPr="002268B2">
              <w:rPr>
                <w:rFonts w:ascii="Times New Roman" w:hAnsi="Times New Roman" w:cs="Times New Roman"/>
                <w:sz w:val="24"/>
                <w:szCs w:val="24"/>
              </w:rPr>
              <w:lastRenderedPageBreak/>
              <w:t>деятельности (монастыри, скиты, воскресные школы, семинарии, духовные училища)</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3.7</w:t>
            </w:r>
          </w:p>
        </w:tc>
        <w:tc>
          <w:tcPr>
            <w:tcW w:w="5670"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2. Минимальный отступ от красной линии составляет: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существующей  застройке -  в  соответствии  со  сложившейся  линией  застройки  по каждой улице;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новой  застройке -  не  менее 6м.</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 xml:space="preserve"> 3. Максимальное количество этажей – 2.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4. Максимальный коэффициент застройки земельного участка 50%.</w:t>
            </w:r>
          </w:p>
        </w:tc>
      </w:tr>
      <w:tr w:rsidR="002268B2" w:rsidRPr="002268B2" w:rsidTr="002268B2">
        <w:tc>
          <w:tcPr>
            <w:tcW w:w="53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6.</w:t>
            </w:r>
          </w:p>
        </w:tc>
        <w:tc>
          <w:tcPr>
            <w:tcW w:w="3118"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Рынки</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П-1(III)</w:t>
            </w:r>
          </w:p>
        </w:tc>
        <w:tc>
          <w:tcPr>
            <w:tcW w:w="439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размещение гаражей и (или) стоянок для автомобилей сотрудников и посетителей рынка</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4.3</w:t>
            </w:r>
          </w:p>
        </w:tc>
        <w:tc>
          <w:tcPr>
            <w:tcW w:w="5670" w:type="dxa"/>
            <w:tcBorders>
              <w:top w:val="single" w:sz="4" w:space="0" w:color="auto"/>
              <w:left w:val="single" w:sz="4" w:space="0" w:color="auto"/>
              <w:bottom w:val="single" w:sz="4" w:space="0" w:color="auto"/>
              <w:right w:val="single" w:sz="4" w:space="0" w:color="auto"/>
            </w:tcBorders>
            <w:vAlign w:val="center"/>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1. Предельные размеры земельных участков, предельные параметры разрешенного строительства.</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1.1  Предельные размеры земельных участков для  рынков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2. Минимальный отступ от красной линии составляет: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существующей  застройке -  в  соответствии  со  сложившейся  линией  застройки  по каждой улице;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новой  застройке -  не  менее 6м.</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 xml:space="preserve">3. Максимальное количество этажей – 2.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4. Максимальный коэффициент застройки земельного участка 50%.</w:t>
            </w:r>
          </w:p>
        </w:tc>
      </w:tr>
      <w:tr w:rsidR="002268B2" w:rsidRPr="002268B2" w:rsidTr="002268B2">
        <w:tc>
          <w:tcPr>
            <w:tcW w:w="53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7.</w:t>
            </w:r>
          </w:p>
        </w:tc>
        <w:tc>
          <w:tcPr>
            <w:tcW w:w="3118"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Магазины</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П-1(III)</w:t>
            </w:r>
          </w:p>
        </w:tc>
        <w:tc>
          <w:tcPr>
            <w:tcW w:w="439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4.4</w:t>
            </w:r>
          </w:p>
        </w:tc>
        <w:tc>
          <w:tcPr>
            <w:tcW w:w="5670" w:type="dxa"/>
            <w:tcBorders>
              <w:top w:val="single" w:sz="4" w:space="0" w:color="auto"/>
              <w:left w:val="single" w:sz="4" w:space="0" w:color="auto"/>
              <w:bottom w:val="single" w:sz="4" w:space="0" w:color="auto"/>
              <w:right w:val="single" w:sz="4" w:space="0" w:color="auto"/>
            </w:tcBorders>
            <w:vAlign w:val="center"/>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1. Предельные размеры земельных участков, предельные параметры разрешенного строительства.</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1.1  Предельные размеры земельных участков для   магазинов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 1.2 Размеры участков минимальный / максимальный:</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торговых центров местного значения с числом обслуживаемого населения, тыс. чел.:  от 4 до 6 – 0,4/0,6 га на  объект.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2. Минимальный отступ от красной линии </w:t>
            </w:r>
            <w:r w:rsidRPr="002268B2">
              <w:rPr>
                <w:rFonts w:ascii="Times New Roman" w:hAnsi="Times New Roman" w:cs="Times New Roman"/>
                <w:sz w:val="24"/>
                <w:szCs w:val="24"/>
              </w:rPr>
              <w:lastRenderedPageBreak/>
              <w:t>составляет: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существующей  застройке -  в  соответствии  со  сложившейся  линией  застройки  по каждой улице;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новой  застройке -  не  менее 6м.</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3. Максимальное количество этажей – 2.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4. Максимальный коэффициент застройки земельного участка 50%.</w:t>
            </w:r>
          </w:p>
        </w:tc>
      </w:tr>
      <w:tr w:rsidR="002268B2" w:rsidRPr="002268B2" w:rsidTr="002268B2">
        <w:tc>
          <w:tcPr>
            <w:tcW w:w="53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8.</w:t>
            </w:r>
          </w:p>
        </w:tc>
        <w:tc>
          <w:tcPr>
            <w:tcW w:w="3118"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Выставочно-ярмарочная  деятельность</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П-1(III)</w:t>
            </w:r>
          </w:p>
        </w:tc>
        <w:tc>
          <w:tcPr>
            <w:tcW w:w="439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4.10</w:t>
            </w:r>
          </w:p>
        </w:tc>
        <w:tc>
          <w:tcPr>
            <w:tcW w:w="5670" w:type="dxa"/>
            <w:tcBorders>
              <w:top w:val="single" w:sz="4" w:space="0" w:color="auto"/>
              <w:left w:val="single" w:sz="4" w:space="0" w:color="auto"/>
              <w:bottom w:val="single" w:sz="4" w:space="0" w:color="auto"/>
              <w:right w:val="single" w:sz="4" w:space="0" w:color="auto"/>
            </w:tcBorders>
            <w:vAlign w:val="center"/>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1. Предельные размеры земельных участков, предельные параметры разрешенного строительства.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1.Размеры участков минимальный / максимальный:</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торговые центры местного значения с числом обслуживаемого населения, тыс. чел.:  от 4 до 6 – 0,4/0,6 га на  объект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2. Минимальный отступ от красной линии </w:t>
            </w:r>
            <w:r w:rsidRPr="002268B2">
              <w:rPr>
                <w:rFonts w:ascii="Times New Roman" w:hAnsi="Times New Roman" w:cs="Times New Roman"/>
                <w:sz w:val="24"/>
                <w:szCs w:val="24"/>
              </w:rPr>
              <w:lastRenderedPageBreak/>
              <w:t>составляет: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существующей  застройке -  в  соответствии  со  сложившейся  линией  застройки  по каждой улице;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новой  застройке -  не  менее 6м.</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3. Максимальное количество этажей – 2.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4. Максимальный коэффициент застройки земельного участка 50%.</w:t>
            </w:r>
          </w:p>
        </w:tc>
      </w:tr>
      <w:tr w:rsidR="002268B2" w:rsidRPr="002268B2" w:rsidTr="002268B2">
        <w:tc>
          <w:tcPr>
            <w:tcW w:w="53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9.</w:t>
            </w:r>
          </w:p>
        </w:tc>
        <w:tc>
          <w:tcPr>
            <w:tcW w:w="3118"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Общественное  питание.</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П-1(III)</w:t>
            </w:r>
          </w:p>
        </w:tc>
        <w:tc>
          <w:tcPr>
            <w:tcW w:w="439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4.6</w:t>
            </w:r>
          </w:p>
        </w:tc>
        <w:tc>
          <w:tcPr>
            <w:tcW w:w="5670"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1. Предельные размеры земельных участков, предельные параметры разрешенного строительства.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1.Размеры участков принимают  минимальный / максимальный:</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при числе мест, </w:t>
            </w:r>
            <w:proofErr w:type="gramStart"/>
            <w:r w:rsidRPr="002268B2">
              <w:rPr>
                <w:rFonts w:ascii="Times New Roman" w:hAnsi="Times New Roman" w:cs="Times New Roman"/>
                <w:sz w:val="24"/>
                <w:szCs w:val="24"/>
              </w:rPr>
              <w:t>га</w:t>
            </w:r>
            <w:proofErr w:type="gramEnd"/>
            <w:r w:rsidRPr="002268B2">
              <w:rPr>
                <w:rFonts w:ascii="Times New Roman" w:hAnsi="Times New Roman" w:cs="Times New Roman"/>
                <w:sz w:val="24"/>
                <w:szCs w:val="24"/>
              </w:rPr>
              <w:t xml:space="preserve"> на 100 мест: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до 50 – 0,2/0,25;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от 50 до 150 – 0,15/0,2;</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свыше 150 – 0,1/-</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2. Минимальный отступ от красной линии составляет: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существующей  застройке -  в  соответствии  со  сложившейся  линией  застройки  по каждой улице;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новой  застройке -  не  менее 6м.</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 3. Максимальное количество этажей – 2.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4. Максимальный коэффициент застройки земельного участка 50%.</w:t>
            </w:r>
          </w:p>
        </w:tc>
      </w:tr>
      <w:tr w:rsidR="002268B2" w:rsidRPr="002268B2" w:rsidTr="002268B2">
        <w:tc>
          <w:tcPr>
            <w:tcW w:w="53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10.</w:t>
            </w:r>
          </w:p>
        </w:tc>
        <w:tc>
          <w:tcPr>
            <w:tcW w:w="3118"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Бытовое  обслуживание.</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П-1(III)</w:t>
            </w:r>
          </w:p>
        </w:tc>
        <w:tc>
          <w:tcPr>
            <w:tcW w:w="439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w:t>
            </w:r>
            <w:r w:rsidRPr="002268B2">
              <w:rPr>
                <w:rFonts w:ascii="Times New Roman" w:hAnsi="Times New Roman" w:cs="Times New Roman"/>
                <w:sz w:val="24"/>
                <w:szCs w:val="24"/>
              </w:rPr>
              <w:lastRenderedPageBreak/>
              <w:t>прачечные, химчистки, похоронные бюро)</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3.3</w:t>
            </w:r>
          </w:p>
        </w:tc>
        <w:tc>
          <w:tcPr>
            <w:tcW w:w="5670" w:type="dxa"/>
            <w:tcBorders>
              <w:top w:val="single" w:sz="4" w:space="0" w:color="auto"/>
              <w:left w:val="single" w:sz="4" w:space="0" w:color="auto"/>
              <w:bottom w:val="single" w:sz="4" w:space="0" w:color="auto"/>
              <w:right w:val="single" w:sz="4" w:space="0" w:color="auto"/>
            </w:tcBorders>
            <w:vAlign w:val="center"/>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w:t>
            </w:r>
            <w:r w:rsidRPr="002268B2">
              <w:rPr>
                <w:rFonts w:ascii="Times New Roman" w:hAnsi="Times New Roman" w:cs="Times New Roman"/>
                <w:sz w:val="24"/>
                <w:szCs w:val="24"/>
              </w:rPr>
              <w:lastRenderedPageBreak/>
              <w:t>регламентов,  СанПиН, и др.</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2. Минимальный отступ от красной линии составляет: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существующей  застройке -  в  соответствии  со  сложившейся  линией  застройки  по каждой улице;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новой  застройке -  не  менее 6м.</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3. Максимальное количество этажей – 2.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4. Максимальный коэффициент застройки земельного участка 50%.</w:t>
            </w:r>
          </w:p>
        </w:tc>
      </w:tr>
      <w:tr w:rsidR="002268B2" w:rsidRPr="002268B2" w:rsidTr="002268B2">
        <w:tc>
          <w:tcPr>
            <w:tcW w:w="53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11.</w:t>
            </w:r>
          </w:p>
        </w:tc>
        <w:tc>
          <w:tcPr>
            <w:tcW w:w="3118"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Амбулаторное  ветеринарное  обслуживание.</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П-1(III)</w:t>
            </w:r>
          </w:p>
        </w:tc>
        <w:tc>
          <w:tcPr>
            <w:tcW w:w="439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3.10.1</w:t>
            </w:r>
          </w:p>
        </w:tc>
        <w:tc>
          <w:tcPr>
            <w:tcW w:w="5670"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1. Предельные размеры земельных участков  принимаются  по  расчету  на проектирование в соответствии с параметрами основных объектов, и с требованиями к размещению таких объектов СНиП, технических регламентов,  СанПиН, и др.</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2. Минимальный отступ от красной линии </w:t>
            </w:r>
            <w:r w:rsidRPr="002268B2">
              <w:rPr>
                <w:rFonts w:ascii="Times New Roman" w:hAnsi="Times New Roman" w:cs="Times New Roman"/>
                <w:sz w:val="24"/>
                <w:szCs w:val="24"/>
              </w:rPr>
              <w:lastRenderedPageBreak/>
              <w:t>составляет: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существующей  застройке -  в  соответствии  со  сложившейся  линией  застройки  по каждой улице;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новой  застройке -  не  менее 6м.</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 3. Максимальное количество этажей – 2.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4. Максимальный коэффициент застройки земельного участка 50%.</w:t>
            </w:r>
          </w:p>
        </w:tc>
      </w:tr>
      <w:tr w:rsidR="002268B2" w:rsidRPr="002268B2" w:rsidTr="002268B2">
        <w:tc>
          <w:tcPr>
            <w:tcW w:w="15134" w:type="dxa"/>
            <w:gridSpan w:val="6"/>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УСЛОВНО РАЗРЕШЕННЫЕ  ВИДЫ ИСПОЛЬЗОВАНИЯ  ЗОНЫ  «П-1(III)»</w:t>
            </w:r>
          </w:p>
        </w:tc>
      </w:tr>
      <w:tr w:rsidR="002268B2" w:rsidRPr="002268B2" w:rsidTr="002268B2">
        <w:tc>
          <w:tcPr>
            <w:tcW w:w="53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1</w:t>
            </w:r>
          </w:p>
        </w:tc>
        <w:tc>
          <w:tcPr>
            <w:tcW w:w="3118" w:type="dxa"/>
            <w:tcBorders>
              <w:top w:val="single" w:sz="4" w:space="0" w:color="auto"/>
              <w:left w:val="single" w:sz="4" w:space="0" w:color="auto"/>
              <w:bottom w:val="single" w:sz="4" w:space="0" w:color="auto"/>
              <w:right w:val="single" w:sz="4" w:space="0" w:color="auto"/>
            </w:tcBorders>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Гостиничное  обслуживание.</w:t>
            </w:r>
          </w:p>
          <w:p w:rsidR="002268B2" w:rsidRPr="002268B2" w:rsidRDefault="002268B2" w:rsidP="002268B2">
            <w:pPr>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П-1(III)</w:t>
            </w:r>
          </w:p>
        </w:tc>
        <w:tc>
          <w:tcPr>
            <w:tcW w:w="439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4.7</w:t>
            </w:r>
          </w:p>
        </w:tc>
        <w:tc>
          <w:tcPr>
            <w:tcW w:w="5670" w:type="dxa"/>
            <w:tcBorders>
              <w:top w:val="single" w:sz="4" w:space="0" w:color="auto"/>
              <w:left w:val="single" w:sz="4" w:space="0" w:color="auto"/>
              <w:bottom w:val="single" w:sz="4" w:space="0" w:color="auto"/>
              <w:right w:val="single" w:sz="4" w:space="0" w:color="auto"/>
            </w:tcBorders>
            <w:vAlign w:val="center"/>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1. Предельные размеры земельных участков, предельные параметры разрешенного строительства.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1.1 Минимальные размеры   земельных  участков принимают: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при числе мест гостиницы, м</w:t>
            </w:r>
            <w:proofErr w:type="gramStart"/>
            <w:r w:rsidRPr="002268B2">
              <w:rPr>
                <w:rFonts w:ascii="Times New Roman" w:hAnsi="Times New Roman" w:cs="Times New Roman"/>
                <w:sz w:val="24"/>
                <w:szCs w:val="24"/>
              </w:rPr>
              <w:t>2</w:t>
            </w:r>
            <w:proofErr w:type="gramEnd"/>
            <w:r w:rsidRPr="002268B2">
              <w:rPr>
                <w:rFonts w:ascii="Times New Roman" w:hAnsi="Times New Roman" w:cs="Times New Roman"/>
                <w:sz w:val="24"/>
                <w:szCs w:val="24"/>
              </w:rPr>
              <w:t xml:space="preserve"> на 1 место:</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от 25 до100 -55;</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св. 100 до -500 – 30.</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2. Минимальный отступ от красной линии составляет: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существующей  застройке -  в  соответствии  со  сложившейся  линией  застройки  по каждой улице;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новой  застройке -  не  менее 6м.</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3. Максимальное количество этажей – 2.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4. Максимальный коэффициент застройки земельного участка 50%.</w:t>
            </w:r>
          </w:p>
        </w:tc>
      </w:tr>
    </w:tbl>
    <w:p w:rsidR="002268B2" w:rsidRPr="002268B2" w:rsidRDefault="002268B2" w:rsidP="002268B2">
      <w:pPr>
        <w:jc w:val="both"/>
        <w:rPr>
          <w:rFonts w:ascii="Times New Roman" w:hAnsi="Times New Roman" w:cs="Times New Roman"/>
          <w:sz w:val="24"/>
          <w:szCs w:val="24"/>
        </w:rPr>
      </w:pP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1.  Предельные (минимальные и (или) максимальные) размеры земельных </w:t>
      </w:r>
      <w:proofErr w:type="gramStart"/>
      <w:r w:rsidRPr="002268B2">
        <w:rPr>
          <w:rFonts w:ascii="Times New Roman" w:hAnsi="Times New Roman" w:cs="Times New Roman"/>
          <w:sz w:val="24"/>
          <w:szCs w:val="24"/>
        </w:rPr>
        <w:t>участков</w:t>
      </w:r>
      <w:proofErr w:type="gramEnd"/>
      <w:r w:rsidRPr="002268B2">
        <w:rPr>
          <w:rFonts w:ascii="Times New Roman" w:hAnsi="Times New Roman" w:cs="Times New Roman"/>
          <w:sz w:val="24"/>
          <w:szCs w:val="24"/>
        </w:rPr>
        <w:t xml:space="preserve">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w:t>
      </w:r>
      <w:r w:rsidRPr="002268B2">
        <w:rPr>
          <w:rFonts w:ascii="Times New Roman" w:hAnsi="Times New Roman" w:cs="Times New Roman"/>
          <w:sz w:val="24"/>
          <w:szCs w:val="24"/>
        </w:rPr>
        <w:lastRenderedPageBreak/>
        <w:t xml:space="preserve">Планировка и застройка городских и сельских поселений. </w:t>
      </w:r>
      <w:proofErr w:type="gramStart"/>
      <w:r w:rsidRPr="002268B2">
        <w:rPr>
          <w:rFonts w:ascii="Times New Roman" w:hAnsi="Times New Roman" w:cs="Times New Roman"/>
          <w:sz w:val="24"/>
          <w:szCs w:val="24"/>
        </w:rPr>
        <w:t>Актуализированная  редакция СНиП 2.07.01-89*», требованиями санитарных норм и технических регламентов) не подлежат установлению.</w:t>
      </w:r>
      <w:proofErr w:type="gramEnd"/>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П-1(IV) - Зона производственно-коммунальных объектов IV класса вредности - П-1(IV)</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Зона предназначена для размещения производственно-коммунальных объектов IV класса вредности и ниже, иных объектов, в соответствии с нижеприведенными видами использования недвижимости.</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1.  </w:t>
      </w:r>
      <w:proofErr w:type="gramStart"/>
      <w:r w:rsidRPr="002268B2">
        <w:rPr>
          <w:rFonts w:ascii="Times New Roman" w:hAnsi="Times New Roman" w:cs="Times New Roman"/>
          <w:sz w:val="24"/>
          <w:szCs w:val="24"/>
        </w:rPr>
        <w:t xml:space="preserve">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 </w:t>
      </w:r>
      <w:proofErr w:type="gramEnd"/>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2.  При  размещении  предприятий  пищевой,  лекарственной  и  фармацевтической промышленности необходимо  соблюдать  санитарно-эпидемиологические  требования  согласно СанПиН 2.2.1/2.1.1.1200-03.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3. </w:t>
      </w:r>
      <w:proofErr w:type="gramStart"/>
      <w:r w:rsidRPr="002268B2">
        <w:rPr>
          <w:rFonts w:ascii="Times New Roman" w:hAnsi="Times New Roman" w:cs="Times New Roman"/>
          <w:sz w:val="24"/>
          <w:szCs w:val="24"/>
        </w:rPr>
        <w:t xml:space="preserve">Плотность  застройки  земельного  участка  производственного  объекта  определяется  в процентах как отношение площади застройки к площади объекта в ограде (или при отсутствии </w:t>
      </w:r>
      <w:proofErr w:type="gramEnd"/>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ограды –  в  соответствующих  условных  границах).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4. В случае</w:t>
      </w:r>
      <w:proofErr w:type="gramStart"/>
      <w:r w:rsidRPr="002268B2">
        <w:rPr>
          <w:rFonts w:ascii="Times New Roman" w:hAnsi="Times New Roman" w:cs="Times New Roman"/>
          <w:sz w:val="24"/>
          <w:szCs w:val="24"/>
        </w:rPr>
        <w:t>,</w:t>
      </w:r>
      <w:proofErr w:type="gramEnd"/>
      <w:r w:rsidRPr="002268B2">
        <w:rPr>
          <w:rFonts w:ascii="Times New Roman" w:hAnsi="Times New Roman" w:cs="Times New Roman"/>
          <w:sz w:val="24"/>
          <w:szCs w:val="24"/>
        </w:rPr>
        <w:t xml:space="preserve"> если использование производственных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5. Видам  разрешенного использования производственной  территориальной  зоны «П-3»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наиболее соответствуют виды разрешенного использования земельного участка Классификатора (приказ  Минэкономразвития  России  от 1  сентября 2014  г.  № 450) «Производственная деятельность</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 xml:space="preserve">Содержание  данного  вида  разрешенного  использования  включает  в  себя  содержание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видов разрешенного использования с кодами 6.9,1.7,6.6.</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Виды разрешенного использования земельных участков и объектов капитального строительства и градостроительные регламенты зоны производственно-коммунальных объектов  IV   класса вредности  П-1(IV)</w:t>
      </w:r>
    </w:p>
    <w:p w:rsidR="002268B2" w:rsidRPr="002268B2" w:rsidRDefault="002268B2" w:rsidP="002268B2">
      <w:pPr>
        <w:jc w:val="both"/>
        <w:rPr>
          <w:rFonts w:ascii="Times New Roman" w:hAnsi="Times New Roman" w:cs="Times New Roman"/>
          <w:sz w:val="24"/>
          <w:szCs w:val="24"/>
        </w:rPr>
      </w:pPr>
    </w:p>
    <w:tbl>
      <w:tblPr>
        <w:tblW w:w="15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
        <w:gridCol w:w="3118"/>
        <w:gridCol w:w="709"/>
        <w:gridCol w:w="4819"/>
        <w:gridCol w:w="709"/>
        <w:gridCol w:w="5245"/>
      </w:tblGrid>
      <w:tr w:rsidR="002268B2" w:rsidRPr="002268B2" w:rsidTr="002268B2">
        <w:trPr>
          <w:trHeight w:val="529"/>
          <w:tblHeader/>
        </w:trPr>
        <w:tc>
          <w:tcPr>
            <w:tcW w:w="534"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w:t>
            </w:r>
          </w:p>
          <w:p w:rsidR="002268B2" w:rsidRPr="002268B2" w:rsidRDefault="002268B2" w:rsidP="002268B2">
            <w:pPr>
              <w:jc w:val="both"/>
              <w:rPr>
                <w:rFonts w:ascii="Times New Roman" w:hAnsi="Times New Roman" w:cs="Times New Roman"/>
                <w:sz w:val="24"/>
                <w:szCs w:val="24"/>
              </w:rPr>
            </w:pPr>
            <w:proofErr w:type="gramStart"/>
            <w:r w:rsidRPr="002268B2">
              <w:rPr>
                <w:rFonts w:ascii="Times New Roman" w:hAnsi="Times New Roman" w:cs="Times New Roman"/>
                <w:sz w:val="24"/>
                <w:szCs w:val="24"/>
              </w:rPr>
              <w:t>п</w:t>
            </w:r>
            <w:proofErr w:type="gramEnd"/>
            <w:r w:rsidRPr="002268B2">
              <w:rPr>
                <w:rFonts w:ascii="Times New Roman" w:hAnsi="Times New Roman" w:cs="Times New Roman"/>
                <w:sz w:val="24"/>
                <w:szCs w:val="24"/>
              </w:rPr>
              <w:t>/п</w:t>
            </w:r>
          </w:p>
        </w:tc>
        <w:tc>
          <w:tcPr>
            <w:tcW w:w="3827" w:type="dxa"/>
            <w:gridSpan w:val="2"/>
            <w:tcBorders>
              <w:top w:val="single" w:sz="4" w:space="0" w:color="auto"/>
              <w:left w:val="single" w:sz="4" w:space="0" w:color="auto"/>
              <w:bottom w:val="single" w:sz="4" w:space="0" w:color="auto"/>
              <w:right w:val="single" w:sz="4" w:space="0" w:color="auto"/>
            </w:tcBorders>
            <w:shd w:val="clear" w:color="auto" w:fill="D9D9D9"/>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Виды разрешенного использования</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по Классификатору</w:t>
            </w:r>
          </w:p>
        </w:tc>
        <w:tc>
          <w:tcPr>
            <w:tcW w:w="552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Описание вида разрешенного использования земельного участка</w:t>
            </w:r>
          </w:p>
        </w:tc>
        <w:tc>
          <w:tcPr>
            <w:tcW w:w="5245"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Предельные (минимальные и (или) максимальные) размеры</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земельных участков и предельные параметры </w:t>
            </w:r>
            <w:proofErr w:type="gramStart"/>
            <w:r w:rsidRPr="002268B2">
              <w:rPr>
                <w:rFonts w:ascii="Times New Roman" w:hAnsi="Times New Roman" w:cs="Times New Roman"/>
                <w:sz w:val="24"/>
                <w:szCs w:val="24"/>
              </w:rPr>
              <w:t>разрешенного</w:t>
            </w:r>
            <w:proofErr w:type="gramEnd"/>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строительства, реконструкции объектов капитального</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строительства</w:t>
            </w:r>
          </w:p>
        </w:tc>
      </w:tr>
      <w:tr w:rsidR="002268B2" w:rsidRPr="002268B2" w:rsidTr="002268B2">
        <w:trPr>
          <w:trHeight w:val="294"/>
          <w:tblHeader/>
        </w:trPr>
        <w:tc>
          <w:tcPr>
            <w:tcW w:w="15134" w:type="dxa"/>
            <w:vMerge/>
            <w:tcBorders>
              <w:top w:val="single" w:sz="4" w:space="0" w:color="auto"/>
              <w:left w:val="single" w:sz="4" w:space="0" w:color="auto"/>
              <w:bottom w:val="single" w:sz="4" w:space="0" w:color="auto"/>
              <w:right w:val="single" w:sz="4" w:space="0" w:color="auto"/>
            </w:tcBorders>
            <w:vAlign w:val="center"/>
            <w:hideMark/>
          </w:tcPr>
          <w:p w:rsidR="002268B2" w:rsidRPr="002268B2" w:rsidRDefault="002268B2" w:rsidP="002268B2">
            <w:pPr>
              <w:jc w:val="both"/>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D9D9D9"/>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Наименование</w:t>
            </w:r>
          </w:p>
        </w:tc>
        <w:tc>
          <w:tcPr>
            <w:tcW w:w="709" w:type="dxa"/>
            <w:tcBorders>
              <w:top w:val="single" w:sz="4" w:space="0" w:color="auto"/>
              <w:left w:val="single" w:sz="4" w:space="0" w:color="auto"/>
              <w:bottom w:val="single" w:sz="4" w:space="0" w:color="auto"/>
              <w:right w:val="single" w:sz="4" w:space="0" w:color="auto"/>
            </w:tcBorders>
            <w:shd w:val="clear" w:color="auto" w:fill="D9D9D9"/>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Код</w:t>
            </w:r>
          </w:p>
        </w:tc>
        <w:tc>
          <w:tcPr>
            <w:tcW w:w="4819" w:type="dxa"/>
            <w:tcBorders>
              <w:top w:val="single" w:sz="4" w:space="0" w:color="auto"/>
              <w:left w:val="single" w:sz="4" w:space="0" w:color="auto"/>
              <w:bottom w:val="single" w:sz="4" w:space="0" w:color="auto"/>
              <w:right w:val="single" w:sz="4" w:space="0" w:color="auto"/>
            </w:tcBorders>
            <w:shd w:val="clear" w:color="auto" w:fill="D9D9D9"/>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Наименование</w:t>
            </w:r>
          </w:p>
        </w:tc>
        <w:tc>
          <w:tcPr>
            <w:tcW w:w="709" w:type="dxa"/>
            <w:tcBorders>
              <w:top w:val="single" w:sz="4" w:space="0" w:color="auto"/>
              <w:left w:val="single" w:sz="4" w:space="0" w:color="auto"/>
              <w:bottom w:val="single" w:sz="4" w:space="0" w:color="auto"/>
              <w:right w:val="single" w:sz="4" w:space="0" w:color="auto"/>
            </w:tcBorders>
            <w:shd w:val="clear" w:color="auto" w:fill="D9D9D9"/>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Код</w:t>
            </w: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2268B2" w:rsidRPr="002268B2" w:rsidRDefault="002268B2" w:rsidP="002268B2">
            <w:pPr>
              <w:jc w:val="both"/>
              <w:rPr>
                <w:rFonts w:ascii="Times New Roman" w:hAnsi="Times New Roman" w:cs="Times New Roman"/>
                <w:sz w:val="24"/>
                <w:szCs w:val="24"/>
              </w:rPr>
            </w:pPr>
          </w:p>
        </w:tc>
      </w:tr>
      <w:tr w:rsidR="002268B2" w:rsidRPr="002268B2" w:rsidTr="002268B2">
        <w:tc>
          <w:tcPr>
            <w:tcW w:w="15134" w:type="dxa"/>
            <w:gridSpan w:val="6"/>
            <w:tcBorders>
              <w:top w:val="single" w:sz="4" w:space="0" w:color="auto"/>
              <w:left w:val="single" w:sz="4" w:space="0" w:color="auto"/>
              <w:bottom w:val="single" w:sz="4" w:space="0" w:color="auto"/>
              <w:right w:val="single" w:sz="4" w:space="0" w:color="auto"/>
            </w:tcBorders>
            <w:vAlign w:val="center"/>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ПРОИЗВОДСТВЕННЫЕ   ЗОНЫ</w:t>
            </w:r>
          </w:p>
        </w:tc>
      </w:tr>
      <w:tr w:rsidR="002268B2" w:rsidRPr="002268B2" w:rsidTr="002268B2">
        <w:tc>
          <w:tcPr>
            <w:tcW w:w="15134" w:type="dxa"/>
            <w:gridSpan w:val="6"/>
            <w:tcBorders>
              <w:top w:val="single" w:sz="4" w:space="0" w:color="auto"/>
              <w:left w:val="single" w:sz="4" w:space="0" w:color="auto"/>
              <w:bottom w:val="single" w:sz="4" w:space="0" w:color="auto"/>
              <w:right w:val="single" w:sz="4" w:space="0" w:color="auto"/>
            </w:tcBorders>
            <w:vAlign w:val="center"/>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ОСНОВНЫЕ ВИДЫ РАЗРЕШЁННОГО ИСПОЛЬЗОВАНИЯ ЗОНЫ «П-1(IV)»</w:t>
            </w:r>
          </w:p>
        </w:tc>
      </w:tr>
      <w:tr w:rsidR="002268B2" w:rsidRPr="002268B2" w:rsidTr="002268B2">
        <w:trPr>
          <w:trHeight w:val="1698"/>
        </w:trPr>
        <w:tc>
          <w:tcPr>
            <w:tcW w:w="53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1.</w:t>
            </w:r>
          </w:p>
        </w:tc>
        <w:tc>
          <w:tcPr>
            <w:tcW w:w="3118" w:type="dxa"/>
            <w:tcBorders>
              <w:top w:val="single" w:sz="4" w:space="0" w:color="auto"/>
              <w:left w:val="single" w:sz="4" w:space="0" w:color="auto"/>
              <w:bottom w:val="single" w:sz="4" w:space="0" w:color="auto"/>
              <w:right w:val="single" w:sz="4" w:space="0" w:color="auto"/>
            </w:tcBorders>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Склады</w:t>
            </w:r>
          </w:p>
          <w:p w:rsidR="002268B2" w:rsidRPr="002268B2" w:rsidRDefault="002268B2" w:rsidP="002268B2">
            <w:pPr>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П-1(IV)</w:t>
            </w:r>
          </w:p>
        </w:tc>
        <w:tc>
          <w:tcPr>
            <w:tcW w:w="481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proofErr w:type="gramStart"/>
            <w:r w:rsidRPr="002268B2">
              <w:rPr>
                <w:rFonts w:ascii="Times New Roman" w:hAnsi="Times New Roman" w:cs="Times New Roman"/>
                <w:sz w:val="24"/>
                <w:szCs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w:t>
            </w:r>
            <w:r w:rsidRPr="002268B2">
              <w:rPr>
                <w:rFonts w:ascii="Times New Roman" w:hAnsi="Times New Roman" w:cs="Times New Roman"/>
                <w:sz w:val="24"/>
                <w:szCs w:val="24"/>
              </w:rPr>
              <w:lastRenderedPageBreak/>
              <w:t>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709" w:type="dxa"/>
            <w:tcBorders>
              <w:top w:val="single" w:sz="4" w:space="0" w:color="auto"/>
              <w:left w:val="single" w:sz="4" w:space="0" w:color="auto"/>
              <w:bottom w:val="single" w:sz="4" w:space="0" w:color="auto"/>
              <w:right w:val="single" w:sz="4" w:space="0" w:color="auto"/>
            </w:tcBorders>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6.9</w:t>
            </w:r>
          </w:p>
          <w:p w:rsidR="002268B2" w:rsidRPr="002268B2" w:rsidRDefault="002268B2" w:rsidP="002268B2">
            <w:pPr>
              <w:jc w:val="both"/>
              <w:rPr>
                <w:rFonts w:ascii="Times New Roman" w:hAnsi="Times New Roman" w:cs="Times New Roman"/>
                <w:sz w:val="24"/>
                <w:szCs w:val="24"/>
              </w:rPr>
            </w:pPr>
          </w:p>
        </w:tc>
        <w:tc>
          <w:tcPr>
            <w:tcW w:w="5245" w:type="dxa"/>
            <w:tcBorders>
              <w:top w:val="single" w:sz="4" w:space="0" w:color="auto"/>
              <w:left w:val="single" w:sz="4" w:space="0" w:color="auto"/>
              <w:bottom w:val="single" w:sz="4" w:space="0" w:color="auto"/>
              <w:right w:val="single" w:sz="4" w:space="0" w:color="auto"/>
            </w:tcBorders>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2. Минимальный отступ от красной линии составляет: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 в существующей  застройке -  в  соответствии  со  сложившейся  линией  застройки  по каждой улице;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новой  застройке -  не  менее 6м.</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3. Максимальный коэффициент застройки земельного участка 75%.</w:t>
            </w:r>
          </w:p>
          <w:p w:rsidR="002268B2" w:rsidRPr="002268B2" w:rsidRDefault="002268B2" w:rsidP="002268B2">
            <w:pPr>
              <w:jc w:val="both"/>
              <w:rPr>
                <w:rFonts w:ascii="Times New Roman" w:hAnsi="Times New Roman" w:cs="Times New Roman"/>
                <w:sz w:val="24"/>
                <w:szCs w:val="24"/>
              </w:rPr>
            </w:pPr>
          </w:p>
        </w:tc>
      </w:tr>
      <w:tr w:rsidR="002268B2" w:rsidRPr="002268B2" w:rsidTr="002268B2">
        <w:trPr>
          <w:trHeight w:val="685"/>
        </w:trPr>
        <w:tc>
          <w:tcPr>
            <w:tcW w:w="53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2.</w:t>
            </w:r>
          </w:p>
        </w:tc>
        <w:tc>
          <w:tcPr>
            <w:tcW w:w="3118" w:type="dxa"/>
            <w:tcBorders>
              <w:top w:val="single" w:sz="4" w:space="0" w:color="auto"/>
              <w:left w:val="single" w:sz="4" w:space="0" w:color="auto"/>
              <w:bottom w:val="single" w:sz="4" w:space="0" w:color="auto"/>
              <w:right w:val="single" w:sz="4" w:space="0" w:color="auto"/>
            </w:tcBorders>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Животноводство</w:t>
            </w:r>
          </w:p>
          <w:p w:rsidR="002268B2" w:rsidRPr="002268B2" w:rsidRDefault="002268B2" w:rsidP="002268B2">
            <w:pPr>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П-1(IV)</w:t>
            </w:r>
          </w:p>
        </w:tc>
        <w:tc>
          <w:tcPr>
            <w:tcW w:w="481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w:t>
            </w:r>
            <w:r w:rsidRPr="002268B2">
              <w:rPr>
                <w:rFonts w:ascii="Times New Roman" w:hAnsi="Times New Roman" w:cs="Times New Roman"/>
                <w:sz w:val="24"/>
                <w:szCs w:val="24"/>
              </w:rPr>
              <w:lastRenderedPageBreak/>
              <w:t>производства, хранения и первичной переработки сельскохозяйственной продукции.</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Содержание данного вида разрешенного использования включает в себя содержание видов разрешенного использования с кодами 1.8 - 1.11</w:t>
            </w:r>
          </w:p>
        </w:tc>
        <w:tc>
          <w:tcPr>
            <w:tcW w:w="709" w:type="dxa"/>
            <w:tcBorders>
              <w:top w:val="single" w:sz="4" w:space="0" w:color="auto"/>
              <w:left w:val="single" w:sz="4" w:space="0" w:color="auto"/>
              <w:bottom w:val="single" w:sz="4" w:space="0" w:color="auto"/>
              <w:right w:val="single" w:sz="4" w:space="0" w:color="auto"/>
            </w:tcBorders>
          </w:tcPr>
          <w:p w:rsidR="002268B2" w:rsidRPr="002268B2" w:rsidRDefault="002268B2" w:rsidP="002268B2">
            <w:pPr>
              <w:jc w:val="both"/>
              <w:rPr>
                <w:rFonts w:ascii="Times New Roman" w:hAnsi="Times New Roman" w:cs="Times New Roman"/>
                <w:sz w:val="24"/>
                <w:szCs w:val="24"/>
                <w:lang w:val="en-US"/>
              </w:rPr>
            </w:pPr>
            <w:r w:rsidRPr="002268B2">
              <w:rPr>
                <w:rFonts w:ascii="Times New Roman" w:hAnsi="Times New Roman" w:cs="Times New Roman"/>
                <w:sz w:val="24"/>
                <w:szCs w:val="24"/>
              </w:rPr>
              <w:lastRenderedPageBreak/>
              <w:t>1.7</w:t>
            </w:r>
          </w:p>
          <w:p w:rsidR="002268B2" w:rsidRPr="002268B2" w:rsidRDefault="002268B2" w:rsidP="002268B2">
            <w:pPr>
              <w:jc w:val="both"/>
              <w:rPr>
                <w:rFonts w:ascii="Times New Roman" w:hAnsi="Times New Roman" w:cs="Times New Roman"/>
                <w:sz w:val="24"/>
                <w:szCs w:val="24"/>
              </w:rPr>
            </w:pPr>
          </w:p>
        </w:tc>
        <w:tc>
          <w:tcPr>
            <w:tcW w:w="5245" w:type="dxa"/>
            <w:tcBorders>
              <w:top w:val="single" w:sz="4" w:space="0" w:color="auto"/>
              <w:left w:val="single" w:sz="4" w:space="0" w:color="auto"/>
              <w:bottom w:val="single" w:sz="4" w:space="0" w:color="auto"/>
              <w:right w:val="single" w:sz="4" w:space="0" w:color="auto"/>
            </w:tcBorders>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2. Минимальный отступ от красной линии составляет: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 в существующей  застройке -  в  соответствии  со  сложившейся  линией  застройки  по каждой </w:t>
            </w:r>
            <w:r w:rsidRPr="002268B2">
              <w:rPr>
                <w:rFonts w:ascii="Times New Roman" w:hAnsi="Times New Roman" w:cs="Times New Roman"/>
                <w:sz w:val="24"/>
                <w:szCs w:val="24"/>
              </w:rPr>
              <w:lastRenderedPageBreak/>
              <w:t>улице;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новой  застройке -  не  менее 6м.</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3. Максимальный коэффициент застройки земельного участка 75%.</w:t>
            </w:r>
          </w:p>
          <w:p w:rsidR="002268B2" w:rsidRPr="002268B2" w:rsidRDefault="002268B2" w:rsidP="002268B2">
            <w:pPr>
              <w:jc w:val="both"/>
              <w:rPr>
                <w:rFonts w:ascii="Times New Roman" w:hAnsi="Times New Roman" w:cs="Times New Roman"/>
                <w:sz w:val="24"/>
                <w:szCs w:val="24"/>
              </w:rPr>
            </w:pPr>
          </w:p>
        </w:tc>
      </w:tr>
      <w:tr w:rsidR="002268B2" w:rsidRPr="002268B2" w:rsidTr="002268B2">
        <w:trPr>
          <w:trHeight w:val="402"/>
        </w:trPr>
        <w:tc>
          <w:tcPr>
            <w:tcW w:w="53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3.</w:t>
            </w:r>
          </w:p>
        </w:tc>
        <w:tc>
          <w:tcPr>
            <w:tcW w:w="3118"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Строительная  промышленность</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П-1(IV)</w:t>
            </w:r>
          </w:p>
        </w:tc>
        <w:tc>
          <w:tcPr>
            <w:tcW w:w="481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6.6</w:t>
            </w:r>
          </w:p>
        </w:tc>
        <w:tc>
          <w:tcPr>
            <w:tcW w:w="5245" w:type="dxa"/>
            <w:tcBorders>
              <w:top w:val="single" w:sz="4" w:space="0" w:color="auto"/>
              <w:left w:val="single" w:sz="4" w:space="0" w:color="auto"/>
              <w:bottom w:val="single" w:sz="4" w:space="0" w:color="auto"/>
              <w:right w:val="single" w:sz="4" w:space="0" w:color="auto"/>
            </w:tcBorders>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2. Минимальный отступ от красной линии составляет: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 в существующей  застройке -  в  соответствии  со  сложившейся  линией  застройки  по каждой </w:t>
            </w:r>
            <w:r w:rsidRPr="002268B2">
              <w:rPr>
                <w:rFonts w:ascii="Times New Roman" w:hAnsi="Times New Roman" w:cs="Times New Roman"/>
                <w:sz w:val="24"/>
                <w:szCs w:val="24"/>
              </w:rPr>
              <w:lastRenderedPageBreak/>
              <w:t>улице;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новой  застройке -  не  менее 6м.</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3. Максимальный коэффициент застройки земельного участка 75%.</w:t>
            </w:r>
          </w:p>
          <w:p w:rsidR="002268B2" w:rsidRPr="002268B2" w:rsidRDefault="002268B2" w:rsidP="002268B2">
            <w:pPr>
              <w:jc w:val="both"/>
              <w:rPr>
                <w:rFonts w:ascii="Times New Roman" w:hAnsi="Times New Roman" w:cs="Times New Roman"/>
                <w:sz w:val="24"/>
                <w:szCs w:val="24"/>
              </w:rPr>
            </w:pPr>
          </w:p>
        </w:tc>
      </w:tr>
      <w:tr w:rsidR="002268B2" w:rsidRPr="002268B2" w:rsidTr="002268B2">
        <w:trPr>
          <w:trHeight w:val="1698"/>
        </w:trPr>
        <w:tc>
          <w:tcPr>
            <w:tcW w:w="53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4.</w:t>
            </w:r>
          </w:p>
        </w:tc>
        <w:tc>
          <w:tcPr>
            <w:tcW w:w="3118"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Энергетика</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П-1(IV)</w:t>
            </w:r>
          </w:p>
        </w:tc>
        <w:tc>
          <w:tcPr>
            <w:tcW w:w="481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6.7</w:t>
            </w:r>
          </w:p>
        </w:tc>
        <w:tc>
          <w:tcPr>
            <w:tcW w:w="5245" w:type="dxa"/>
            <w:tcBorders>
              <w:top w:val="single" w:sz="4" w:space="0" w:color="auto"/>
              <w:left w:val="single" w:sz="4" w:space="0" w:color="auto"/>
              <w:bottom w:val="single" w:sz="4" w:space="0" w:color="auto"/>
              <w:right w:val="single" w:sz="4" w:space="0" w:color="auto"/>
            </w:tcBorders>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2. Минимальный отступ от красной линии составляет: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существующей  застройке -  в  соответствии  со  сложившейся  линией  застройки  по каждой улице;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 в  новой  застройке -  не  менее 6м.</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3. Максимальный коэффициент застройки земельного участка 75%.</w:t>
            </w:r>
          </w:p>
          <w:p w:rsidR="002268B2" w:rsidRPr="002268B2" w:rsidRDefault="002268B2" w:rsidP="002268B2">
            <w:pPr>
              <w:jc w:val="both"/>
              <w:rPr>
                <w:rFonts w:ascii="Times New Roman" w:hAnsi="Times New Roman" w:cs="Times New Roman"/>
                <w:sz w:val="24"/>
                <w:szCs w:val="24"/>
              </w:rPr>
            </w:pPr>
          </w:p>
        </w:tc>
      </w:tr>
      <w:tr w:rsidR="002268B2" w:rsidRPr="002268B2" w:rsidTr="002268B2">
        <w:trPr>
          <w:trHeight w:val="1698"/>
        </w:trPr>
        <w:tc>
          <w:tcPr>
            <w:tcW w:w="53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5.</w:t>
            </w:r>
          </w:p>
        </w:tc>
        <w:tc>
          <w:tcPr>
            <w:tcW w:w="3118"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Обслуживание автотранспорта</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val="en-US"/>
              </w:rPr>
            </w:pPr>
            <w:r w:rsidRPr="002268B2">
              <w:rPr>
                <w:rFonts w:ascii="Times New Roman" w:hAnsi="Times New Roman" w:cs="Times New Roman"/>
                <w:sz w:val="24"/>
                <w:szCs w:val="24"/>
              </w:rPr>
              <w:t>П-1(IV)</w:t>
            </w:r>
          </w:p>
        </w:tc>
        <w:tc>
          <w:tcPr>
            <w:tcW w:w="4819" w:type="dxa"/>
            <w:tcBorders>
              <w:top w:val="single" w:sz="4" w:space="0" w:color="auto"/>
              <w:left w:val="single" w:sz="4" w:space="0" w:color="auto"/>
              <w:bottom w:val="single" w:sz="4" w:space="0" w:color="auto"/>
              <w:right w:val="single" w:sz="4" w:space="0" w:color="auto"/>
            </w:tcBorders>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2268B2" w:rsidRPr="002268B2" w:rsidRDefault="002268B2" w:rsidP="002268B2">
            <w:pPr>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4.9</w:t>
            </w:r>
          </w:p>
        </w:tc>
        <w:tc>
          <w:tcPr>
            <w:tcW w:w="5245"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1.  Площадь  участка  для  стоянки  одного  легкового  автомобиля  следует принимать 25 м</w:t>
            </w:r>
            <w:proofErr w:type="gramStart"/>
            <w:r w:rsidRPr="002268B2">
              <w:rPr>
                <w:rFonts w:ascii="Times New Roman" w:hAnsi="Times New Roman" w:cs="Times New Roman"/>
                <w:sz w:val="24"/>
                <w:szCs w:val="24"/>
              </w:rPr>
              <w:t>2</w:t>
            </w:r>
            <w:proofErr w:type="gramEnd"/>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2. Минимальный отступ от красной линии составляет: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существующей  застройке -  в  соответствии  со  сложившейся  линией  застройки  по каждой улице;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новой  застройке -  не  менее 6м.</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3. Максимальное количество этажей – 2.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4. Максимальный коэффициент застройки земельного участка 80%.</w:t>
            </w:r>
          </w:p>
        </w:tc>
      </w:tr>
      <w:tr w:rsidR="002268B2" w:rsidRPr="002268B2" w:rsidTr="002268B2">
        <w:trPr>
          <w:trHeight w:val="1698"/>
        </w:trPr>
        <w:tc>
          <w:tcPr>
            <w:tcW w:w="53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6.</w:t>
            </w:r>
          </w:p>
        </w:tc>
        <w:tc>
          <w:tcPr>
            <w:tcW w:w="3118"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Объекты  придорожного  сервиса.</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П-1(IV)</w:t>
            </w:r>
          </w:p>
        </w:tc>
        <w:tc>
          <w:tcPr>
            <w:tcW w:w="481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Размещение автозаправочных станций (бензиновых, газовых);</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предоставление гостиничных услуг в качестве придорожного сервиса;</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размещение автомобильных моек и прачечных для автомобильных принадлежностей, мастерских, предназначенных для ремонта и </w:t>
            </w:r>
            <w:r w:rsidRPr="002268B2">
              <w:rPr>
                <w:rFonts w:ascii="Times New Roman" w:hAnsi="Times New Roman" w:cs="Times New Roman"/>
                <w:sz w:val="24"/>
                <w:szCs w:val="24"/>
              </w:rPr>
              <w:lastRenderedPageBreak/>
              <w:t>обслуживания автомобилей и прочих объектов придорожного сервиса</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4.9.1</w:t>
            </w:r>
          </w:p>
        </w:tc>
        <w:tc>
          <w:tcPr>
            <w:tcW w:w="5245"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2. Минимальный отступ от красной линии составляет: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существующей  застройке -  в  соответствии  со  сложившейся  линией  застройки  по каждой улице;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 в  новой  застройке -  не  менее 6м.</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 3. Максимальное количество этажей – 2.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4. Максимальный коэффициент застройки земельного участка 80%.</w:t>
            </w:r>
          </w:p>
        </w:tc>
      </w:tr>
      <w:tr w:rsidR="002268B2" w:rsidRPr="002268B2" w:rsidTr="002268B2">
        <w:trPr>
          <w:trHeight w:val="366"/>
        </w:trPr>
        <w:tc>
          <w:tcPr>
            <w:tcW w:w="15134" w:type="dxa"/>
            <w:gridSpan w:val="6"/>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ВСПОМОГАТЕЛЬНЫЕ  ВИДЫ РАЗРЕШЁННОГО ИСПОЛЬЗОВАНИЯ ЗОНЫ «П-1(IV)»</w:t>
            </w:r>
          </w:p>
        </w:tc>
      </w:tr>
      <w:tr w:rsidR="002268B2" w:rsidRPr="002268B2" w:rsidTr="002268B2">
        <w:trPr>
          <w:trHeight w:val="1956"/>
        </w:trPr>
        <w:tc>
          <w:tcPr>
            <w:tcW w:w="53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1.</w:t>
            </w:r>
          </w:p>
        </w:tc>
        <w:tc>
          <w:tcPr>
            <w:tcW w:w="3118"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Деловое  управление.</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val="en-US"/>
              </w:rPr>
            </w:pPr>
            <w:r w:rsidRPr="002268B2">
              <w:rPr>
                <w:rFonts w:ascii="Times New Roman" w:hAnsi="Times New Roman" w:cs="Times New Roman"/>
                <w:sz w:val="24"/>
                <w:szCs w:val="24"/>
              </w:rPr>
              <w:t>П-1(IV)</w:t>
            </w:r>
          </w:p>
        </w:tc>
        <w:tc>
          <w:tcPr>
            <w:tcW w:w="481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4.1</w:t>
            </w:r>
          </w:p>
        </w:tc>
        <w:tc>
          <w:tcPr>
            <w:tcW w:w="5245"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2. Минимальный отступ от красной линии составляет: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 в существующей  застройке -  в  соответствии  со  сложившейся  линией  застройки  по каждой </w:t>
            </w:r>
            <w:r w:rsidRPr="002268B2">
              <w:rPr>
                <w:rFonts w:ascii="Times New Roman" w:hAnsi="Times New Roman" w:cs="Times New Roman"/>
                <w:sz w:val="24"/>
                <w:szCs w:val="24"/>
              </w:rPr>
              <w:lastRenderedPageBreak/>
              <w:t>улице;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новой  застройке -  не  менее 6м.</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 3. Максимальное количество этажей – 2.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4. Максимальный коэффициент застройки земельного участка 50%.</w:t>
            </w:r>
          </w:p>
        </w:tc>
      </w:tr>
      <w:tr w:rsidR="002268B2" w:rsidRPr="002268B2" w:rsidTr="002268B2">
        <w:tc>
          <w:tcPr>
            <w:tcW w:w="53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2.</w:t>
            </w:r>
          </w:p>
        </w:tc>
        <w:tc>
          <w:tcPr>
            <w:tcW w:w="3118"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Общественное  управление</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val="en-US"/>
              </w:rPr>
            </w:pPr>
            <w:r w:rsidRPr="002268B2">
              <w:rPr>
                <w:rFonts w:ascii="Times New Roman" w:hAnsi="Times New Roman" w:cs="Times New Roman"/>
                <w:sz w:val="24"/>
                <w:szCs w:val="24"/>
              </w:rPr>
              <w:t>П-1(IV)</w:t>
            </w:r>
          </w:p>
        </w:tc>
        <w:tc>
          <w:tcPr>
            <w:tcW w:w="4819" w:type="dxa"/>
            <w:tcBorders>
              <w:top w:val="single" w:sz="4" w:space="0" w:color="auto"/>
              <w:left w:val="single" w:sz="4" w:space="0" w:color="auto"/>
              <w:bottom w:val="single" w:sz="4" w:space="0" w:color="auto"/>
              <w:right w:val="single" w:sz="4" w:space="0" w:color="auto"/>
            </w:tcBorders>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размещение объектов капитального строительства, предназначенных для размещения органов управления политических партий, профессиональных и </w:t>
            </w:r>
            <w:r w:rsidRPr="002268B2">
              <w:rPr>
                <w:rFonts w:ascii="Times New Roman" w:hAnsi="Times New Roman" w:cs="Times New Roman"/>
                <w:sz w:val="24"/>
                <w:szCs w:val="24"/>
              </w:rPr>
              <w:lastRenderedPageBreak/>
              <w:t>отраслевых союзов, творческих союзов и иных общественных объединений граждан по отраслевому или политическому признаку.</w:t>
            </w:r>
          </w:p>
          <w:p w:rsidR="002268B2" w:rsidRPr="002268B2" w:rsidRDefault="002268B2" w:rsidP="002268B2">
            <w:pPr>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3.8</w:t>
            </w:r>
          </w:p>
        </w:tc>
        <w:tc>
          <w:tcPr>
            <w:tcW w:w="5245"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1. Предельные размеры земельных участков, предельные параметры разрешенного строительства.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1.1 Размеры   земельных  участков принимают  минимальный / максимальный:</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при этажности 2 этажа принимаются  - 40/60  м</w:t>
            </w:r>
            <w:proofErr w:type="gramStart"/>
            <w:r w:rsidRPr="002268B2">
              <w:rPr>
                <w:rFonts w:ascii="Times New Roman" w:hAnsi="Times New Roman" w:cs="Times New Roman"/>
                <w:sz w:val="24"/>
                <w:szCs w:val="24"/>
              </w:rPr>
              <w:t>2</w:t>
            </w:r>
            <w:proofErr w:type="gramEnd"/>
            <w:r w:rsidRPr="002268B2">
              <w:rPr>
                <w:rFonts w:ascii="Times New Roman" w:hAnsi="Times New Roman" w:cs="Times New Roman"/>
                <w:sz w:val="24"/>
                <w:szCs w:val="24"/>
              </w:rPr>
              <w:t xml:space="preserve">  на 1 сотрудника.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2. Минимальный отступ от красной линии составляет: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 в существующей  застройке -  в  соответствии  со  сложившейся  линией  застройки  по каждой улице;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новой  застройке -  не  менее 6м.</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 3. Максимальное количество этажей – 2.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4. Максимальный коэффициент застройки земельного участка 50%.</w:t>
            </w:r>
          </w:p>
        </w:tc>
      </w:tr>
      <w:tr w:rsidR="002268B2" w:rsidRPr="002268B2" w:rsidTr="002268B2">
        <w:tc>
          <w:tcPr>
            <w:tcW w:w="53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3.</w:t>
            </w:r>
          </w:p>
        </w:tc>
        <w:tc>
          <w:tcPr>
            <w:tcW w:w="3118"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Банковская и страховая деятельность</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П-1(IV)</w:t>
            </w:r>
          </w:p>
        </w:tc>
        <w:tc>
          <w:tcPr>
            <w:tcW w:w="481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4.5</w:t>
            </w:r>
          </w:p>
        </w:tc>
        <w:tc>
          <w:tcPr>
            <w:tcW w:w="5245" w:type="dxa"/>
            <w:tcBorders>
              <w:top w:val="single" w:sz="4" w:space="0" w:color="auto"/>
              <w:left w:val="single" w:sz="4" w:space="0" w:color="auto"/>
              <w:bottom w:val="single" w:sz="4" w:space="0" w:color="auto"/>
              <w:right w:val="single" w:sz="4" w:space="0" w:color="auto"/>
            </w:tcBorders>
            <w:vAlign w:val="center"/>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2. Минимальный отступ от красной линии составляет: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 в существующей  застройке -  в  соответствии  </w:t>
            </w:r>
            <w:r w:rsidRPr="002268B2">
              <w:rPr>
                <w:rFonts w:ascii="Times New Roman" w:hAnsi="Times New Roman" w:cs="Times New Roman"/>
                <w:sz w:val="24"/>
                <w:szCs w:val="24"/>
              </w:rPr>
              <w:lastRenderedPageBreak/>
              <w:t>со  сложившейся  линией  застройки  по каждой улице;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новой  застройке -  не  менее 6м.</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 3. Максимальное количество этажей – 2.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4. Максимальный коэффициент застройки земельного участка 50%.</w:t>
            </w:r>
          </w:p>
        </w:tc>
      </w:tr>
      <w:tr w:rsidR="002268B2" w:rsidRPr="002268B2" w:rsidTr="002268B2">
        <w:trPr>
          <w:trHeight w:val="2249"/>
        </w:trPr>
        <w:tc>
          <w:tcPr>
            <w:tcW w:w="53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4.</w:t>
            </w:r>
          </w:p>
        </w:tc>
        <w:tc>
          <w:tcPr>
            <w:tcW w:w="3118"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Научное обеспечение сельского хозяйства</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П-1(IV)</w:t>
            </w:r>
          </w:p>
        </w:tc>
        <w:tc>
          <w:tcPr>
            <w:tcW w:w="481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размещение коллекций генетических ресурсов растений</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1.14</w:t>
            </w:r>
          </w:p>
        </w:tc>
        <w:tc>
          <w:tcPr>
            <w:tcW w:w="5245"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2. Минимальный отступ от красной линии составляет: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 в существующей  застройке -  в  соответствии  со  сложившейся  линией  застройки  по каждой </w:t>
            </w:r>
            <w:r w:rsidRPr="002268B2">
              <w:rPr>
                <w:rFonts w:ascii="Times New Roman" w:hAnsi="Times New Roman" w:cs="Times New Roman"/>
                <w:sz w:val="24"/>
                <w:szCs w:val="24"/>
              </w:rPr>
              <w:lastRenderedPageBreak/>
              <w:t>улице;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новой  застройке -  не  менее 6м.</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 3. Максимальное количество этажей – 2.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4. Максимальный коэффициент застройки земельного участка 50%.</w:t>
            </w:r>
          </w:p>
        </w:tc>
      </w:tr>
      <w:tr w:rsidR="002268B2" w:rsidRPr="002268B2" w:rsidTr="002268B2">
        <w:trPr>
          <w:trHeight w:val="2249"/>
        </w:trPr>
        <w:tc>
          <w:tcPr>
            <w:tcW w:w="53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5.</w:t>
            </w:r>
          </w:p>
        </w:tc>
        <w:tc>
          <w:tcPr>
            <w:tcW w:w="3118"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Спорт</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П-1(IV)</w:t>
            </w:r>
          </w:p>
        </w:tc>
        <w:tc>
          <w:tcPr>
            <w:tcW w:w="481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Размещение объектов капитального строительства в качестве спортивных клубов, спортивных залов, бассейнов.</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5.1</w:t>
            </w:r>
          </w:p>
        </w:tc>
        <w:tc>
          <w:tcPr>
            <w:tcW w:w="5245"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2. Минимальный отступ от красной линии составляет: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 в существующей  застройке -  в  соответствии  со  сложившейся  линией  застройки  по каждой </w:t>
            </w:r>
            <w:r w:rsidRPr="002268B2">
              <w:rPr>
                <w:rFonts w:ascii="Times New Roman" w:hAnsi="Times New Roman" w:cs="Times New Roman"/>
                <w:sz w:val="24"/>
                <w:szCs w:val="24"/>
              </w:rPr>
              <w:lastRenderedPageBreak/>
              <w:t>улице;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новой  застройке -  не  менее 6м.</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 3. Максимальное количество этажей – 2.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4. Максимальный коэффициент застройки земельного участка 50%.</w:t>
            </w:r>
          </w:p>
        </w:tc>
      </w:tr>
      <w:tr w:rsidR="002268B2" w:rsidRPr="002268B2" w:rsidTr="002268B2">
        <w:tc>
          <w:tcPr>
            <w:tcW w:w="53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6.</w:t>
            </w:r>
          </w:p>
        </w:tc>
        <w:tc>
          <w:tcPr>
            <w:tcW w:w="3118"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Религиозное  использование</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П-1(IV)</w:t>
            </w:r>
          </w:p>
        </w:tc>
        <w:tc>
          <w:tcPr>
            <w:tcW w:w="481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proofErr w:type="gramStart"/>
            <w:r w:rsidRPr="002268B2">
              <w:rPr>
                <w:rFonts w:ascii="Times New Roman" w:hAnsi="Times New Roman" w:cs="Times New Roman"/>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w:t>
            </w:r>
            <w:r w:rsidRPr="002268B2">
              <w:rPr>
                <w:rFonts w:ascii="Times New Roman" w:hAnsi="Times New Roman" w:cs="Times New Roman"/>
                <w:sz w:val="24"/>
                <w:szCs w:val="24"/>
              </w:rPr>
              <w:lastRenderedPageBreak/>
              <w:t>благотворительной и религиозной образовательной деятельности (монастыри, скиты, воскресные школы, семинарии, духовные училища)</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3.7</w:t>
            </w:r>
          </w:p>
        </w:tc>
        <w:tc>
          <w:tcPr>
            <w:tcW w:w="5245"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2. Минимальный отступ от красной линии составляет: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 в существующей  застройке -  в  соответствии  со  сложившейся  линией  застройки  по каждой </w:t>
            </w:r>
            <w:r w:rsidRPr="002268B2">
              <w:rPr>
                <w:rFonts w:ascii="Times New Roman" w:hAnsi="Times New Roman" w:cs="Times New Roman"/>
                <w:sz w:val="24"/>
                <w:szCs w:val="24"/>
              </w:rPr>
              <w:lastRenderedPageBreak/>
              <w:t>улице;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новой  застройке -  не  менее 6м.</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 3. Максимальное количество этажей – 2.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4. Максимальный коэффициент застройки земельного участка 50%.</w:t>
            </w:r>
          </w:p>
        </w:tc>
      </w:tr>
      <w:tr w:rsidR="002268B2" w:rsidRPr="002268B2" w:rsidTr="002268B2">
        <w:tc>
          <w:tcPr>
            <w:tcW w:w="53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7.</w:t>
            </w:r>
          </w:p>
        </w:tc>
        <w:tc>
          <w:tcPr>
            <w:tcW w:w="3118" w:type="dxa"/>
            <w:tcBorders>
              <w:top w:val="single" w:sz="4" w:space="0" w:color="auto"/>
              <w:left w:val="single" w:sz="4" w:space="0" w:color="auto"/>
              <w:bottom w:val="single" w:sz="4" w:space="0" w:color="auto"/>
              <w:right w:val="single" w:sz="4" w:space="0" w:color="auto"/>
            </w:tcBorders>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Амбулаторно-поликлиническое  обслуживание.</w:t>
            </w:r>
          </w:p>
          <w:p w:rsidR="002268B2" w:rsidRPr="002268B2" w:rsidRDefault="002268B2" w:rsidP="002268B2">
            <w:pPr>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П-1(IV)</w:t>
            </w:r>
          </w:p>
        </w:tc>
        <w:tc>
          <w:tcPr>
            <w:tcW w:w="481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(пункты здравоохранения)</w:t>
            </w:r>
          </w:p>
        </w:tc>
        <w:tc>
          <w:tcPr>
            <w:tcW w:w="709" w:type="dxa"/>
            <w:tcBorders>
              <w:top w:val="single" w:sz="4" w:space="0" w:color="auto"/>
              <w:left w:val="single" w:sz="4" w:space="0" w:color="auto"/>
              <w:bottom w:val="single" w:sz="4" w:space="0" w:color="auto"/>
              <w:right w:val="single" w:sz="4" w:space="0" w:color="auto"/>
            </w:tcBorders>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3.4.1</w:t>
            </w:r>
          </w:p>
          <w:p w:rsidR="002268B2" w:rsidRPr="002268B2" w:rsidRDefault="002268B2" w:rsidP="002268B2">
            <w:pPr>
              <w:jc w:val="both"/>
              <w:rPr>
                <w:rFonts w:ascii="Times New Roman" w:hAnsi="Times New Roman" w:cs="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1.  Предельные  размеры  земельных  участков  и  предельные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параметры объектов капитального строительства</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1.1 Размер минимального  участка для  поликлиник,  амбулаторий,  диспансеров принимается: 0,1 га на 100 посещений в смену, не менее 0,3 га;</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для  фельдшерских пунктов  не менее 0,2 га;  для  остальных  объектов амбулаторно-</w:t>
            </w:r>
            <w:r w:rsidRPr="002268B2">
              <w:rPr>
                <w:rFonts w:ascii="Times New Roman" w:hAnsi="Times New Roman" w:cs="Times New Roman"/>
                <w:sz w:val="24"/>
                <w:szCs w:val="24"/>
              </w:rPr>
              <w:lastRenderedPageBreak/>
              <w:t>поликлинической медицинской помощи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2. Минимальный отступ от красных линий:</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существующей застройке -  в  соответствии  со  сложившейся  линией  застройки  по каждой улице;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новой  застройке -  не  менее 6м.</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3. Максимальное количество этажей– 2.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4. Максимальный коэффициент застройки–50%</w:t>
            </w:r>
          </w:p>
        </w:tc>
      </w:tr>
      <w:tr w:rsidR="002268B2" w:rsidRPr="002268B2" w:rsidTr="002268B2">
        <w:trPr>
          <w:trHeight w:val="883"/>
        </w:trPr>
        <w:tc>
          <w:tcPr>
            <w:tcW w:w="53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8.</w:t>
            </w:r>
          </w:p>
        </w:tc>
        <w:tc>
          <w:tcPr>
            <w:tcW w:w="3118"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Рынки</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П-1(IV)</w:t>
            </w:r>
          </w:p>
        </w:tc>
        <w:tc>
          <w:tcPr>
            <w:tcW w:w="481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размещение гаражей и (или) стоянок для автомобилей сотрудников и посетителей рынка</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4.3</w:t>
            </w:r>
          </w:p>
        </w:tc>
        <w:tc>
          <w:tcPr>
            <w:tcW w:w="5245" w:type="dxa"/>
            <w:tcBorders>
              <w:top w:val="single" w:sz="4" w:space="0" w:color="auto"/>
              <w:left w:val="single" w:sz="4" w:space="0" w:color="auto"/>
              <w:bottom w:val="single" w:sz="4" w:space="0" w:color="auto"/>
              <w:right w:val="single" w:sz="4" w:space="0" w:color="auto"/>
            </w:tcBorders>
            <w:vAlign w:val="center"/>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1. Предельные размеры земельных участков, предельные параметры разрешенного строительства.</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1.1  Предельные размеры земельных участков для  рынков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2. Минимальный отступ от красной линии составляет: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существующей  застройке -  в  соответствии  со  сложившейся  линией  застройки  по каждой улице;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новой  застройке -  не  менее 6м.</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3. Максимальное количество этажей – 2.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4. Максимальный коэффициент застройки земельного участка 50%.</w:t>
            </w:r>
          </w:p>
        </w:tc>
      </w:tr>
      <w:tr w:rsidR="002268B2" w:rsidRPr="002268B2" w:rsidTr="002268B2">
        <w:tc>
          <w:tcPr>
            <w:tcW w:w="53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9.</w:t>
            </w:r>
          </w:p>
        </w:tc>
        <w:tc>
          <w:tcPr>
            <w:tcW w:w="3118"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Магазины</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П-1(IV)</w:t>
            </w:r>
          </w:p>
        </w:tc>
        <w:tc>
          <w:tcPr>
            <w:tcW w:w="481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4.4</w:t>
            </w:r>
          </w:p>
        </w:tc>
        <w:tc>
          <w:tcPr>
            <w:tcW w:w="5245" w:type="dxa"/>
            <w:tcBorders>
              <w:top w:val="single" w:sz="4" w:space="0" w:color="auto"/>
              <w:left w:val="single" w:sz="4" w:space="0" w:color="auto"/>
              <w:bottom w:val="single" w:sz="4" w:space="0" w:color="auto"/>
              <w:right w:val="single" w:sz="4" w:space="0" w:color="auto"/>
            </w:tcBorders>
            <w:vAlign w:val="center"/>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1. Предельные размеры земельных участков, предельные параметры разрешенного строительства.</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1.1  Предельные размеры земельных участков для   магазинов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 1.2 Размеры участков минимальный / максимальный:</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торговых центров местного значения с числом обслуживаемого населения, тыс. чел.:  от 4 до 6 – 0,4/0,6 га на  объект.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2. Минимальный отступ от красной линии составляет: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существующей  застройке -  в  соответствии  со  сложившейся  линией  застройки  по каждой улице;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новой  застройке -  не  менее 6м.</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3. Максимальное количество этажей – 2.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4. Максимальный коэффициент застройки земельного участка 50%.</w:t>
            </w:r>
          </w:p>
        </w:tc>
      </w:tr>
      <w:tr w:rsidR="002268B2" w:rsidRPr="002268B2" w:rsidTr="002268B2">
        <w:tc>
          <w:tcPr>
            <w:tcW w:w="53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10.</w:t>
            </w:r>
          </w:p>
        </w:tc>
        <w:tc>
          <w:tcPr>
            <w:tcW w:w="3118"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Выставочно-ярмарочная  деятельность</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П-1(IV)</w:t>
            </w:r>
          </w:p>
        </w:tc>
        <w:tc>
          <w:tcPr>
            <w:tcW w:w="481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w:t>
            </w:r>
            <w:r w:rsidRPr="002268B2">
              <w:rPr>
                <w:rFonts w:ascii="Times New Roman" w:hAnsi="Times New Roman" w:cs="Times New Roman"/>
                <w:sz w:val="24"/>
                <w:szCs w:val="24"/>
              </w:rPr>
              <w:lastRenderedPageBreak/>
              <w:t>площади, организация питания участников мероприятий)</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4.10</w:t>
            </w:r>
          </w:p>
        </w:tc>
        <w:tc>
          <w:tcPr>
            <w:tcW w:w="5245" w:type="dxa"/>
            <w:tcBorders>
              <w:top w:val="single" w:sz="4" w:space="0" w:color="auto"/>
              <w:left w:val="single" w:sz="4" w:space="0" w:color="auto"/>
              <w:bottom w:val="single" w:sz="4" w:space="0" w:color="auto"/>
              <w:right w:val="single" w:sz="4" w:space="0" w:color="auto"/>
            </w:tcBorders>
            <w:vAlign w:val="center"/>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1. Предельные размеры земельных участков, предельные параметры разрешенного строительства.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1.Размеры участков минимальный / максимальный:</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торговые центры местного значения с числом </w:t>
            </w:r>
            <w:r w:rsidRPr="002268B2">
              <w:rPr>
                <w:rFonts w:ascii="Times New Roman" w:hAnsi="Times New Roman" w:cs="Times New Roman"/>
                <w:sz w:val="24"/>
                <w:szCs w:val="24"/>
              </w:rPr>
              <w:lastRenderedPageBreak/>
              <w:t>обслуживаемого населения, тыс. чел.:  от 4 до 6 – 0,4/0,6 га на  объект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2. Минимальный отступ от красной линии составляет: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существующей  застройке -  в  соответствии  со  сложившейся  линией  застройки  по каждой улице;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новой  застройке -  не  менее 6м.</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3. Максимальное количество этажей – 2.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4. Максимальный коэффициент застройки земельного участка 50%.</w:t>
            </w:r>
          </w:p>
        </w:tc>
      </w:tr>
      <w:tr w:rsidR="002268B2" w:rsidRPr="002268B2" w:rsidTr="002268B2">
        <w:tc>
          <w:tcPr>
            <w:tcW w:w="53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11.</w:t>
            </w:r>
          </w:p>
        </w:tc>
        <w:tc>
          <w:tcPr>
            <w:tcW w:w="3118"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Общественное  питание.</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П-1(IV)</w:t>
            </w:r>
          </w:p>
        </w:tc>
        <w:tc>
          <w:tcPr>
            <w:tcW w:w="481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4.6</w:t>
            </w:r>
          </w:p>
        </w:tc>
        <w:tc>
          <w:tcPr>
            <w:tcW w:w="5245"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1. Предельные размеры земельных участков, предельные параметры разрешенного строительства.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1.Размеры участков принимают  минимальный / </w:t>
            </w:r>
            <w:r w:rsidRPr="002268B2">
              <w:rPr>
                <w:rFonts w:ascii="Times New Roman" w:hAnsi="Times New Roman" w:cs="Times New Roman"/>
                <w:sz w:val="24"/>
                <w:szCs w:val="24"/>
              </w:rPr>
              <w:lastRenderedPageBreak/>
              <w:t>максимальный:</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при числе мест, </w:t>
            </w:r>
            <w:proofErr w:type="gramStart"/>
            <w:r w:rsidRPr="002268B2">
              <w:rPr>
                <w:rFonts w:ascii="Times New Roman" w:hAnsi="Times New Roman" w:cs="Times New Roman"/>
                <w:sz w:val="24"/>
                <w:szCs w:val="24"/>
              </w:rPr>
              <w:t>га</w:t>
            </w:r>
            <w:proofErr w:type="gramEnd"/>
            <w:r w:rsidRPr="002268B2">
              <w:rPr>
                <w:rFonts w:ascii="Times New Roman" w:hAnsi="Times New Roman" w:cs="Times New Roman"/>
                <w:sz w:val="24"/>
                <w:szCs w:val="24"/>
              </w:rPr>
              <w:t xml:space="preserve"> на 100 мест: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до 50 – 0,2/0,25;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от 50 до 150 – 0,15/0,2;</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свыше 150 – 0,1/-</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2. Минимальный отступ от красной линии составляет: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существующей  застройке -  в  соответствии  со  сложившейся  линией  застройки  по каждой улице;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новой  застройке -  не  менее 6м.</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 3. Максимальное количество этажей – 2.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4. Максимальный коэффициент застройки </w:t>
            </w:r>
            <w:r w:rsidRPr="002268B2">
              <w:rPr>
                <w:rFonts w:ascii="Times New Roman" w:hAnsi="Times New Roman" w:cs="Times New Roman"/>
                <w:sz w:val="24"/>
                <w:szCs w:val="24"/>
              </w:rPr>
              <w:lastRenderedPageBreak/>
              <w:t>земельного участка 50%.</w:t>
            </w:r>
          </w:p>
        </w:tc>
      </w:tr>
      <w:tr w:rsidR="002268B2" w:rsidRPr="002268B2" w:rsidTr="002268B2">
        <w:trPr>
          <w:trHeight w:val="2300"/>
        </w:trPr>
        <w:tc>
          <w:tcPr>
            <w:tcW w:w="53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12.</w:t>
            </w:r>
          </w:p>
        </w:tc>
        <w:tc>
          <w:tcPr>
            <w:tcW w:w="3118"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Бытовое  обслуживание.</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П-1(IV)</w:t>
            </w:r>
          </w:p>
        </w:tc>
        <w:tc>
          <w:tcPr>
            <w:tcW w:w="481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3.3</w:t>
            </w:r>
          </w:p>
        </w:tc>
        <w:tc>
          <w:tcPr>
            <w:tcW w:w="5245" w:type="dxa"/>
            <w:tcBorders>
              <w:top w:val="single" w:sz="4" w:space="0" w:color="auto"/>
              <w:left w:val="single" w:sz="4" w:space="0" w:color="auto"/>
              <w:bottom w:val="single" w:sz="4" w:space="0" w:color="auto"/>
              <w:right w:val="single" w:sz="4" w:space="0" w:color="auto"/>
            </w:tcBorders>
            <w:vAlign w:val="center"/>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2. Минимальный отступ от красной линии составляет: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существующей  застройке -  в  соответствии  со  сложившейся  линией  застройки  по каждой улице;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новой  застройке -  не  менее 6м.</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3. Максимальное количество этажей – 2.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4. Максимальный коэффициент застройки </w:t>
            </w:r>
            <w:r w:rsidRPr="002268B2">
              <w:rPr>
                <w:rFonts w:ascii="Times New Roman" w:hAnsi="Times New Roman" w:cs="Times New Roman"/>
                <w:sz w:val="24"/>
                <w:szCs w:val="24"/>
              </w:rPr>
              <w:lastRenderedPageBreak/>
              <w:t>земельного участка 50%.</w:t>
            </w:r>
          </w:p>
        </w:tc>
      </w:tr>
      <w:tr w:rsidR="002268B2" w:rsidRPr="002268B2" w:rsidTr="002268B2">
        <w:trPr>
          <w:trHeight w:val="3187"/>
        </w:trPr>
        <w:tc>
          <w:tcPr>
            <w:tcW w:w="53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13.</w:t>
            </w:r>
          </w:p>
        </w:tc>
        <w:tc>
          <w:tcPr>
            <w:tcW w:w="3118"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Коммунальное  обслуживание</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П-1(IV)</w:t>
            </w:r>
          </w:p>
        </w:tc>
        <w:tc>
          <w:tcPr>
            <w:tcW w:w="481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proofErr w:type="gramStart"/>
            <w:r w:rsidRPr="002268B2">
              <w:rPr>
                <w:rFonts w:ascii="Times New Roman" w:hAnsi="Times New Roman" w:cs="Times New Roman"/>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w:t>
            </w:r>
            <w:r w:rsidRPr="002268B2">
              <w:rPr>
                <w:rFonts w:ascii="Times New Roman" w:hAnsi="Times New Roman" w:cs="Times New Roman"/>
                <w:sz w:val="24"/>
                <w:szCs w:val="24"/>
              </w:rPr>
              <w:lastRenderedPageBreak/>
              <w:t>телефонных станций, канализаций, стоянок, гаражей и мастерских для обслуживания уборочной и аварийной техники, а также</w:t>
            </w:r>
            <w:proofErr w:type="gramEnd"/>
            <w:r w:rsidRPr="002268B2">
              <w:rPr>
                <w:rFonts w:ascii="Times New Roman" w:hAnsi="Times New Roman" w:cs="Times New Roman"/>
                <w:sz w:val="24"/>
                <w:szCs w:val="24"/>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3.1</w:t>
            </w:r>
          </w:p>
        </w:tc>
        <w:tc>
          <w:tcPr>
            <w:tcW w:w="5245"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2. Минимальный отступ от красной линии составляет: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 в существующей  застройке -  в  соответствии  со  сложившейся  линией  застройки  по каждой </w:t>
            </w:r>
            <w:r w:rsidRPr="002268B2">
              <w:rPr>
                <w:rFonts w:ascii="Times New Roman" w:hAnsi="Times New Roman" w:cs="Times New Roman"/>
                <w:sz w:val="24"/>
                <w:szCs w:val="24"/>
              </w:rPr>
              <w:lastRenderedPageBreak/>
              <w:t>улице;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новой  застройке -  не  менее 6м.</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 3. Максимальное количество этажей – 2.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4. Максимальный коэффициент застройки земельного участка 80%.</w:t>
            </w:r>
          </w:p>
        </w:tc>
      </w:tr>
      <w:tr w:rsidR="002268B2" w:rsidRPr="002268B2" w:rsidTr="002268B2">
        <w:tc>
          <w:tcPr>
            <w:tcW w:w="53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val="en-US"/>
              </w:rPr>
            </w:pPr>
            <w:r w:rsidRPr="002268B2">
              <w:rPr>
                <w:rFonts w:ascii="Times New Roman" w:hAnsi="Times New Roman" w:cs="Times New Roman"/>
                <w:sz w:val="24"/>
                <w:szCs w:val="24"/>
              </w:rPr>
              <w:lastRenderedPageBreak/>
              <w:t>14</w:t>
            </w:r>
          </w:p>
        </w:tc>
        <w:tc>
          <w:tcPr>
            <w:tcW w:w="3118"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Обеспечение внутреннего  правопорядка.</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П-1(IV)</w:t>
            </w:r>
          </w:p>
        </w:tc>
        <w:tc>
          <w:tcPr>
            <w:tcW w:w="481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размещение объектов гражданской обороны, за исключением объектов гражданской обороны, являющихся частями </w:t>
            </w:r>
            <w:r w:rsidRPr="002268B2">
              <w:rPr>
                <w:rFonts w:ascii="Times New Roman" w:hAnsi="Times New Roman" w:cs="Times New Roman"/>
                <w:sz w:val="24"/>
                <w:szCs w:val="24"/>
              </w:rPr>
              <w:lastRenderedPageBreak/>
              <w:t>производственных зданий</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8.3</w:t>
            </w:r>
          </w:p>
        </w:tc>
        <w:tc>
          <w:tcPr>
            <w:tcW w:w="5245" w:type="dxa"/>
            <w:tcBorders>
              <w:top w:val="single" w:sz="4" w:space="0" w:color="auto"/>
              <w:left w:val="single" w:sz="4" w:space="0" w:color="auto"/>
              <w:bottom w:val="single" w:sz="4" w:space="0" w:color="auto"/>
              <w:right w:val="single" w:sz="4" w:space="0" w:color="auto"/>
            </w:tcBorders>
            <w:vAlign w:val="center"/>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1. Предельные размеры земельных участков, предельные параметры разрешенного строительства.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1.1 Размеры   земельных  участков принимают  минимальный / максимальный:</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  0,3 / 0,5 га  на  один объект.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2. Минимальный отступ от красной линии </w:t>
            </w:r>
            <w:r w:rsidRPr="002268B2">
              <w:rPr>
                <w:rFonts w:ascii="Times New Roman" w:hAnsi="Times New Roman" w:cs="Times New Roman"/>
                <w:sz w:val="24"/>
                <w:szCs w:val="24"/>
              </w:rPr>
              <w:lastRenderedPageBreak/>
              <w:t>составляет: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существующей  застройке -  в  соответствии  со  сложившейся  линией  застройки  по каждой улице;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новой  застройке -  не  менее 6м.</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3. Максимальное количество этажей – 2.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4. Максимальный коэффициент застройки земельного участка 50%.</w:t>
            </w:r>
          </w:p>
        </w:tc>
      </w:tr>
      <w:tr w:rsidR="002268B2" w:rsidRPr="002268B2" w:rsidTr="002268B2">
        <w:tc>
          <w:tcPr>
            <w:tcW w:w="53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15.</w:t>
            </w:r>
          </w:p>
        </w:tc>
        <w:tc>
          <w:tcPr>
            <w:tcW w:w="3118"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Ветеринарное  обслуживание.</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П-1(IV)</w:t>
            </w:r>
          </w:p>
        </w:tc>
        <w:tc>
          <w:tcPr>
            <w:tcW w:w="481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w:t>
            </w:r>
            <w:r w:rsidRPr="002268B2">
              <w:rPr>
                <w:rFonts w:ascii="Times New Roman" w:hAnsi="Times New Roman" w:cs="Times New Roman"/>
                <w:sz w:val="24"/>
                <w:szCs w:val="24"/>
              </w:rPr>
              <w:lastRenderedPageBreak/>
              <w:t>использования с кодами 3.10.1 - 3.10.2</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3.10</w:t>
            </w:r>
          </w:p>
        </w:tc>
        <w:tc>
          <w:tcPr>
            <w:tcW w:w="5245"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2. Минимальный отступ от красной линии </w:t>
            </w:r>
            <w:r w:rsidRPr="002268B2">
              <w:rPr>
                <w:rFonts w:ascii="Times New Roman" w:hAnsi="Times New Roman" w:cs="Times New Roman"/>
                <w:sz w:val="24"/>
                <w:szCs w:val="24"/>
              </w:rPr>
              <w:lastRenderedPageBreak/>
              <w:t>составляет: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существующей  застройке -  в  соответствии  со  сложившейся  линией  застройки  по каждой улице;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новой  застройке -  не  менее 6м.</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 3. Максимальное количество этажей – 2.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4. Максимальный коэффициент застройки земельного участка 50%.</w:t>
            </w:r>
          </w:p>
        </w:tc>
      </w:tr>
      <w:tr w:rsidR="002268B2" w:rsidRPr="002268B2" w:rsidTr="002268B2">
        <w:tc>
          <w:tcPr>
            <w:tcW w:w="15134" w:type="dxa"/>
            <w:gridSpan w:val="6"/>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УСЛОВНО РАЗРЕШЕННЫЕ  ВИДЫ ИСПОЛЬЗОВАНИЯ  ЗОНЫ  «П-1(IV)»</w:t>
            </w:r>
          </w:p>
        </w:tc>
      </w:tr>
      <w:tr w:rsidR="002268B2" w:rsidRPr="002268B2" w:rsidTr="002268B2">
        <w:tc>
          <w:tcPr>
            <w:tcW w:w="53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1</w:t>
            </w:r>
          </w:p>
        </w:tc>
        <w:tc>
          <w:tcPr>
            <w:tcW w:w="3118" w:type="dxa"/>
            <w:tcBorders>
              <w:top w:val="single" w:sz="4" w:space="0" w:color="auto"/>
              <w:left w:val="single" w:sz="4" w:space="0" w:color="auto"/>
              <w:bottom w:val="single" w:sz="4" w:space="0" w:color="auto"/>
              <w:right w:val="single" w:sz="4" w:space="0" w:color="auto"/>
            </w:tcBorders>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Гостиничное  обслуживание.</w:t>
            </w:r>
          </w:p>
          <w:p w:rsidR="002268B2" w:rsidRPr="002268B2" w:rsidRDefault="002268B2" w:rsidP="002268B2">
            <w:pPr>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П-1(IV)</w:t>
            </w:r>
          </w:p>
        </w:tc>
        <w:tc>
          <w:tcPr>
            <w:tcW w:w="481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4.7</w:t>
            </w:r>
          </w:p>
        </w:tc>
        <w:tc>
          <w:tcPr>
            <w:tcW w:w="5245" w:type="dxa"/>
            <w:tcBorders>
              <w:top w:val="single" w:sz="4" w:space="0" w:color="auto"/>
              <w:left w:val="single" w:sz="4" w:space="0" w:color="auto"/>
              <w:bottom w:val="single" w:sz="4" w:space="0" w:color="auto"/>
              <w:right w:val="single" w:sz="4" w:space="0" w:color="auto"/>
            </w:tcBorders>
            <w:vAlign w:val="center"/>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1. Предельные размеры земельных участков, предельные параметры разрешенного строительства.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1.1 Минимальные размеры   земельных  участков принимают: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при числе мест гостиницы, м</w:t>
            </w:r>
            <w:proofErr w:type="gramStart"/>
            <w:r w:rsidRPr="002268B2">
              <w:rPr>
                <w:rFonts w:ascii="Times New Roman" w:hAnsi="Times New Roman" w:cs="Times New Roman"/>
                <w:sz w:val="24"/>
                <w:szCs w:val="24"/>
              </w:rPr>
              <w:t>2</w:t>
            </w:r>
            <w:proofErr w:type="gramEnd"/>
            <w:r w:rsidRPr="002268B2">
              <w:rPr>
                <w:rFonts w:ascii="Times New Roman" w:hAnsi="Times New Roman" w:cs="Times New Roman"/>
                <w:sz w:val="24"/>
                <w:szCs w:val="24"/>
              </w:rPr>
              <w:t xml:space="preserve"> на 1 место:</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от 25 до100 -55;</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св. 100 до -500 – 30.</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2. Минимальный отступ от красной линии составляет: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существующей  застройке -  в  соответствии  со  сложившейся  линией  застройки  по каждой улице;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новой  застройке -  не  менее 6м.</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3. Максимальное количество этажей – 2.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4. Максимальный коэффициент застройки земельного участка 50%.</w:t>
            </w:r>
          </w:p>
        </w:tc>
      </w:tr>
    </w:tbl>
    <w:p w:rsidR="002268B2" w:rsidRPr="002268B2" w:rsidRDefault="002268B2" w:rsidP="002268B2">
      <w:pPr>
        <w:jc w:val="both"/>
        <w:rPr>
          <w:rFonts w:ascii="Times New Roman" w:hAnsi="Times New Roman" w:cs="Times New Roman"/>
          <w:sz w:val="24"/>
          <w:szCs w:val="24"/>
        </w:rPr>
      </w:pP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 xml:space="preserve">1.  Предельные (минимальные и (или) максимальные) размеры земельных </w:t>
      </w:r>
      <w:proofErr w:type="gramStart"/>
      <w:r w:rsidRPr="002268B2">
        <w:rPr>
          <w:rFonts w:ascii="Times New Roman" w:hAnsi="Times New Roman" w:cs="Times New Roman"/>
          <w:sz w:val="24"/>
          <w:szCs w:val="24"/>
        </w:rPr>
        <w:t>участков</w:t>
      </w:r>
      <w:proofErr w:type="gramEnd"/>
      <w:r w:rsidRPr="002268B2">
        <w:rPr>
          <w:rFonts w:ascii="Times New Roman" w:hAnsi="Times New Roman" w:cs="Times New Roman"/>
          <w:sz w:val="24"/>
          <w:szCs w:val="24"/>
        </w:rPr>
        <w:t xml:space="preserve">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w:t>
      </w:r>
      <w:proofErr w:type="gramStart"/>
      <w:r w:rsidRPr="002268B2">
        <w:rPr>
          <w:rFonts w:ascii="Times New Roman" w:hAnsi="Times New Roman" w:cs="Times New Roman"/>
          <w:sz w:val="24"/>
          <w:szCs w:val="24"/>
        </w:rPr>
        <w:t>Актуализированная  редакция СНиП 2.07.01-89*», требованиями санитарных норм и технических регламентов) не подлежат установлению.</w:t>
      </w:r>
      <w:proofErr w:type="gramEnd"/>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П-1(V) - Зона производственно-коммунальных объектов V класса вредности - П-1(V)</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Зона предназначена для размещения производственно-коммунальных объектов V класса вредности и ниже, иных объектов, в соответствии с нижеприведенными видами использования недвижимости.</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1.  </w:t>
      </w:r>
      <w:proofErr w:type="gramStart"/>
      <w:r w:rsidRPr="002268B2">
        <w:rPr>
          <w:rFonts w:ascii="Times New Roman" w:hAnsi="Times New Roman" w:cs="Times New Roman"/>
          <w:sz w:val="24"/>
          <w:szCs w:val="24"/>
        </w:rPr>
        <w:t xml:space="preserve">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 </w:t>
      </w:r>
      <w:proofErr w:type="gramEnd"/>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2.  При  размещении  предприятий  пищевой,  лекарственной  и  фармацевтической промышленности необходимо  соблюдать  санитарно-эпидемиологические  требования  согласно СанПиН 2.2.1/2.1.1.1200-03.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3. </w:t>
      </w:r>
      <w:proofErr w:type="gramStart"/>
      <w:r w:rsidRPr="002268B2">
        <w:rPr>
          <w:rFonts w:ascii="Times New Roman" w:hAnsi="Times New Roman" w:cs="Times New Roman"/>
          <w:sz w:val="24"/>
          <w:szCs w:val="24"/>
        </w:rPr>
        <w:t xml:space="preserve">Плотность  застройки  земельного  участка  производственного  объекта  определяется  в процентах как отношение площади застройки к площади объекта в ограде (или при отсутствии </w:t>
      </w:r>
      <w:proofErr w:type="gramEnd"/>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ограды –  в  соответствующих  условных  границах).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4. В случае</w:t>
      </w:r>
      <w:proofErr w:type="gramStart"/>
      <w:r w:rsidRPr="002268B2">
        <w:rPr>
          <w:rFonts w:ascii="Times New Roman" w:hAnsi="Times New Roman" w:cs="Times New Roman"/>
          <w:sz w:val="24"/>
          <w:szCs w:val="24"/>
        </w:rPr>
        <w:t>,</w:t>
      </w:r>
      <w:proofErr w:type="gramEnd"/>
      <w:r w:rsidRPr="002268B2">
        <w:rPr>
          <w:rFonts w:ascii="Times New Roman" w:hAnsi="Times New Roman" w:cs="Times New Roman"/>
          <w:sz w:val="24"/>
          <w:szCs w:val="24"/>
        </w:rPr>
        <w:t xml:space="preserve"> если использование производственных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5. Видам  разрешенного использования производственной  территориальной  зоны «П-4»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 xml:space="preserve">наиболее соответствуют виды разрешенного использования земельного участка Классификатора (приказ  Минэкономразвития  России  от 1  сентября 2014  г.  № 450) «Производственная деятельность»:  Содержание  данного  вида  разрешенного  использования  включает  в  себя  содержание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видов разрешенного использования с кодами 6.9,1.7,6.6.</w:t>
      </w:r>
    </w:p>
    <w:p w:rsidR="002268B2" w:rsidRPr="002268B2" w:rsidRDefault="002268B2" w:rsidP="002268B2">
      <w:pPr>
        <w:jc w:val="both"/>
        <w:rPr>
          <w:rFonts w:ascii="Times New Roman" w:hAnsi="Times New Roman" w:cs="Times New Roman"/>
          <w:sz w:val="24"/>
          <w:szCs w:val="24"/>
        </w:rPr>
      </w:pPr>
    </w:p>
    <w:p w:rsidR="002268B2" w:rsidRPr="002268B2" w:rsidRDefault="002268B2" w:rsidP="002268B2">
      <w:pPr>
        <w:jc w:val="both"/>
        <w:rPr>
          <w:rFonts w:ascii="Times New Roman" w:hAnsi="Times New Roman" w:cs="Times New Roman"/>
          <w:sz w:val="24"/>
          <w:szCs w:val="24"/>
        </w:rPr>
      </w:pP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Виды разрешенного использования земельных участков и объектов капитального строительства и градостроительные регламенты зоны производственно-коммунальных объектов  V   класса вредности П-1(V)</w:t>
      </w:r>
    </w:p>
    <w:tbl>
      <w:tblPr>
        <w:tblW w:w="15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
        <w:gridCol w:w="3118"/>
        <w:gridCol w:w="709"/>
        <w:gridCol w:w="4394"/>
        <w:gridCol w:w="709"/>
        <w:gridCol w:w="5670"/>
      </w:tblGrid>
      <w:tr w:rsidR="002268B2" w:rsidRPr="002268B2" w:rsidTr="002268B2">
        <w:trPr>
          <w:trHeight w:val="529"/>
          <w:tblHeader/>
        </w:trPr>
        <w:tc>
          <w:tcPr>
            <w:tcW w:w="534"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w:t>
            </w:r>
          </w:p>
          <w:p w:rsidR="002268B2" w:rsidRPr="002268B2" w:rsidRDefault="002268B2" w:rsidP="002268B2">
            <w:pPr>
              <w:jc w:val="both"/>
              <w:rPr>
                <w:rFonts w:ascii="Times New Roman" w:hAnsi="Times New Roman" w:cs="Times New Roman"/>
                <w:sz w:val="24"/>
                <w:szCs w:val="24"/>
              </w:rPr>
            </w:pPr>
            <w:proofErr w:type="gramStart"/>
            <w:r w:rsidRPr="002268B2">
              <w:rPr>
                <w:rFonts w:ascii="Times New Roman" w:hAnsi="Times New Roman" w:cs="Times New Roman"/>
                <w:sz w:val="24"/>
                <w:szCs w:val="24"/>
              </w:rPr>
              <w:t>п</w:t>
            </w:r>
            <w:proofErr w:type="gramEnd"/>
            <w:r w:rsidRPr="002268B2">
              <w:rPr>
                <w:rFonts w:ascii="Times New Roman" w:hAnsi="Times New Roman" w:cs="Times New Roman"/>
                <w:sz w:val="24"/>
                <w:szCs w:val="24"/>
              </w:rPr>
              <w:t>/п</w:t>
            </w:r>
          </w:p>
        </w:tc>
        <w:tc>
          <w:tcPr>
            <w:tcW w:w="3827" w:type="dxa"/>
            <w:gridSpan w:val="2"/>
            <w:tcBorders>
              <w:top w:val="single" w:sz="4" w:space="0" w:color="auto"/>
              <w:left w:val="single" w:sz="4" w:space="0" w:color="auto"/>
              <w:bottom w:val="single" w:sz="4" w:space="0" w:color="auto"/>
              <w:right w:val="single" w:sz="4" w:space="0" w:color="auto"/>
            </w:tcBorders>
            <w:shd w:val="clear" w:color="auto" w:fill="D9D9D9"/>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Виды разрешенного использования</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по Классификатору</w:t>
            </w:r>
          </w:p>
        </w:tc>
        <w:tc>
          <w:tcPr>
            <w:tcW w:w="5103" w:type="dxa"/>
            <w:gridSpan w:val="2"/>
            <w:tcBorders>
              <w:top w:val="single" w:sz="4" w:space="0" w:color="auto"/>
              <w:left w:val="single" w:sz="4" w:space="0" w:color="auto"/>
              <w:bottom w:val="single" w:sz="4" w:space="0" w:color="auto"/>
              <w:right w:val="single" w:sz="4" w:space="0" w:color="auto"/>
            </w:tcBorders>
            <w:shd w:val="clear" w:color="auto" w:fill="D9D9D9"/>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Описание вида разрешенного использования земельного участка</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Предельные (минимальные и (или) максимальные) размеры</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земельных участков и предельные параметры </w:t>
            </w:r>
            <w:proofErr w:type="gramStart"/>
            <w:r w:rsidRPr="002268B2">
              <w:rPr>
                <w:rFonts w:ascii="Times New Roman" w:hAnsi="Times New Roman" w:cs="Times New Roman"/>
                <w:sz w:val="24"/>
                <w:szCs w:val="24"/>
              </w:rPr>
              <w:t>разрешенного</w:t>
            </w:r>
            <w:proofErr w:type="gramEnd"/>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строительства, реконструкции объектов капитального</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строительства</w:t>
            </w:r>
          </w:p>
        </w:tc>
      </w:tr>
      <w:tr w:rsidR="002268B2" w:rsidRPr="002268B2" w:rsidTr="002268B2">
        <w:trPr>
          <w:trHeight w:val="294"/>
          <w:tblHeader/>
        </w:trPr>
        <w:tc>
          <w:tcPr>
            <w:tcW w:w="15134" w:type="dxa"/>
            <w:vMerge/>
            <w:tcBorders>
              <w:top w:val="single" w:sz="4" w:space="0" w:color="auto"/>
              <w:left w:val="single" w:sz="4" w:space="0" w:color="auto"/>
              <w:bottom w:val="single" w:sz="4" w:space="0" w:color="auto"/>
              <w:right w:val="single" w:sz="4" w:space="0" w:color="auto"/>
            </w:tcBorders>
            <w:vAlign w:val="center"/>
            <w:hideMark/>
          </w:tcPr>
          <w:p w:rsidR="002268B2" w:rsidRPr="002268B2" w:rsidRDefault="002268B2" w:rsidP="002268B2">
            <w:pPr>
              <w:jc w:val="both"/>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D9D9D9"/>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Наименование</w:t>
            </w:r>
          </w:p>
        </w:tc>
        <w:tc>
          <w:tcPr>
            <w:tcW w:w="709" w:type="dxa"/>
            <w:tcBorders>
              <w:top w:val="single" w:sz="4" w:space="0" w:color="auto"/>
              <w:left w:val="single" w:sz="4" w:space="0" w:color="auto"/>
              <w:bottom w:val="single" w:sz="4" w:space="0" w:color="auto"/>
              <w:right w:val="single" w:sz="4" w:space="0" w:color="auto"/>
            </w:tcBorders>
            <w:shd w:val="clear" w:color="auto" w:fill="D9D9D9"/>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Код</w:t>
            </w:r>
          </w:p>
        </w:tc>
        <w:tc>
          <w:tcPr>
            <w:tcW w:w="4394" w:type="dxa"/>
            <w:tcBorders>
              <w:top w:val="single" w:sz="4" w:space="0" w:color="auto"/>
              <w:left w:val="single" w:sz="4" w:space="0" w:color="auto"/>
              <w:bottom w:val="single" w:sz="4" w:space="0" w:color="auto"/>
              <w:right w:val="single" w:sz="4" w:space="0" w:color="auto"/>
            </w:tcBorders>
            <w:shd w:val="clear" w:color="auto" w:fill="D9D9D9"/>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Наименование</w:t>
            </w:r>
          </w:p>
        </w:tc>
        <w:tc>
          <w:tcPr>
            <w:tcW w:w="709" w:type="dxa"/>
            <w:tcBorders>
              <w:top w:val="single" w:sz="4" w:space="0" w:color="auto"/>
              <w:left w:val="single" w:sz="4" w:space="0" w:color="auto"/>
              <w:bottom w:val="single" w:sz="4" w:space="0" w:color="auto"/>
              <w:right w:val="single" w:sz="4" w:space="0" w:color="auto"/>
            </w:tcBorders>
            <w:shd w:val="clear" w:color="auto" w:fill="D9D9D9"/>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Код</w:t>
            </w: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2268B2" w:rsidRPr="002268B2" w:rsidRDefault="002268B2" w:rsidP="002268B2">
            <w:pPr>
              <w:jc w:val="both"/>
              <w:rPr>
                <w:rFonts w:ascii="Times New Roman" w:hAnsi="Times New Roman" w:cs="Times New Roman"/>
                <w:sz w:val="24"/>
                <w:szCs w:val="24"/>
              </w:rPr>
            </w:pPr>
          </w:p>
        </w:tc>
      </w:tr>
      <w:tr w:rsidR="002268B2" w:rsidRPr="002268B2" w:rsidTr="002268B2">
        <w:tc>
          <w:tcPr>
            <w:tcW w:w="15134" w:type="dxa"/>
            <w:gridSpan w:val="6"/>
            <w:tcBorders>
              <w:top w:val="single" w:sz="4" w:space="0" w:color="auto"/>
              <w:left w:val="single" w:sz="4" w:space="0" w:color="auto"/>
              <w:bottom w:val="single" w:sz="4" w:space="0" w:color="auto"/>
              <w:right w:val="single" w:sz="4" w:space="0" w:color="auto"/>
            </w:tcBorders>
            <w:vAlign w:val="center"/>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ПРОИЗВОДСТВЕННЫЕ   ЗОНЫ</w:t>
            </w:r>
          </w:p>
        </w:tc>
      </w:tr>
      <w:tr w:rsidR="002268B2" w:rsidRPr="002268B2" w:rsidTr="002268B2">
        <w:tc>
          <w:tcPr>
            <w:tcW w:w="15134" w:type="dxa"/>
            <w:gridSpan w:val="6"/>
            <w:tcBorders>
              <w:top w:val="single" w:sz="4" w:space="0" w:color="auto"/>
              <w:left w:val="single" w:sz="4" w:space="0" w:color="auto"/>
              <w:bottom w:val="single" w:sz="4" w:space="0" w:color="auto"/>
              <w:right w:val="single" w:sz="4" w:space="0" w:color="auto"/>
            </w:tcBorders>
            <w:vAlign w:val="center"/>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ОСНОВНЫЕ ВИДЫ РАЗРЕШЁННОГО ИСПОЛЬЗОВАНИЯ ЗОНЫ «П-1(V)»</w:t>
            </w:r>
          </w:p>
        </w:tc>
      </w:tr>
      <w:tr w:rsidR="002268B2" w:rsidRPr="002268B2" w:rsidTr="002268B2">
        <w:trPr>
          <w:trHeight w:val="1698"/>
        </w:trPr>
        <w:tc>
          <w:tcPr>
            <w:tcW w:w="53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1.</w:t>
            </w:r>
          </w:p>
        </w:tc>
        <w:tc>
          <w:tcPr>
            <w:tcW w:w="3118" w:type="dxa"/>
            <w:tcBorders>
              <w:top w:val="single" w:sz="4" w:space="0" w:color="auto"/>
              <w:left w:val="single" w:sz="4" w:space="0" w:color="auto"/>
              <w:bottom w:val="single" w:sz="4" w:space="0" w:color="auto"/>
              <w:right w:val="single" w:sz="4" w:space="0" w:color="auto"/>
            </w:tcBorders>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Склады</w:t>
            </w:r>
          </w:p>
          <w:p w:rsidR="002268B2" w:rsidRPr="002268B2" w:rsidRDefault="002268B2" w:rsidP="002268B2">
            <w:pPr>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П-1(V)</w:t>
            </w:r>
          </w:p>
        </w:tc>
        <w:tc>
          <w:tcPr>
            <w:tcW w:w="439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proofErr w:type="gramStart"/>
            <w:r w:rsidRPr="002268B2">
              <w:rPr>
                <w:rFonts w:ascii="Times New Roman" w:hAnsi="Times New Roman" w:cs="Times New Roman"/>
                <w:sz w:val="24"/>
                <w:szCs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w:t>
            </w:r>
            <w:r w:rsidRPr="002268B2">
              <w:rPr>
                <w:rFonts w:ascii="Times New Roman" w:hAnsi="Times New Roman" w:cs="Times New Roman"/>
                <w:sz w:val="24"/>
                <w:szCs w:val="24"/>
              </w:rPr>
              <w:lastRenderedPageBreak/>
              <w:t>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709" w:type="dxa"/>
            <w:tcBorders>
              <w:top w:val="single" w:sz="4" w:space="0" w:color="auto"/>
              <w:left w:val="single" w:sz="4" w:space="0" w:color="auto"/>
              <w:bottom w:val="single" w:sz="4" w:space="0" w:color="auto"/>
              <w:right w:val="single" w:sz="4" w:space="0" w:color="auto"/>
            </w:tcBorders>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6.9</w:t>
            </w:r>
          </w:p>
          <w:p w:rsidR="002268B2" w:rsidRPr="002268B2" w:rsidRDefault="002268B2" w:rsidP="002268B2">
            <w:pPr>
              <w:jc w:val="both"/>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w:t>
            </w:r>
            <w:r w:rsidRPr="002268B2">
              <w:rPr>
                <w:rFonts w:ascii="Times New Roman" w:hAnsi="Times New Roman" w:cs="Times New Roman"/>
                <w:sz w:val="24"/>
                <w:szCs w:val="24"/>
              </w:rPr>
              <w:lastRenderedPageBreak/>
              <w:t>регламентов,  СанПиН, и др.</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2. Минимальный отступ от красной линии составляет: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существующей  застройке -  в  соответствии  со  сложившейся  линией  застройки  по каждой улице;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новой  застройке -  не  менее 6м.</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3. Максимальный коэффициент застройки земельного участка 75%.</w:t>
            </w:r>
          </w:p>
          <w:p w:rsidR="002268B2" w:rsidRPr="002268B2" w:rsidRDefault="002268B2" w:rsidP="002268B2">
            <w:pPr>
              <w:jc w:val="both"/>
              <w:rPr>
                <w:rFonts w:ascii="Times New Roman" w:hAnsi="Times New Roman" w:cs="Times New Roman"/>
                <w:sz w:val="24"/>
                <w:szCs w:val="24"/>
              </w:rPr>
            </w:pPr>
          </w:p>
        </w:tc>
      </w:tr>
      <w:tr w:rsidR="002268B2" w:rsidRPr="002268B2" w:rsidTr="002268B2">
        <w:trPr>
          <w:trHeight w:val="1698"/>
        </w:trPr>
        <w:tc>
          <w:tcPr>
            <w:tcW w:w="53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2.</w:t>
            </w:r>
          </w:p>
        </w:tc>
        <w:tc>
          <w:tcPr>
            <w:tcW w:w="3118"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Животноводство </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П-1(V)</w:t>
            </w:r>
          </w:p>
        </w:tc>
        <w:tc>
          <w:tcPr>
            <w:tcW w:w="439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w:t>
            </w:r>
            <w:r w:rsidRPr="002268B2">
              <w:rPr>
                <w:rFonts w:ascii="Times New Roman" w:hAnsi="Times New Roman" w:cs="Times New Roman"/>
                <w:sz w:val="24"/>
                <w:szCs w:val="24"/>
              </w:rPr>
              <w:lastRenderedPageBreak/>
              <w:t>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Содержание данного вида разрешенного использования включает в себя содержание видов разрешенного использования с кодами 1.8 - 1.11</w:t>
            </w:r>
          </w:p>
        </w:tc>
        <w:tc>
          <w:tcPr>
            <w:tcW w:w="709" w:type="dxa"/>
            <w:tcBorders>
              <w:top w:val="single" w:sz="4" w:space="0" w:color="auto"/>
              <w:left w:val="single" w:sz="4" w:space="0" w:color="auto"/>
              <w:bottom w:val="single" w:sz="4" w:space="0" w:color="auto"/>
              <w:right w:val="single" w:sz="4" w:space="0" w:color="auto"/>
            </w:tcBorders>
          </w:tcPr>
          <w:p w:rsidR="002268B2" w:rsidRPr="002268B2" w:rsidRDefault="002268B2" w:rsidP="002268B2">
            <w:pPr>
              <w:jc w:val="both"/>
              <w:rPr>
                <w:rFonts w:ascii="Times New Roman" w:hAnsi="Times New Roman" w:cs="Times New Roman"/>
                <w:sz w:val="24"/>
                <w:szCs w:val="24"/>
                <w:lang w:val="en-US"/>
              </w:rPr>
            </w:pPr>
            <w:r w:rsidRPr="002268B2">
              <w:rPr>
                <w:rFonts w:ascii="Times New Roman" w:hAnsi="Times New Roman" w:cs="Times New Roman"/>
                <w:sz w:val="24"/>
                <w:szCs w:val="24"/>
              </w:rPr>
              <w:lastRenderedPageBreak/>
              <w:t>1.7</w:t>
            </w:r>
          </w:p>
          <w:p w:rsidR="002268B2" w:rsidRPr="002268B2" w:rsidRDefault="002268B2" w:rsidP="002268B2">
            <w:pPr>
              <w:jc w:val="both"/>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2. Минимальный отступ от красной линии </w:t>
            </w:r>
            <w:r w:rsidRPr="002268B2">
              <w:rPr>
                <w:rFonts w:ascii="Times New Roman" w:hAnsi="Times New Roman" w:cs="Times New Roman"/>
                <w:sz w:val="24"/>
                <w:szCs w:val="24"/>
              </w:rPr>
              <w:lastRenderedPageBreak/>
              <w:t>составляет: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существующей  застройке -  в  соответствии  со  сложившейся  линией  застройки  по каждой улице;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новой  застройке -  не  менее 6м.</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3. Максимальный коэффициент застройки земельного участка 75%.</w:t>
            </w:r>
          </w:p>
          <w:p w:rsidR="002268B2" w:rsidRPr="002268B2" w:rsidRDefault="002268B2" w:rsidP="002268B2">
            <w:pPr>
              <w:jc w:val="both"/>
              <w:rPr>
                <w:rFonts w:ascii="Times New Roman" w:hAnsi="Times New Roman" w:cs="Times New Roman"/>
                <w:sz w:val="24"/>
                <w:szCs w:val="24"/>
              </w:rPr>
            </w:pPr>
          </w:p>
        </w:tc>
      </w:tr>
      <w:tr w:rsidR="002268B2" w:rsidRPr="002268B2" w:rsidTr="002268B2">
        <w:trPr>
          <w:trHeight w:val="402"/>
        </w:trPr>
        <w:tc>
          <w:tcPr>
            <w:tcW w:w="53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3.</w:t>
            </w:r>
          </w:p>
        </w:tc>
        <w:tc>
          <w:tcPr>
            <w:tcW w:w="3118"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Строительная  промышленность</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П-1(V)</w:t>
            </w:r>
          </w:p>
        </w:tc>
        <w:tc>
          <w:tcPr>
            <w:tcW w:w="439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w:t>
            </w:r>
            <w:r w:rsidRPr="002268B2">
              <w:rPr>
                <w:rFonts w:ascii="Times New Roman" w:hAnsi="Times New Roman" w:cs="Times New Roman"/>
                <w:sz w:val="24"/>
                <w:szCs w:val="24"/>
              </w:rPr>
              <w:lastRenderedPageBreak/>
              <w:t>сантехнического оборудования, лифтов и подъемников, столярной продукции, сборных домов или их частей и тому подобной продукции</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6.6</w:t>
            </w:r>
          </w:p>
        </w:tc>
        <w:tc>
          <w:tcPr>
            <w:tcW w:w="5670" w:type="dxa"/>
            <w:tcBorders>
              <w:top w:val="single" w:sz="4" w:space="0" w:color="auto"/>
              <w:left w:val="single" w:sz="4" w:space="0" w:color="auto"/>
              <w:bottom w:val="single" w:sz="4" w:space="0" w:color="auto"/>
              <w:right w:val="single" w:sz="4" w:space="0" w:color="auto"/>
            </w:tcBorders>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2. Минимальный отступ от красной линии составляет: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существующей  застройке -  в  соответствии  со  сложившейся  линией  застройки  по каждой улице;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новой  застройке -  не  менее 6м.</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3. Максимальный коэффициент застройки земельного участка 75%.</w:t>
            </w:r>
          </w:p>
          <w:p w:rsidR="002268B2" w:rsidRPr="002268B2" w:rsidRDefault="002268B2" w:rsidP="002268B2">
            <w:pPr>
              <w:jc w:val="both"/>
              <w:rPr>
                <w:rFonts w:ascii="Times New Roman" w:hAnsi="Times New Roman" w:cs="Times New Roman"/>
                <w:sz w:val="24"/>
                <w:szCs w:val="24"/>
              </w:rPr>
            </w:pPr>
          </w:p>
        </w:tc>
      </w:tr>
      <w:tr w:rsidR="002268B2" w:rsidRPr="002268B2" w:rsidTr="002268B2">
        <w:trPr>
          <w:trHeight w:val="1698"/>
        </w:trPr>
        <w:tc>
          <w:tcPr>
            <w:tcW w:w="53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4.</w:t>
            </w:r>
          </w:p>
        </w:tc>
        <w:tc>
          <w:tcPr>
            <w:tcW w:w="3118"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Энергетика</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П-1(V)</w:t>
            </w:r>
          </w:p>
        </w:tc>
        <w:tc>
          <w:tcPr>
            <w:tcW w:w="439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размещение объектов электросетевого </w:t>
            </w:r>
            <w:r w:rsidRPr="002268B2">
              <w:rPr>
                <w:rFonts w:ascii="Times New Roman" w:hAnsi="Times New Roman" w:cs="Times New Roman"/>
                <w:sz w:val="24"/>
                <w:szCs w:val="24"/>
              </w:rPr>
              <w:lastRenderedPageBreak/>
              <w:t>хозяйства, за исключением объектов энергетики, размещение которых предусмотрено содержанием вида разрешенного использования с кодом 3.1</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6.7</w:t>
            </w:r>
          </w:p>
        </w:tc>
        <w:tc>
          <w:tcPr>
            <w:tcW w:w="5670" w:type="dxa"/>
            <w:tcBorders>
              <w:top w:val="single" w:sz="4" w:space="0" w:color="auto"/>
              <w:left w:val="single" w:sz="4" w:space="0" w:color="auto"/>
              <w:bottom w:val="single" w:sz="4" w:space="0" w:color="auto"/>
              <w:right w:val="single" w:sz="4" w:space="0" w:color="auto"/>
            </w:tcBorders>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2. Минимальный отступ от красной линии составляет: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 в существующей  застройке -  в  соответствии  со  сложившейся  линией  застройки  по каждой улице;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новой  застройке -  не  менее 6м.</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3. Максимальный коэффициент застройки земельного участка 75%.</w:t>
            </w:r>
          </w:p>
          <w:p w:rsidR="002268B2" w:rsidRPr="002268B2" w:rsidRDefault="002268B2" w:rsidP="002268B2">
            <w:pPr>
              <w:jc w:val="both"/>
              <w:rPr>
                <w:rFonts w:ascii="Times New Roman" w:hAnsi="Times New Roman" w:cs="Times New Roman"/>
                <w:sz w:val="24"/>
                <w:szCs w:val="24"/>
              </w:rPr>
            </w:pPr>
          </w:p>
        </w:tc>
      </w:tr>
      <w:tr w:rsidR="002268B2" w:rsidRPr="002268B2" w:rsidTr="002268B2">
        <w:trPr>
          <w:trHeight w:val="1698"/>
        </w:trPr>
        <w:tc>
          <w:tcPr>
            <w:tcW w:w="53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5.</w:t>
            </w:r>
          </w:p>
        </w:tc>
        <w:tc>
          <w:tcPr>
            <w:tcW w:w="3118"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Обслуживание автотранспорта</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val="en-US"/>
              </w:rPr>
            </w:pPr>
            <w:r w:rsidRPr="002268B2">
              <w:rPr>
                <w:rFonts w:ascii="Times New Roman" w:hAnsi="Times New Roman" w:cs="Times New Roman"/>
                <w:sz w:val="24"/>
                <w:szCs w:val="24"/>
              </w:rPr>
              <w:t>П-1(V)</w:t>
            </w:r>
          </w:p>
        </w:tc>
        <w:tc>
          <w:tcPr>
            <w:tcW w:w="4394" w:type="dxa"/>
            <w:tcBorders>
              <w:top w:val="single" w:sz="4" w:space="0" w:color="auto"/>
              <w:left w:val="single" w:sz="4" w:space="0" w:color="auto"/>
              <w:bottom w:val="single" w:sz="4" w:space="0" w:color="auto"/>
              <w:right w:val="single" w:sz="4" w:space="0" w:color="auto"/>
            </w:tcBorders>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2268B2" w:rsidRPr="002268B2" w:rsidRDefault="002268B2" w:rsidP="002268B2">
            <w:pPr>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4.9</w:t>
            </w:r>
          </w:p>
        </w:tc>
        <w:tc>
          <w:tcPr>
            <w:tcW w:w="5670"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1.  Площадь  участка  для  стоянки  одного  легкового  автомобиля  следует принимать 25 м</w:t>
            </w:r>
            <w:proofErr w:type="gramStart"/>
            <w:r w:rsidRPr="002268B2">
              <w:rPr>
                <w:rFonts w:ascii="Times New Roman" w:hAnsi="Times New Roman" w:cs="Times New Roman"/>
                <w:sz w:val="24"/>
                <w:szCs w:val="24"/>
              </w:rPr>
              <w:t>2</w:t>
            </w:r>
            <w:proofErr w:type="gramEnd"/>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2. Минимальный отступ от красной линии составляет: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существующей  застройке -  в  соответствии  со  сложившейся  линией  застройки  по каждой улице;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новой  застройке -  не  менее 6м.</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3. Максимальное количество этажей – 2.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4. Максимальный коэффициент застройки земельного участка 80%.</w:t>
            </w:r>
          </w:p>
        </w:tc>
      </w:tr>
      <w:tr w:rsidR="002268B2" w:rsidRPr="002268B2" w:rsidTr="002268B2">
        <w:trPr>
          <w:trHeight w:val="1698"/>
        </w:trPr>
        <w:tc>
          <w:tcPr>
            <w:tcW w:w="53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6.</w:t>
            </w:r>
          </w:p>
        </w:tc>
        <w:tc>
          <w:tcPr>
            <w:tcW w:w="3118"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Объекты  придорожного  сервиса.</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П-1(V)</w:t>
            </w:r>
          </w:p>
        </w:tc>
        <w:tc>
          <w:tcPr>
            <w:tcW w:w="439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Размещение автозаправочных станций (бензиновых, газовых);</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предоставление гостиничных услуг в качестве придорожного сервиса;</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размещение автомобильных моек и прачечных для автомобильных принадлежностей, мастерских, предназначенных для ремонта и </w:t>
            </w:r>
            <w:r w:rsidRPr="002268B2">
              <w:rPr>
                <w:rFonts w:ascii="Times New Roman" w:hAnsi="Times New Roman" w:cs="Times New Roman"/>
                <w:sz w:val="24"/>
                <w:szCs w:val="24"/>
              </w:rPr>
              <w:lastRenderedPageBreak/>
              <w:t>обслуживания автомобилей и прочих объектов придорожного сервиса</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4.9.1</w:t>
            </w:r>
          </w:p>
        </w:tc>
        <w:tc>
          <w:tcPr>
            <w:tcW w:w="5670"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2. Минимальный отступ от красной линии составляет: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существующей  застройке -  в  соответствии  со  сложившейся  линией  застройки  по каждой улице;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новой  застройке -  не  менее 6м.</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 3. Максимальное количество этажей – 2.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4. Максимальный коэффициент застройки земельного участка 80%.</w:t>
            </w:r>
          </w:p>
        </w:tc>
      </w:tr>
      <w:tr w:rsidR="002268B2" w:rsidRPr="002268B2" w:rsidTr="002268B2">
        <w:trPr>
          <w:trHeight w:val="267"/>
        </w:trPr>
        <w:tc>
          <w:tcPr>
            <w:tcW w:w="15134" w:type="dxa"/>
            <w:gridSpan w:val="6"/>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ВСПОМОГАТЕЛЬНЫЕ  ВИДЫ РАЗРЕШЁННОГО ИСПОЛЬЗОВАНИЯ ЗОНЫ «П-1(V)»</w:t>
            </w:r>
          </w:p>
        </w:tc>
      </w:tr>
      <w:tr w:rsidR="002268B2" w:rsidRPr="002268B2" w:rsidTr="002268B2">
        <w:trPr>
          <w:trHeight w:val="1956"/>
        </w:trPr>
        <w:tc>
          <w:tcPr>
            <w:tcW w:w="53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1.</w:t>
            </w:r>
          </w:p>
        </w:tc>
        <w:tc>
          <w:tcPr>
            <w:tcW w:w="3118"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Деловое  управление.</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val="en-US"/>
              </w:rPr>
            </w:pPr>
            <w:r w:rsidRPr="002268B2">
              <w:rPr>
                <w:rFonts w:ascii="Times New Roman" w:hAnsi="Times New Roman" w:cs="Times New Roman"/>
                <w:sz w:val="24"/>
                <w:szCs w:val="24"/>
              </w:rPr>
              <w:t>П-1(V)</w:t>
            </w:r>
          </w:p>
        </w:tc>
        <w:tc>
          <w:tcPr>
            <w:tcW w:w="439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4.1</w:t>
            </w:r>
          </w:p>
        </w:tc>
        <w:tc>
          <w:tcPr>
            <w:tcW w:w="5670"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2. Минимальный отступ от красной линии составляет: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существующей  застройке -  в  соответствии  со  сложившейся  линией  застройки  по каждой улице;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новой  застройке -  не  менее 6м.</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 xml:space="preserve"> 3. Максимальное количество этажей – 2.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4. Максимальный коэффициент застройки земельного участка 50%.</w:t>
            </w:r>
          </w:p>
        </w:tc>
      </w:tr>
      <w:tr w:rsidR="002268B2" w:rsidRPr="002268B2" w:rsidTr="002268B2">
        <w:tc>
          <w:tcPr>
            <w:tcW w:w="53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2.</w:t>
            </w:r>
          </w:p>
        </w:tc>
        <w:tc>
          <w:tcPr>
            <w:tcW w:w="3118"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Общественное  управление</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val="en-US"/>
              </w:rPr>
            </w:pPr>
            <w:r w:rsidRPr="002268B2">
              <w:rPr>
                <w:rFonts w:ascii="Times New Roman" w:hAnsi="Times New Roman" w:cs="Times New Roman"/>
                <w:sz w:val="24"/>
                <w:szCs w:val="24"/>
              </w:rPr>
              <w:t>П-1(V)</w:t>
            </w:r>
          </w:p>
        </w:tc>
        <w:tc>
          <w:tcPr>
            <w:tcW w:w="4394" w:type="dxa"/>
            <w:tcBorders>
              <w:top w:val="single" w:sz="4" w:space="0" w:color="auto"/>
              <w:left w:val="single" w:sz="4" w:space="0" w:color="auto"/>
              <w:bottom w:val="single" w:sz="4" w:space="0" w:color="auto"/>
              <w:right w:val="single" w:sz="4" w:space="0" w:color="auto"/>
            </w:tcBorders>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w:t>
            </w:r>
            <w:r w:rsidRPr="002268B2">
              <w:rPr>
                <w:rFonts w:ascii="Times New Roman" w:hAnsi="Times New Roman" w:cs="Times New Roman"/>
                <w:sz w:val="24"/>
                <w:szCs w:val="24"/>
              </w:rPr>
              <w:lastRenderedPageBreak/>
              <w:t>общественных объединений граждан по отраслевому или политическому признаку.</w:t>
            </w:r>
          </w:p>
          <w:p w:rsidR="002268B2" w:rsidRPr="002268B2" w:rsidRDefault="002268B2" w:rsidP="002268B2">
            <w:pPr>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3.8</w:t>
            </w:r>
          </w:p>
        </w:tc>
        <w:tc>
          <w:tcPr>
            <w:tcW w:w="5670"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1. Предельные размеры земельных участков предельные параметры разрешенного строительства.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1.1 Размеры   земельных  участков принимают  минимальный / максимальный:</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при этажности 2 этажа принимаются  - 40/60  м</w:t>
            </w:r>
            <w:proofErr w:type="gramStart"/>
            <w:r w:rsidRPr="002268B2">
              <w:rPr>
                <w:rFonts w:ascii="Times New Roman" w:hAnsi="Times New Roman" w:cs="Times New Roman"/>
                <w:sz w:val="24"/>
                <w:szCs w:val="24"/>
              </w:rPr>
              <w:t>2</w:t>
            </w:r>
            <w:proofErr w:type="gramEnd"/>
            <w:r w:rsidRPr="002268B2">
              <w:rPr>
                <w:rFonts w:ascii="Times New Roman" w:hAnsi="Times New Roman" w:cs="Times New Roman"/>
                <w:sz w:val="24"/>
                <w:szCs w:val="24"/>
              </w:rPr>
              <w:t xml:space="preserve">  на 1 сотрудника.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2. Минимальный отступ от красной линии составляет: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существующей  застройке -  в  соответствии  со  сложившейся  линией  застройки  по каждой улице;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 в  новой  застройке -  не  менее 6м.</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 3. Максимальное количество этажей – 2.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4. Максимальный коэффициент застройки земельного участка 50%.</w:t>
            </w:r>
          </w:p>
        </w:tc>
      </w:tr>
      <w:tr w:rsidR="002268B2" w:rsidRPr="002268B2" w:rsidTr="002268B2">
        <w:tc>
          <w:tcPr>
            <w:tcW w:w="53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3.</w:t>
            </w:r>
          </w:p>
        </w:tc>
        <w:tc>
          <w:tcPr>
            <w:tcW w:w="3118"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Банковская и страховая деятельность</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П-1(V)</w:t>
            </w:r>
          </w:p>
        </w:tc>
        <w:tc>
          <w:tcPr>
            <w:tcW w:w="439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4.5</w:t>
            </w:r>
          </w:p>
        </w:tc>
        <w:tc>
          <w:tcPr>
            <w:tcW w:w="5670" w:type="dxa"/>
            <w:tcBorders>
              <w:top w:val="single" w:sz="4" w:space="0" w:color="auto"/>
              <w:left w:val="single" w:sz="4" w:space="0" w:color="auto"/>
              <w:bottom w:val="single" w:sz="4" w:space="0" w:color="auto"/>
              <w:right w:val="single" w:sz="4" w:space="0" w:color="auto"/>
            </w:tcBorders>
            <w:vAlign w:val="center"/>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2. Минимальный отступ от красной линии составляет: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существующей  застройке -  в  соответствии  со  сложившейся  линией  застройки  по каждой улице;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новой  застройке -  не  менее 6м.</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 xml:space="preserve"> 3. Максимальное количество этажей – 2.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4. Максимальный коэффициент застройки земельного участка 50%.</w:t>
            </w:r>
          </w:p>
        </w:tc>
      </w:tr>
      <w:tr w:rsidR="002268B2" w:rsidRPr="002268B2" w:rsidTr="002268B2">
        <w:tc>
          <w:tcPr>
            <w:tcW w:w="53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4.</w:t>
            </w:r>
          </w:p>
        </w:tc>
        <w:tc>
          <w:tcPr>
            <w:tcW w:w="3118"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Научное обеспечение сельского хозяйства</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П-1(V)</w:t>
            </w:r>
          </w:p>
        </w:tc>
        <w:tc>
          <w:tcPr>
            <w:tcW w:w="439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размещение коллекций генетических ресурсов растений</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1.14</w:t>
            </w:r>
          </w:p>
        </w:tc>
        <w:tc>
          <w:tcPr>
            <w:tcW w:w="5670"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2. Минимальный отступ от красной линии составляет: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существующей  застройке -  в  соответствии  со  сложившейся  линией  застройки  по каждой улице;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новой  застройке -  не  менее 6м.</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 3. Максимальное количество этажей – 2.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4. Максимальный коэффициент застройки </w:t>
            </w:r>
            <w:r w:rsidRPr="002268B2">
              <w:rPr>
                <w:rFonts w:ascii="Times New Roman" w:hAnsi="Times New Roman" w:cs="Times New Roman"/>
                <w:sz w:val="24"/>
                <w:szCs w:val="24"/>
              </w:rPr>
              <w:lastRenderedPageBreak/>
              <w:t>земельного участка 50%.</w:t>
            </w:r>
          </w:p>
        </w:tc>
      </w:tr>
      <w:tr w:rsidR="002268B2" w:rsidRPr="002268B2" w:rsidTr="002268B2">
        <w:tc>
          <w:tcPr>
            <w:tcW w:w="53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5.</w:t>
            </w:r>
          </w:p>
        </w:tc>
        <w:tc>
          <w:tcPr>
            <w:tcW w:w="3118"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Спорт</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П-1(V)</w:t>
            </w:r>
          </w:p>
        </w:tc>
        <w:tc>
          <w:tcPr>
            <w:tcW w:w="439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Размещение объектов капитального строительства в качестве спортивных клубов, спортивных залов, бассейнов.</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5.1</w:t>
            </w:r>
          </w:p>
        </w:tc>
        <w:tc>
          <w:tcPr>
            <w:tcW w:w="5670"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2. Минимальный отступ от красной линии составляет: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существующей  застройке -  в  соответствии  со  сложившейся  линией  застройки  по каждой улице;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новой  застройке -  не  менее 6м.</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 3. Максимальное количество этажей – 2.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4. Максимальный коэффициент застройки земельного участка 50%.</w:t>
            </w:r>
          </w:p>
        </w:tc>
      </w:tr>
      <w:tr w:rsidR="002268B2" w:rsidRPr="002268B2" w:rsidTr="002268B2">
        <w:tc>
          <w:tcPr>
            <w:tcW w:w="53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6.</w:t>
            </w:r>
          </w:p>
        </w:tc>
        <w:tc>
          <w:tcPr>
            <w:tcW w:w="3118"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Религиозное  использование</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П-1(V)</w:t>
            </w:r>
          </w:p>
        </w:tc>
        <w:tc>
          <w:tcPr>
            <w:tcW w:w="439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proofErr w:type="gramStart"/>
            <w:r w:rsidRPr="002268B2">
              <w:rPr>
                <w:rFonts w:ascii="Times New Roman" w:hAnsi="Times New Roman" w:cs="Times New Roman"/>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3.7</w:t>
            </w:r>
          </w:p>
        </w:tc>
        <w:tc>
          <w:tcPr>
            <w:tcW w:w="5670"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2. Минимальный отступ от красной линии составляет: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существующей  застройке -  в  соответствии  со  сложившейся  линией  застройки  по каждой улице;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новой  застройке -  не  менее 6м.</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 3. Максимальное количество этажей – 2.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4. Максимальный коэффициент застройки земельного участка 50%.</w:t>
            </w:r>
          </w:p>
        </w:tc>
      </w:tr>
      <w:tr w:rsidR="002268B2" w:rsidRPr="002268B2" w:rsidTr="002268B2">
        <w:tc>
          <w:tcPr>
            <w:tcW w:w="53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7.</w:t>
            </w:r>
          </w:p>
        </w:tc>
        <w:tc>
          <w:tcPr>
            <w:tcW w:w="3118" w:type="dxa"/>
            <w:tcBorders>
              <w:top w:val="single" w:sz="4" w:space="0" w:color="auto"/>
              <w:left w:val="single" w:sz="4" w:space="0" w:color="auto"/>
              <w:bottom w:val="single" w:sz="4" w:space="0" w:color="auto"/>
              <w:right w:val="single" w:sz="4" w:space="0" w:color="auto"/>
            </w:tcBorders>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Амбулаторно-поликлиническое  </w:t>
            </w:r>
            <w:r w:rsidRPr="002268B2">
              <w:rPr>
                <w:rFonts w:ascii="Times New Roman" w:hAnsi="Times New Roman" w:cs="Times New Roman"/>
                <w:sz w:val="24"/>
                <w:szCs w:val="24"/>
              </w:rPr>
              <w:lastRenderedPageBreak/>
              <w:t>обслуживание.</w:t>
            </w:r>
          </w:p>
          <w:p w:rsidR="002268B2" w:rsidRPr="002268B2" w:rsidRDefault="002268B2" w:rsidP="002268B2">
            <w:pPr>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П-</w:t>
            </w:r>
            <w:r w:rsidRPr="002268B2">
              <w:rPr>
                <w:rFonts w:ascii="Times New Roman" w:hAnsi="Times New Roman" w:cs="Times New Roman"/>
                <w:sz w:val="24"/>
                <w:szCs w:val="24"/>
              </w:rPr>
              <w:lastRenderedPageBreak/>
              <w:t>1(V)</w:t>
            </w:r>
          </w:p>
        </w:tc>
        <w:tc>
          <w:tcPr>
            <w:tcW w:w="439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 xml:space="preserve">Размещение объектов капитального строительства, предназначенных для </w:t>
            </w:r>
            <w:r w:rsidRPr="002268B2">
              <w:rPr>
                <w:rFonts w:ascii="Times New Roman" w:hAnsi="Times New Roman" w:cs="Times New Roman"/>
                <w:sz w:val="24"/>
                <w:szCs w:val="24"/>
              </w:rPr>
              <w:lastRenderedPageBreak/>
              <w:t>оказания гражданам амбулаторно-поликлинической медицинской помощи (пункты здравоохранения)</w:t>
            </w:r>
          </w:p>
        </w:tc>
        <w:tc>
          <w:tcPr>
            <w:tcW w:w="709" w:type="dxa"/>
            <w:tcBorders>
              <w:top w:val="single" w:sz="4" w:space="0" w:color="auto"/>
              <w:left w:val="single" w:sz="4" w:space="0" w:color="auto"/>
              <w:bottom w:val="single" w:sz="4" w:space="0" w:color="auto"/>
              <w:right w:val="single" w:sz="4" w:space="0" w:color="auto"/>
            </w:tcBorders>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3.4.1</w:t>
            </w:r>
          </w:p>
          <w:p w:rsidR="002268B2" w:rsidRPr="002268B2" w:rsidRDefault="002268B2" w:rsidP="002268B2">
            <w:pPr>
              <w:jc w:val="both"/>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 xml:space="preserve">1.  Предельные  размеры  земельных  участков  и  </w:t>
            </w:r>
            <w:r w:rsidRPr="002268B2">
              <w:rPr>
                <w:rFonts w:ascii="Times New Roman" w:hAnsi="Times New Roman" w:cs="Times New Roman"/>
                <w:sz w:val="24"/>
                <w:szCs w:val="24"/>
              </w:rPr>
              <w:lastRenderedPageBreak/>
              <w:t>предельные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параметры объектов капитального строительства</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1.1 Размер минимального  участка для  поликлиник,  амбулаторий,  диспансеров принимается: 0,1 га на 100 посещений в смену, не менее 0,3 га;</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для  фельдшерских пунктов  не менее 0,2 га;  для  остальных  объектов амбулаторно-поликлинической медицинской помощи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2. Минимальный отступ от красных линий:</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существующей застройке -  в  соответствии  со  сложившейся  линией  застройки  по каждой улице;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 в  новой  застройке -  не  менее 6м.</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3. Максимальное количество этажей– 2.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4. Максимальный коэффициент застройки–50%</w:t>
            </w:r>
          </w:p>
        </w:tc>
      </w:tr>
      <w:tr w:rsidR="002268B2" w:rsidRPr="002268B2" w:rsidTr="002268B2">
        <w:tc>
          <w:tcPr>
            <w:tcW w:w="53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8.</w:t>
            </w:r>
          </w:p>
        </w:tc>
        <w:tc>
          <w:tcPr>
            <w:tcW w:w="3118"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Рынки</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П-1(V)</w:t>
            </w:r>
          </w:p>
        </w:tc>
        <w:tc>
          <w:tcPr>
            <w:tcW w:w="439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размещение гаражей и (или) стоянок для автомобилей сотрудников и посетителей рынка</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4.3</w:t>
            </w:r>
          </w:p>
        </w:tc>
        <w:tc>
          <w:tcPr>
            <w:tcW w:w="5670" w:type="dxa"/>
            <w:tcBorders>
              <w:top w:val="single" w:sz="4" w:space="0" w:color="auto"/>
              <w:left w:val="single" w:sz="4" w:space="0" w:color="auto"/>
              <w:bottom w:val="single" w:sz="4" w:space="0" w:color="auto"/>
              <w:right w:val="single" w:sz="4" w:space="0" w:color="auto"/>
            </w:tcBorders>
            <w:vAlign w:val="center"/>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1. Предельные размеры земельных участков, предельные параметры разрешенного строительства.</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1.1  Предельные размеры земельных участков для  рынков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2. Минимальный отступ от красной линии составляет: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существующей  застройке -  в  соответствии  со  сложившейся  линией  застройки  по каждой улице;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 в  новой  застройке -  не  менее 6м.</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3. Максимальное количество этажей – 2.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4. Максимальный коэффициент застройки земельного участка 50%.</w:t>
            </w:r>
          </w:p>
        </w:tc>
      </w:tr>
      <w:tr w:rsidR="002268B2" w:rsidRPr="002268B2" w:rsidTr="002268B2">
        <w:tc>
          <w:tcPr>
            <w:tcW w:w="53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9.</w:t>
            </w:r>
          </w:p>
        </w:tc>
        <w:tc>
          <w:tcPr>
            <w:tcW w:w="3118"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Магазины</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П-1(V)</w:t>
            </w:r>
          </w:p>
        </w:tc>
        <w:tc>
          <w:tcPr>
            <w:tcW w:w="439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4.4</w:t>
            </w:r>
          </w:p>
        </w:tc>
        <w:tc>
          <w:tcPr>
            <w:tcW w:w="5670"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1. Предельные размеры земельных участков, предельные параметры разрешенного строительства.</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1.1  Предельные размеры земельных участков для   магазинов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 1.2 Размеры участков минимальный / максимальный:</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торговых центров местного значения с числом обслуживаемого населения, тыс. чел.:  от 4 до 6 – </w:t>
            </w:r>
            <w:r w:rsidRPr="002268B2">
              <w:rPr>
                <w:rFonts w:ascii="Times New Roman" w:hAnsi="Times New Roman" w:cs="Times New Roman"/>
                <w:sz w:val="24"/>
                <w:szCs w:val="24"/>
              </w:rPr>
              <w:lastRenderedPageBreak/>
              <w:t>0,4/0,6 га на  объект.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2. Минимальный отступ от красной линии составляет: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существующей  застройке -  в  соответствии  со  сложившейся  линией  застройки  по каждой улице;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новой  застройке -  не  менее 6м.</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3. Максимальное количество этажей – 2.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4. Максимальный коэффициент застройки земельного участка 50%.</w:t>
            </w:r>
          </w:p>
        </w:tc>
      </w:tr>
      <w:tr w:rsidR="002268B2" w:rsidRPr="002268B2" w:rsidTr="002268B2">
        <w:tc>
          <w:tcPr>
            <w:tcW w:w="53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10.</w:t>
            </w:r>
          </w:p>
        </w:tc>
        <w:tc>
          <w:tcPr>
            <w:tcW w:w="3118"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Выставочно-ярмарочная  деятельность</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П-1(V)</w:t>
            </w:r>
          </w:p>
        </w:tc>
        <w:tc>
          <w:tcPr>
            <w:tcW w:w="439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w:t>
            </w:r>
            <w:r w:rsidRPr="002268B2">
              <w:rPr>
                <w:rFonts w:ascii="Times New Roman" w:hAnsi="Times New Roman" w:cs="Times New Roman"/>
                <w:sz w:val="24"/>
                <w:szCs w:val="24"/>
              </w:rPr>
              <w:lastRenderedPageBreak/>
              <w:t>экспозиционной площади, организация питания участников мероприятий)</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4.10</w:t>
            </w:r>
          </w:p>
        </w:tc>
        <w:tc>
          <w:tcPr>
            <w:tcW w:w="5670" w:type="dxa"/>
            <w:tcBorders>
              <w:top w:val="single" w:sz="4" w:space="0" w:color="auto"/>
              <w:left w:val="single" w:sz="4" w:space="0" w:color="auto"/>
              <w:bottom w:val="single" w:sz="4" w:space="0" w:color="auto"/>
              <w:right w:val="single" w:sz="4" w:space="0" w:color="auto"/>
            </w:tcBorders>
            <w:vAlign w:val="center"/>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1. Предельные размеры земельных участков, предельные параметры разрешенного строительства.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1.Размеры участков минимальный / максимальный:</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торговые центры местного значения с числом обслуживаемого населения, тыс. чел.:  от 4 до 6 – </w:t>
            </w:r>
            <w:r w:rsidRPr="002268B2">
              <w:rPr>
                <w:rFonts w:ascii="Times New Roman" w:hAnsi="Times New Roman" w:cs="Times New Roman"/>
                <w:sz w:val="24"/>
                <w:szCs w:val="24"/>
              </w:rPr>
              <w:lastRenderedPageBreak/>
              <w:t>0,4/0,6 га на  объект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2. Минимальный отступ от красной линии составляет: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существующей  застройке -  в  соответствии  со  сложившейся  линией  застройки  по каждой улице;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новой  застройке -  не  менее 6м.</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3. Максимальное количество этажей – 2.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4. Максимальный коэффициент застройки земельного участка 50%.</w:t>
            </w:r>
          </w:p>
        </w:tc>
      </w:tr>
      <w:tr w:rsidR="002268B2" w:rsidRPr="002268B2" w:rsidTr="002268B2">
        <w:tc>
          <w:tcPr>
            <w:tcW w:w="53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11.</w:t>
            </w:r>
          </w:p>
        </w:tc>
        <w:tc>
          <w:tcPr>
            <w:tcW w:w="3118"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Общественное  питание.</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П-1(V)</w:t>
            </w:r>
          </w:p>
        </w:tc>
        <w:tc>
          <w:tcPr>
            <w:tcW w:w="439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4.6</w:t>
            </w:r>
          </w:p>
        </w:tc>
        <w:tc>
          <w:tcPr>
            <w:tcW w:w="5670"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1. Предельные размеры земельных участков, предельные параметры разрешенного строительства.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1.Размеры участков принимают  минимальный / максимальный:</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при числе мест, </w:t>
            </w:r>
            <w:proofErr w:type="gramStart"/>
            <w:r w:rsidRPr="002268B2">
              <w:rPr>
                <w:rFonts w:ascii="Times New Roman" w:hAnsi="Times New Roman" w:cs="Times New Roman"/>
                <w:sz w:val="24"/>
                <w:szCs w:val="24"/>
              </w:rPr>
              <w:t>га</w:t>
            </w:r>
            <w:proofErr w:type="gramEnd"/>
            <w:r w:rsidRPr="002268B2">
              <w:rPr>
                <w:rFonts w:ascii="Times New Roman" w:hAnsi="Times New Roman" w:cs="Times New Roman"/>
                <w:sz w:val="24"/>
                <w:szCs w:val="24"/>
              </w:rPr>
              <w:t xml:space="preserve"> на 100 мест: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 xml:space="preserve">до 50 – 0,2/0,25;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от 50 до 150 – 0,15/0,2;</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свыше 150 – 0,1/-</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2. Минимальный отступ от красной линии составляет: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существующей  застройке -  в  соответствии  со  сложившейся  линией  застройки  по каждой улице;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новой  застройке -  не  менее 6м.</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 3. Максимальное количество этажей – 2.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4. Максимальный коэффициент застройки земельного участка 50%.</w:t>
            </w:r>
          </w:p>
        </w:tc>
      </w:tr>
      <w:tr w:rsidR="002268B2" w:rsidRPr="002268B2" w:rsidTr="002268B2">
        <w:tc>
          <w:tcPr>
            <w:tcW w:w="53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12.</w:t>
            </w:r>
          </w:p>
        </w:tc>
        <w:tc>
          <w:tcPr>
            <w:tcW w:w="3118"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Бытовое  обслуживание.</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П-1(V)</w:t>
            </w:r>
          </w:p>
        </w:tc>
        <w:tc>
          <w:tcPr>
            <w:tcW w:w="439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Размещение объектов капитального строительства, предназначенных для оказания населению или организациям </w:t>
            </w:r>
            <w:r w:rsidRPr="002268B2">
              <w:rPr>
                <w:rFonts w:ascii="Times New Roman" w:hAnsi="Times New Roman" w:cs="Times New Roman"/>
                <w:sz w:val="24"/>
                <w:szCs w:val="24"/>
              </w:rPr>
              <w:lastRenderedPageBreak/>
              <w:t>бытовых услуг (мастерские мелкого ремонта, ателье, бани, парикмахерские, прачечные, химчистки, похоронные бюро)</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3.3</w:t>
            </w:r>
          </w:p>
        </w:tc>
        <w:tc>
          <w:tcPr>
            <w:tcW w:w="5670" w:type="dxa"/>
            <w:tcBorders>
              <w:top w:val="single" w:sz="4" w:space="0" w:color="auto"/>
              <w:left w:val="single" w:sz="4" w:space="0" w:color="auto"/>
              <w:bottom w:val="single" w:sz="4" w:space="0" w:color="auto"/>
              <w:right w:val="single" w:sz="4" w:space="0" w:color="auto"/>
            </w:tcBorders>
            <w:vAlign w:val="center"/>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1. Предельные размеры земельных участков  принимаются  по  расчету  в соответствии с параметрами основных объектов   и с требованиями </w:t>
            </w:r>
            <w:r w:rsidRPr="002268B2">
              <w:rPr>
                <w:rFonts w:ascii="Times New Roman" w:hAnsi="Times New Roman" w:cs="Times New Roman"/>
                <w:sz w:val="24"/>
                <w:szCs w:val="24"/>
              </w:rPr>
              <w:lastRenderedPageBreak/>
              <w:t>к размещению таких объектов СНиП, технических регламентов,  СанПиН, и др.</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2. Минимальный отступ от красной линии составляет: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существующей  застройке -  в  соответствии  со  сложившейся  линией  застройки  по каждой улице;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новой  застройке -  не  менее 6м.</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3. Максимальное количество этажей – 2.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4. Максимальный коэффициент застройки земельного участка 50%.</w:t>
            </w:r>
          </w:p>
        </w:tc>
      </w:tr>
      <w:tr w:rsidR="002268B2" w:rsidRPr="002268B2" w:rsidTr="002268B2">
        <w:tc>
          <w:tcPr>
            <w:tcW w:w="53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13.</w:t>
            </w:r>
          </w:p>
        </w:tc>
        <w:tc>
          <w:tcPr>
            <w:tcW w:w="3118"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Коммунальное  обслуживание</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П-1(V)</w:t>
            </w:r>
          </w:p>
        </w:tc>
        <w:tc>
          <w:tcPr>
            <w:tcW w:w="439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proofErr w:type="gramStart"/>
            <w:r w:rsidRPr="002268B2">
              <w:rPr>
                <w:rFonts w:ascii="Times New Roman" w:hAnsi="Times New Roman" w:cs="Times New Roman"/>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w:t>
            </w:r>
            <w:r w:rsidRPr="002268B2">
              <w:rPr>
                <w:rFonts w:ascii="Times New Roman" w:hAnsi="Times New Roman" w:cs="Times New Roman"/>
                <w:sz w:val="24"/>
                <w:szCs w:val="24"/>
              </w:rPr>
              <w:lastRenderedPageBreak/>
              <w:t>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2268B2">
              <w:rPr>
                <w:rFonts w:ascii="Times New Roman" w:hAnsi="Times New Roman" w:cs="Times New Roman"/>
                <w:sz w:val="24"/>
                <w:szCs w:val="24"/>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3.1</w:t>
            </w:r>
          </w:p>
        </w:tc>
        <w:tc>
          <w:tcPr>
            <w:tcW w:w="5670"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2. Минимальный отступ от красной линии составляет: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существующей  застройке -  в  соответствии  со  сложившейся  линией  застройки  по каждой улице;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новой  застройке -  не  менее 6м.</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 3. Максимальное количество этажей – 2.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4. Максимальный коэффициент застройки земельного участка 80%.</w:t>
            </w:r>
          </w:p>
        </w:tc>
      </w:tr>
      <w:tr w:rsidR="002268B2" w:rsidRPr="002268B2" w:rsidTr="002268B2">
        <w:tc>
          <w:tcPr>
            <w:tcW w:w="53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val="en-US"/>
              </w:rPr>
            </w:pPr>
            <w:r w:rsidRPr="002268B2">
              <w:rPr>
                <w:rFonts w:ascii="Times New Roman" w:hAnsi="Times New Roman" w:cs="Times New Roman"/>
                <w:sz w:val="24"/>
                <w:szCs w:val="24"/>
              </w:rPr>
              <w:lastRenderedPageBreak/>
              <w:t>14</w:t>
            </w:r>
          </w:p>
        </w:tc>
        <w:tc>
          <w:tcPr>
            <w:tcW w:w="3118"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Обеспечение внутреннего  правопорядка.</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П-1(V)</w:t>
            </w:r>
          </w:p>
        </w:tc>
        <w:tc>
          <w:tcPr>
            <w:tcW w:w="439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w:t>
            </w:r>
            <w:r w:rsidRPr="002268B2">
              <w:rPr>
                <w:rFonts w:ascii="Times New Roman" w:hAnsi="Times New Roman" w:cs="Times New Roman"/>
                <w:sz w:val="24"/>
                <w:szCs w:val="24"/>
              </w:rPr>
              <w:lastRenderedPageBreak/>
              <w:t>служб, в которых существует военизированная служба;</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8.3</w:t>
            </w:r>
          </w:p>
        </w:tc>
        <w:tc>
          <w:tcPr>
            <w:tcW w:w="5670" w:type="dxa"/>
            <w:tcBorders>
              <w:top w:val="single" w:sz="4" w:space="0" w:color="auto"/>
              <w:left w:val="single" w:sz="4" w:space="0" w:color="auto"/>
              <w:bottom w:val="single" w:sz="4" w:space="0" w:color="auto"/>
              <w:right w:val="single" w:sz="4" w:space="0" w:color="auto"/>
            </w:tcBorders>
            <w:vAlign w:val="center"/>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1. Предельные размеры земельных участков, предельные параметры разрешенного строительства.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1.1 Размеры   земельных  участков принимают  </w:t>
            </w:r>
            <w:r w:rsidRPr="002268B2">
              <w:rPr>
                <w:rFonts w:ascii="Times New Roman" w:hAnsi="Times New Roman" w:cs="Times New Roman"/>
                <w:sz w:val="24"/>
                <w:szCs w:val="24"/>
              </w:rPr>
              <w:lastRenderedPageBreak/>
              <w:t>минимальный / максимальный:</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  0,3 / 0,5 га  на  один объект.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2. Минимальный отступ от красной линии составляет: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существующей  застройке -  в  соответствии  со  сложившейся  линией  застройки  по каждой улице;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новой  застройке -  не  менее 6м.</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3. Максимальное количество этажей – 2.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4. Максимальный коэффициент застройки земельного участка 50%.</w:t>
            </w:r>
          </w:p>
        </w:tc>
      </w:tr>
      <w:tr w:rsidR="002268B2" w:rsidRPr="002268B2" w:rsidTr="002268B2">
        <w:tc>
          <w:tcPr>
            <w:tcW w:w="53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15.</w:t>
            </w:r>
          </w:p>
        </w:tc>
        <w:tc>
          <w:tcPr>
            <w:tcW w:w="3118"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Ветеринарное  обслуживание.</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П-1(V)</w:t>
            </w:r>
          </w:p>
        </w:tc>
        <w:tc>
          <w:tcPr>
            <w:tcW w:w="439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w:t>
            </w:r>
            <w:r w:rsidRPr="002268B2">
              <w:rPr>
                <w:rFonts w:ascii="Times New Roman" w:hAnsi="Times New Roman" w:cs="Times New Roman"/>
                <w:sz w:val="24"/>
                <w:szCs w:val="24"/>
              </w:rPr>
              <w:lastRenderedPageBreak/>
              <w:t>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3.10</w:t>
            </w:r>
          </w:p>
        </w:tc>
        <w:tc>
          <w:tcPr>
            <w:tcW w:w="5670"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w:t>
            </w:r>
            <w:r w:rsidRPr="002268B2">
              <w:rPr>
                <w:rFonts w:ascii="Times New Roman" w:hAnsi="Times New Roman" w:cs="Times New Roman"/>
                <w:sz w:val="24"/>
                <w:szCs w:val="24"/>
              </w:rPr>
              <w:lastRenderedPageBreak/>
              <w:t>регламентов,  СанПиН, и др.</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2. Минимальный отступ от красной линии составляет: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существующей  застройке -  в  соответствии  со  сложившейся  линией  застройки  по каждой улице;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новой  застройке -  не  менее 6м.</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 3. Максимальное количество этажей – 2.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4. Максимальный коэффициент застройки земельного участка 50%.</w:t>
            </w:r>
          </w:p>
        </w:tc>
      </w:tr>
      <w:tr w:rsidR="002268B2" w:rsidRPr="002268B2" w:rsidTr="002268B2">
        <w:tc>
          <w:tcPr>
            <w:tcW w:w="15134" w:type="dxa"/>
            <w:gridSpan w:val="6"/>
            <w:tcBorders>
              <w:top w:val="single" w:sz="4" w:space="0" w:color="auto"/>
              <w:left w:val="single" w:sz="4" w:space="0" w:color="auto"/>
              <w:bottom w:val="single" w:sz="4" w:space="0" w:color="auto"/>
              <w:right w:val="single" w:sz="4" w:space="0" w:color="auto"/>
            </w:tcBorders>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УСЛОВНО РАЗРЕШЕННЫЕ  ВИДЫ ИСПОЛЬЗОВАНИЯ  ЗОНЫ  «П-1(V)»</w:t>
            </w:r>
          </w:p>
          <w:p w:rsidR="002268B2" w:rsidRPr="002268B2" w:rsidRDefault="002268B2" w:rsidP="002268B2">
            <w:pPr>
              <w:jc w:val="both"/>
              <w:rPr>
                <w:rFonts w:ascii="Times New Roman" w:hAnsi="Times New Roman" w:cs="Times New Roman"/>
                <w:sz w:val="24"/>
                <w:szCs w:val="24"/>
              </w:rPr>
            </w:pPr>
          </w:p>
        </w:tc>
      </w:tr>
      <w:tr w:rsidR="002268B2" w:rsidRPr="002268B2" w:rsidTr="002268B2">
        <w:tc>
          <w:tcPr>
            <w:tcW w:w="53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1.</w:t>
            </w:r>
          </w:p>
        </w:tc>
        <w:tc>
          <w:tcPr>
            <w:tcW w:w="3118" w:type="dxa"/>
            <w:tcBorders>
              <w:top w:val="single" w:sz="4" w:space="0" w:color="auto"/>
              <w:left w:val="single" w:sz="4" w:space="0" w:color="auto"/>
              <w:bottom w:val="single" w:sz="4" w:space="0" w:color="auto"/>
              <w:right w:val="single" w:sz="4" w:space="0" w:color="auto"/>
            </w:tcBorders>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Гостиничное  обслуживание.</w:t>
            </w:r>
          </w:p>
          <w:p w:rsidR="002268B2" w:rsidRPr="002268B2" w:rsidRDefault="002268B2" w:rsidP="002268B2">
            <w:pPr>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П-1(V)</w:t>
            </w:r>
          </w:p>
        </w:tc>
        <w:tc>
          <w:tcPr>
            <w:tcW w:w="439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Размещение гостиниц, а также иных зданий, используемых с целью извлечения предпринимательской </w:t>
            </w:r>
            <w:r w:rsidRPr="002268B2">
              <w:rPr>
                <w:rFonts w:ascii="Times New Roman" w:hAnsi="Times New Roman" w:cs="Times New Roman"/>
                <w:sz w:val="24"/>
                <w:szCs w:val="24"/>
              </w:rPr>
              <w:lastRenderedPageBreak/>
              <w:t>выгоды из предоставления жилого помещения для временного проживания в них</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4.7</w:t>
            </w:r>
          </w:p>
        </w:tc>
        <w:tc>
          <w:tcPr>
            <w:tcW w:w="5670" w:type="dxa"/>
            <w:tcBorders>
              <w:top w:val="single" w:sz="4" w:space="0" w:color="auto"/>
              <w:left w:val="single" w:sz="4" w:space="0" w:color="auto"/>
              <w:bottom w:val="single" w:sz="4" w:space="0" w:color="auto"/>
              <w:right w:val="single" w:sz="4" w:space="0" w:color="auto"/>
            </w:tcBorders>
            <w:vAlign w:val="center"/>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1. Предельные размеры земельных участков, предельные параметры разрешенного строительства.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1.1 Минимальные размеры   земельных  участков </w:t>
            </w:r>
            <w:r w:rsidRPr="002268B2">
              <w:rPr>
                <w:rFonts w:ascii="Times New Roman" w:hAnsi="Times New Roman" w:cs="Times New Roman"/>
                <w:sz w:val="24"/>
                <w:szCs w:val="24"/>
              </w:rPr>
              <w:lastRenderedPageBreak/>
              <w:t>принимают: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при числе мест гостиницы, м</w:t>
            </w:r>
            <w:proofErr w:type="gramStart"/>
            <w:r w:rsidRPr="002268B2">
              <w:rPr>
                <w:rFonts w:ascii="Times New Roman" w:hAnsi="Times New Roman" w:cs="Times New Roman"/>
                <w:sz w:val="24"/>
                <w:szCs w:val="24"/>
              </w:rPr>
              <w:t>2</w:t>
            </w:r>
            <w:proofErr w:type="gramEnd"/>
            <w:r w:rsidRPr="002268B2">
              <w:rPr>
                <w:rFonts w:ascii="Times New Roman" w:hAnsi="Times New Roman" w:cs="Times New Roman"/>
                <w:sz w:val="24"/>
                <w:szCs w:val="24"/>
              </w:rPr>
              <w:t xml:space="preserve"> на 1 место:</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от 25 до100 -55;</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св. 100 до -500 – 30.</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2. Минимальный отступ от красной линии составляет: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существующей  застройке -  в  соответствии  со  сложившейся  линией  застройки  по каждой улице;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новой  застройке -  не  менее 6м.</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3. Максимальное количество этажей – 2.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4. Максимальный коэффициент застройки земельного участка 50%.</w:t>
            </w:r>
          </w:p>
        </w:tc>
      </w:tr>
    </w:tbl>
    <w:p w:rsidR="002268B2" w:rsidRPr="002268B2" w:rsidRDefault="002268B2" w:rsidP="002268B2">
      <w:pPr>
        <w:jc w:val="both"/>
        <w:rPr>
          <w:rFonts w:ascii="Times New Roman" w:hAnsi="Times New Roman" w:cs="Times New Roman"/>
          <w:sz w:val="24"/>
          <w:szCs w:val="24"/>
        </w:rPr>
      </w:pP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 xml:space="preserve">1.  Предельные (минимальные и (или) максимальные) размеры земельных </w:t>
      </w:r>
      <w:proofErr w:type="gramStart"/>
      <w:r w:rsidRPr="002268B2">
        <w:rPr>
          <w:rFonts w:ascii="Times New Roman" w:hAnsi="Times New Roman" w:cs="Times New Roman"/>
          <w:sz w:val="24"/>
          <w:szCs w:val="24"/>
        </w:rPr>
        <w:t>участков</w:t>
      </w:r>
      <w:proofErr w:type="gramEnd"/>
      <w:r w:rsidRPr="002268B2">
        <w:rPr>
          <w:rFonts w:ascii="Times New Roman" w:hAnsi="Times New Roman" w:cs="Times New Roman"/>
          <w:sz w:val="24"/>
          <w:szCs w:val="24"/>
        </w:rPr>
        <w:t xml:space="preserve">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w:t>
      </w:r>
      <w:proofErr w:type="gramStart"/>
      <w:r w:rsidRPr="002268B2">
        <w:rPr>
          <w:rFonts w:ascii="Times New Roman" w:hAnsi="Times New Roman" w:cs="Times New Roman"/>
          <w:sz w:val="24"/>
          <w:szCs w:val="24"/>
        </w:rPr>
        <w:t>Актуализированная  редакция СНиП 2.07.01-89*», требованиями санитарных норм и технических регламентов) не подлежат установлению.</w:t>
      </w:r>
      <w:proofErr w:type="gramEnd"/>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2268B2" w:rsidRPr="002268B2" w:rsidRDefault="002268B2" w:rsidP="002268B2">
      <w:pPr>
        <w:jc w:val="both"/>
        <w:rPr>
          <w:rFonts w:ascii="Times New Roman" w:hAnsi="Times New Roman" w:cs="Times New Roman"/>
          <w:sz w:val="24"/>
          <w:szCs w:val="24"/>
        </w:rPr>
      </w:pP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ПР-1 -  Зона зеленых насаждений, выполняющих санитарно-защитную функцию</w:t>
      </w:r>
    </w:p>
    <w:p w:rsidR="002268B2" w:rsidRPr="002268B2" w:rsidRDefault="002268B2" w:rsidP="002268B2">
      <w:pPr>
        <w:jc w:val="both"/>
        <w:rPr>
          <w:rFonts w:ascii="Times New Roman" w:hAnsi="Times New Roman" w:cs="Times New Roman"/>
          <w:sz w:val="24"/>
          <w:szCs w:val="24"/>
        </w:rPr>
      </w:pP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Зона предназначена для организации и благоустройства санитарно-защитных зон и охранных зон  в соответствии с действующими нормативами.</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В иных случаях  градостроительный регламент не </w:t>
      </w:r>
      <w:proofErr w:type="gramStart"/>
      <w:r w:rsidRPr="002268B2">
        <w:rPr>
          <w:rFonts w:ascii="Times New Roman" w:hAnsi="Times New Roman" w:cs="Times New Roman"/>
          <w:sz w:val="24"/>
          <w:szCs w:val="24"/>
        </w:rPr>
        <w:t>распространяется</w:t>
      </w:r>
      <w:proofErr w:type="gramEnd"/>
      <w:r w:rsidRPr="002268B2">
        <w:rPr>
          <w:rFonts w:ascii="Times New Roman" w:hAnsi="Times New Roman" w:cs="Times New Roman"/>
          <w:sz w:val="24"/>
          <w:szCs w:val="24"/>
        </w:rPr>
        <w:t xml:space="preserve"> и их использование определяется уполномоченными органами в индивидуальном порядке в соответствии с целевым назначением.</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Виды разрешенного использования земельных участков и объектов капитального строительства и градостроительные регламенты зоны зеленых насаждений, выполняющих санитарно-защитные функции ПР-1</w:t>
      </w:r>
    </w:p>
    <w:tbl>
      <w:tblPr>
        <w:tblW w:w="15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3117"/>
        <w:gridCol w:w="709"/>
        <w:gridCol w:w="4676"/>
        <w:gridCol w:w="709"/>
        <w:gridCol w:w="5526"/>
      </w:tblGrid>
      <w:tr w:rsidR="002268B2" w:rsidRPr="002268B2" w:rsidTr="002268B2">
        <w:trPr>
          <w:trHeight w:val="529"/>
          <w:tblHeader/>
        </w:trPr>
        <w:tc>
          <w:tcPr>
            <w:tcW w:w="534"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w:t>
            </w:r>
          </w:p>
          <w:p w:rsidR="002268B2" w:rsidRPr="002268B2" w:rsidRDefault="002268B2" w:rsidP="002268B2">
            <w:pPr>
              <w:jc w:val="both"/>
              <w:rPr>
                <w:rFonts w:ascii="Times New Roman" w:hAnsi="Times New Roman" w:cs="Times New Roman"/>
                <w:sz w:val="24"/>
                <w:szCs w:val="24"/>
              </w:rPr>
            </w:pPr>
            <w:proofErr w:type="gramStart"/>
            <w:r w:rsidRPr="002268B2">
              <w:rPr>
                <w:rFonts w:ascii="Times New Roman" w:hAnsi="Times New Roman" w:cs="Times New Roman"/>
                <w:sz w:val="24"/>
                <w:szCs w:val="24"/>
              </w:rPr>
              <w:t>п</w:t>
            </w:r>
            <w:proofErr w:type="gramEnd"/>
            <w:r w:rsidRPr="002268B2">
              <w:rPr>
                <w:rFonts w:ascii="Times New Roman" w:hAnsi="Times New Roman" w:cs="Times New Roman"/>
                <w:sz w:val="24"/>
                <w:szCs w:val="24"/>
              </w:rPr>
              <w:t>/п</w:t>
            </w:r>
          </w:p>
        </w:tc>
        <w:tc>
          <w:tcPr>
            <w:tcW w:w="3827" w:type="dxa"/>
            <w:gridSpan w:val="2"/>
            <w:tcBorders>
              <w:top w:val="single" w:sz="4" w:space="0" w:color="auto"/>
              <w:left w:val="single" w:sz="4" w:space="0" w:color="auto"/>
              <w:bottom w:val="single" w:sz="4" w:space="0" w:color="auto"/>
              <w:right w:val="single" w:sz="4" w:space="0" w:color="auto"/>
            </w:tcBorders>
            <w:shd w:val="clear" w:color="auto" w:fill="D9D9D9"/>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Виды разрешенного использования</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по Классификатору</w:t>
            </w:r>
          </w:p>
        </w:tc>
        <w:tc>
          <w:tcPr>
            <w:tcW w:w="5387" w:type="dxa"/>
            <w:gridSpan w:val="2"/>
            <w:tcBorders>
              <w:top w:val="single" w:sz="4" w:space="0" w:color="auto"/>
              <w:left w:val="single" w:sz="4" w:space="0" w:color="auto"/>
              <w:bottom w:val="single" w:sz="4" w:space="0" w:color="auto"/>
              <w:right w:val="single" w:sz="4" w:space="0" w:color="auto"/>
            </w:tcBorders>
            <w:shd w:val="clear" w:color="auto" w:fill="D9D9D9"/>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Описание вида разрешенного использования земельного участка</w:t>
            </w:r>
          </w:p>
        </w:tc>
        <w:tc>
          <w:tcPr>
            <w:tcW w:w="5528"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Предельные (минимальные и (или) максимальные) размеры</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земельных участков и предельные параметры </w:t>
            </w:r>
            <w:proofErr w:type="gramStart"/>
            <w:r w:rsidRPr="002268B2">
              <w:rPr>
                <w:rFonts w:ascii="Times New Roman" w:hAnsi="Times New Roman" w:cs="Times New Roman"/>
                <w:sz w:val="24"/>
                <w:szCs w:val="24"/>
              </w:rPr>
              <w:lastRenderedPageBreak/>
              <w:t>разрешенного</w:t>
            </w:r>
            <w:proofErr w:type="gramEnd"/>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строительства, реконструкции объектов капитального</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строительства</w:t>
            </w:r>
          </w:p>
        </w:tc>
      </w:tr>
      <w:tr w:rsidR="002268B2" w:rsidRPr="002268B2" w:rsidTr="002268B2">
        <w:trPr>
          <w:trHeight w:val="294"/>
          <w:tblHeader/>
        </w:trPr>
        <w:tc>
          <w:tcPr>
            <w:tcW w:w="15276" w:type="dxa"/>
            <w:vMerge/>
            <w:tcBorders>
              <w:top w:val="single" w:sz="4" w:space="0" w:color="auto"/>
              <w:left w:val="single" w:sz="4" w:space="0" w:color="auto"/>
              <w:bottom w:val="single" w:sz="4" w:space="0" w:color="auto"/>
              <w:right w:val="single" w:sz="4" w:space="0" w:color="auto"/>
            </w:tcBorders>
            <w:vAlign w:val="center"/>
            <w:hideMark/>
          </w:tcPr>
          <w:p w:rsidR="002268B2" w:rsidRPr="002268B2" w:rsidRDefault="002268B2" w:rsidP="002268B2">
            <w:pPr>
              <w:jc w:val="both"/>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D9D9D9"/>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Наименование</w:t>
            </w:r>
          </w:p>
        </w:tc>
        <w:tc>
          <w:tcPr>
            <w:tcW w:w="709" w:type="dxa"/>
            <w:tcBorders>
              <w:top w:val="single" w:sz="4" w:space="0" w:color="auto"/>
              <w:left w:val="single" w:sz="4" w:space="0" w:color="auto"/>
              <w:bottom w:val="single" w:sz="4" w:space="0" w:color="auto"/>
              <w:right w:val="single" w:sz="4" w:space="0" w:color="auto"/>
            </w:tcBorders>
            <w:shd w:val="clear" w:color="auto" w:fill="D9D9D9"/>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Код</w:t>
            </w:r>
          </w:p>
        </w:tc>
        <w:tc>
          <w:tcPr>
            <w:tcW w:w="4678" w:type="dxa"/>
            <w:tcBorders>
              <w:top w:val="single" w:sz="4" w:space="0" w:color="auto"/>
              <w:left w:val="single" w:sz="4" w:space="0" w:color="auto"/>
              <w:bottom w:val="single" w:sz="4" w:space="0" w:color="auto"/>
              <w:right w:val="single" w:sz="4" w:space="0" w:color="auto"/>
            </w:tcBorders>
            <w:shd w:val="clear" w:color="auto" w:fill="D9D9D9"/>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Наименование</w:t>
            </w:r>
          </w:p>
        </w:tc>
        <w:tc>
          <w:tcPr>
            <w:tcW w:w="709" w:type="dxa"/>
            <w:tcBorders>
              <w:top w:val="single" w:sz="4" w:space="0" w:color="auto"/>
              <w:left w:val="single" w:sz="4" w:space="0" w:color="auto"/>
              <w:bottom w:val="single" w:sz="4" w:space="0" w:color="auto"/>
              <w:right w:val="single" w:sz="4" w:space="0" w:color="auto"/>
            </w:tcBorders>
            <w:shd w:val="clear" w:color="auto" w:fill="D9D9D9"/>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Код</w:t>
            </w:r>
          </w:p>
        </w:tc>
        <w:tc>
          <w:tcPr>
            <w:tcW w:w="5528" w:type="dxa"/>
            <w:vMerge/>
            <w:tcBorders>
              <w:top w:val="single" w:sz="4" w:space="0" w:color="auto"/>
              <w:left w:val="single" w:sz="4" w:space="0" w:color="auto"/>
              <w:bottom w:val="single" w:sz="4" w:space="0" w:color="auto"/>
              <w:right w:val="single" w:sz="4" w:space="0" w:color="auto"/>
            </w:tcBorders>
            <w:vAlign w:val="center"/>
            <w:hideMark/>
          </w:tcPr>
          <w:p w:rsidR="002268B2" w:rsidRPr="002268B2" w:rsidRDefault="002268B2" w:rsidP="002268B2">
            <w:pPr>
              <w:jc w:val="both"/>
              <w:rPr>
                <w:rFonts w:ascii="Times New Roman" w:hAnsi="Times New Roman" w:cs="Times New Roman"/>
                <w:sz w:val="24"/>
                <w:szCs w:val="24"/>
              </w:rPr>
            </w:pPr>
          </w:p>
        </w:tc>
      </w:tr>
      <w:tr w:rsidR="002268B2" w:rsidRPr="002268B2" w:rsidTr="002268B2">
        <w:tc>
          <w:tcPr>
            <w:tcW w:w="15276" w:type="dxa"/>
            <w:gridSpan w:val="6"/>
            <w:tcBorders>
              <w:top w:val="single" w:sz="4" w:space="0" w:color="auto"/>
              <w:left w:val="single" w:sz="4" w:space="0" w:color="auto"/>
              <w:bottom w:val="single" w:sz="4" w:space="0" w:color="auto"/>
              <w:right w:val="single" w:sz="4" w:space="0" w:color="auto"/>
            </w:tcBorders>
            <w:vAlign w:val="center"/>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ЗОНЫ  ЗЕЛЕНЫХ  НАСАЖДЕНИЙ, ВЫПОЛНЯЮЩИХ  САНИТАРНО-ЗАЩИТНЫЕ  ФУНКЦИИ</w:t>
            </w:r>
          </w:p>
        </w:tc>
      </w:tr>
      <w:tr w:rsidR="002268B2" w:rsidRPr="002268B2" w:rsidTr="002268B2">
        <w:tc>
          <w:tcPr>
            <w:tcW w:w="15276" w:type="dxa"/>
            <w:gridSpan w:val="6"/>
            <w:tcBorders>
              <w:top w:val="single" w:sz="4" w:space="0" w:color="auto"/>
              <w:left w:val="single" w:sz="4" w:space="0" w:color="auto"/>
              <w:bottom w:val="single" w:sz="4" w:space="0" w:color="auto"/>
              <w:right w:val="single" w:sz="4" w:space="0" w:color="auto"/>
            </w:tcBorders>
            <w:vAlign w:val="center"/>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ОСНОВНЫЕ ВИДЫ РАЗРЕШЁННОГО ИСПОЛЬЗОВАНИЯ ЗОНЫ «ПР-1»</w:t>
            </w:r>
          </w:p>
        </w:tc>
      </w:tr>
      <w:tr w:rsidR="002268B2" w:rsidRPr="002268B2" w:rsidTr="002268B2">
        <w:trPr>
          <w:trHeight w:val="335"/>
        </w:trPr>
        <w:tc>
          <w:tcPr>
            <w:tcW w:w="53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1.</w:t>
            </w:r>
          </w:p>
        </w:tc>
        <w:tc>
          <w:tcPr>
            <w:tcW w:w="3118"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Отдых (рекреация)</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ПР-1</w:t>
            </w:r>
          </w:p>
        </w:tc>
        <w:tc>
          <w:tcPr>
            <w:tcW w:w="4678"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5.0</w:t>
            </w:r>
          </w:p>
        </w:tc>
        <w:tc>
          <w:tcPr>
            <w:tcW w:w="5528"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2. Минимальный отступ от красной линии составляет: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существующей  застройке -  в  соответствии  со  сложившейся  линией  застройки  по каждой улице;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новой  застройке -  не  менее 6м.</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 3. Максимальное количество этажей – 2.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4. Максимальный коэффициент застройки земельного участка 50%.</w:t>
            </w:r>
          </w:p>
        </w:tc>
      </w:tr>
      <w:tr w:rsidR="002268B2" w:rsidRPr="002268B2" w:rsidTr="002268B2">
        <w:trPr>
          <w:trHeight w:val="376"/>
        </w:trPr>
        <w:tc>
          <w:tcPr>
            <w:tcW w:w="15276" w:type="dxa"/>
            <w:gridSpan w:val="6"/>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ВСПОМОГАТЕЛЬНЫЕ  ВИДЫ РАЗРЕШЁННОГО ИСПОЛЬЗОВАНИЯ ЗОНЫ «ПР-1»</w:t>
            </w:r>
          </w:p>
        </w:tc>
      </w:tr>
      <w:tr w:rsidR="002268B2" w:rsidRPr="002268B2" w:rsidTr="002268B2">
        <w:trPr>
          <w:trHeight w:val="1698"/>
        </w:trPr>
        <w:tc>
          <w:tcPr>
            <w:tcW w:w="53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1.</w:t>
            </w:r>
          </w:p>
        </w:tc>
        <w:tc>
          <w:tcPr>
            <w:tcW w:w="3118"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Земельные участки (территории)  общего  пользования</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ПР-1</w:t>
            </w:r>
          </w:p>
        </w:tc>
        <w:tc>
          <w:tcPr>
            <w:tcW w:w="4678"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Размещение малых архитектурных форм благоустройства</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12.0</w:t>
            </w:r>
          </w:p>
        </w:tc>
        <w:tc>
          <w:tcPr>
            <w:tcW w:w="5528"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1. Суммарная площадь озелененных территорий общего пользования – парков, лесопарков, садов, скверов, бульваров и др. должна быть не менее, 12 м</w:t>
            </w:r>
            <w:proofErr w:type="gramStart"/>
            <w:r w:rsidRPr="002268B2">
              <w:rPr>
                <w:rFonts w:ascii="Times New Roman" w:hAnsi="Times New Roman" w:cs="Times New Roman"/>
                <w:sz w:val="24"/>
                <w:szCs w:val="24"/>
              </w:rPr>
              <w:t>2</w:t>
            </w:r>
            <w:proofErr w:type="gramEnd"/>
            <w:r w:rsidRPr="002268B2">
              <w:rPr>
                <w:rFonts w:ascii="Times New Roman" w:hAnsi="Times New Roman" w:cs="Times New Roman"/>
                <w:sz w:val="24"/>
                <w:szCs w:val="24"/>
              </w:rPr>
              <w:t>/чел.</w:t>
            </w:r>
          </w:p>
        </w:tc>
      </w:tr>
      <w:tr w:rsidR="002268B2" w:rsidRPr="002268B2" w:rsidTr="002268B2">
        <w:trPr>
          <w:trHeight w:val="1698"/>
        </w:trPr>
        <w:tc>
          <w:tcPr>
            <w:tcW w:w="53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2.</w:t>
            </w:r>
          </w:p>
        </w:tc>
        <w:tc>
          <w:tcPr>
            <w:tcW w:w="3118"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Выращивание иных сельскохозяйственных культур</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ПР-1</w:t>
            </w:r>
          </w:p>
        </w:tc>
        <w:tc>
          <w:tcPr>
            <w:tcW w:w="4678"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Осуществление хозяйственной деятельности на сельскохозяйственных угодьях, связанной с производством технических  и   иных сельскохозяйственных культур</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1.2</w:t>
            </w:r>
          </w:p>
        </w:tc>
        <w:tc>
          <w:tcPr>
            <w:tcW w:w="5528"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 Минимальные  </w:t>
            </w:r>
            <w:proofErr w:type="gramStart"/>
            <w:r w:rsidRPr="002268B2">
              <w:rPr>
                <w:rFonts w:ascii="Times New Roman" w:hAnsi="Times New Roman" w:cs="Times New Roman"/>
                <w:sz w:val="24"/>
                <w:szCs w:val="24"/>
              </w:rPr>
              <w:t>и(</w:t>
            </w:r>
            <w:proofErr w:type="gramEnd"/>
            <w:r w:rsidRPr="002268B2">
              <w:rPr>
                <w:rFonts w:ascii="Times New Roman" w:hAnsi="Times New Roman" w:cs="Times New Roman"/>
                <w:sz w:val="24"/>
                <w:szCs w:val="24"/>
              </w:rPr>
              <w:t>или)  максимальные  размеры  земельного</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участка: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минимальный  размер  земельного  участка  для  ведения</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огородничества– 0,15 га;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максимальный  размер  земельного  участка  для  ведения</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огородничества– 1,0 га.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2.  Не  допускается  возведение  капитальных  </w:t>
            </w:r>
            <w:r w:rsidRPr="002268B2">
              <w:rPr>
                <w:rFonts w:ascii="Times New Roman" w:hAnsi="Times New Roman" w:cs="Times New Roman"/>
                <w:sz w:val="24"/>
                <w:szCs w:val="24"/>
              </w:rPr>
              <w:lastRenderedPageBreak/>
              <w:t>зданий,  строений  и</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сооружений.</w:t>
            </w:r>
          </w:p>
        </w:tc>
      </w:tr>
      <w:tr w:rsidR="002268B2" w:rsidRPr="002268B2" w:rsidTr="002268B2">
        <w:trPr>
          <w:trHeight w:val="1698"/>
        </w:trPr>
        <w:tc>
          <w:tcPr>
            <w:tcW w:w="53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3.</w:t>
            </w:r>
          </w:p>
        </w:tc>
        <w:tc>
          <w:tcPr>
            <w:tcW w:w="3118"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Деловое  управление.</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ПР-1</w:t>
            </w:r>
          </w:p>
        </w:tc>
        <w:tc>
          <w:tcPr>
            <w:tcW w:w="4678"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4.1</w:t>
            </w:r>
          </w:p>
        </w:tc>
        <w:tc>
          <w:tcPr>
            <w:tcW w:w="5528"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2. Минимальный отступ от красной линии составляет: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существующей  застройке -  в  соответствии  со  сложившейся  линией  застройки  по каждой улице;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новой  застройке -  не  менее 6м.</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 xml:space="preserve"> 3. Максимальное количество этажей – 2.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4. Максимальный коэффициент застройки земельного участка 50%.</w:t>
            </w:r>
          </w:p>
        </w:tc>
      </w:tr>
      <w:tr w:rsidR="002268B2" w:rsidRPr="002268B2" w:rsidTr="002268B2">
        <w:trPr>
          <w:trHeight w:val="1698"/>
        </w:trPr>
        <w:tc>
          <w:tcPr>
            <w:tcW w:w="53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4.</w:t>
            </w:r>
          </w:p>
        </w:tc>
        <w:tc>
          <w:tcPr>
            <w:tcW w:w="3118"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Обеспечение  научной  деятельности</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ПР-1</w:t>
            </w:r>
          </w:p>
        </w:tc>
        <w:tc>
          <w:tcPr>
            <w:tcW w:w="4678"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3.9</w:t>
            </w:r>
          </w:p>
        </w:tc>
        <w:tc>
          <w:tcPr>
            <w:tcW w:w="5528"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2. Минимальный отступ от красной линии составляет: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существующей  застройке -  в  соответствии  со  сложившейся  линией  застройки  по каждой улице;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новой  застройке -  не  менее 6м.</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 xml:space="preserve"> 3. Максимальное количество этажей – 2.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4. Максимальный коэффициент застройки земельного участка 50%.</w:t>
            </w:r>
          </w:p>
        </w:tc>
      </w:tr>
      <w:tr w:rsidR="002268B2" w:rsidRPr="002268B2" w:rsidTr="002268B2">
        <w:trPr>
          <w:trHeight w:val="1698"/>
        </w:trPr>
        <w:tc>
          <w:tcPr>
            <w:tcW w:w="53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5.</w:t>
            </w:r>
          </w:p>
        </w:tc>
        <w:tc>
          <w:tcPr>
            <w:tcW w:w="3118"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Бытовое  обслуживание.</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ПР-1</w:t>
            </w:r>
          </w:p>
        </w:tc>
        <w:tc>
          <w:tcPr>
            <w:tcW w:w="4678"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3.3</w:t>
            </w:r>
          </w:p>
        </w:tc>
        <w:tc>
          <w:tcPr>
            <w:tcW w:w="5528"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2. Минимальный отступ от красной линии составляет: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существующей  застройке -  в  соответствии  со  сложившейся  линией  застройки  по каждой улице;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новой  застройке -  не  менее 6м.</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 xml:space="preserve">3. Максимальное количество этажей – 2.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4. Максимальный коэффициент застройки земельного участка 50%.</w:t>
            </w:r>
          </w:p>
        </w:tc>
      </w:tr>
      <w:tr w:rsidR="002268B2" w:rsidRPr="002268B2" w:rsidTr="002268B2">
        <w:trPr>
          <w:trHeight w:val="1698"/>
        </w:trPr>
        <w:tc>
          <w:tcPr>
            <w:tcW w:w="53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6.</w:t>
            </w:r>
          </w:p>
        </w:tc>
        <w:tc>
          <w:tcPr>
            <w:tcW w:w="3118"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Магазины</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ПР-1</w:t>
            </w:r>
          </w:p>
        </w:tc>
        <w:tc>
          <w:tcPr>
            <w:tcW w:w="4678"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4.4</w:t>
            </w:r>
          </w:p>
        </w:tc>
        <w:tc>
          <w:tcPr>
            <w:tcW w:w="5528"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1. Предельные размеры земельных участков, предельные параметры разрешенного строительства.</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1.1  Предельные размеры земельных участков для   магазинов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 1.2 Размеры участков минимальный / максимальный:</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торговых центров местного значения с числом обслуживаемого населения, тыс. чел.:  от 4 до 6 – </w:t>
            </w:r>
            <w:r w:rsidRPr="002268B2">
              <w:rPr>
                <w:rFonts w:ascii="Times New Roman" w:hAnsi="Times New Roman" w:cs="Times New Roman"/>
                <w:sz w:val="24"/>
                <w:szCs w:val="24"/>
              </w:rPr>
              <w:lastRenderedPageBreak/>
              <w:t>0,4/0,6 га на  объект.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2. Минимальный отступ от красной линии составляет: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существующей  застройке -  в  соответствии  со  сложившейся  линией  застройки  по каждой улице;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новой  застройке -  не  менее 6м.</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3. Максимальное количество этажей – 2.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4. Максимальный коэффициент застройки земельного участка 50%.</w:t>
            </w:r>
          </w:p>
        </w:tc>
      </w:tr>
      <w:tr w:rsidR="002268B2" w:rsidRPr="002268B2" w:rsidTr="002268B2">
        <w:trPr>
          <w:trHeight w:val="1698"/>
        </w:trPr>
        <w:tc>
          <w:tcPr>
            <w:tcW w:w="53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7.</w:t>
            </w:r>
          </w:p>
        </w:tc>
        <w:tc>
          <w:tcPr>
            <w:tcW w:w="3118"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Общественное  питание.</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ПР-1</w:t>
            </w:r>
          </w:p>
        </w:tc>
        <w:tc>
          <w:tcPr>
            <w:tcW w:w="4678"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4.6</w:t>
            </w:r>
          </w:p>
        </w:tc>
        <w:tc>
          <w:tcPr>
            <w:tcW w:w="5528"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1. Предельные размеры земельных участков, предельные параметры разрешенного строительства.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1.Размеры участков принимают  минимальный / </w:t>
            </w:r>
            <w:r w:rsidRPr="002268B2">
              <w:rPr>
                <w:rFonts w:ascii="Times New Roman" w:hAnsi="Times New Roman" w:cs="Times New Roman"/>
                <w:sz w:val="24"/>
                <w:szCs w:val="24"/>
              </w:rPr>
              <w:lastRenderedPageBreak/>
              <w:t>максимальный:</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при числе мест, </w:t>
            </w:r>
            <w:proofErr w:type="gramStart"/>
            <w:r w:rsidRPr="002268B2">
              <w:rPr>
                <w:rFonts w:ascii="Times New Roman" w:hAnsi="Times New Roman" w:cs="Times New Roman"/>
                <w:sz w:val="24"/>
                <w:szCs w:val="24"/>
              </w:rPr>
              <w:t>га</w:t>
            </w:r>
            <w:proofErr w:type="gramEnd"/>
            <w:r w:rsidRPr="002268B2">
              <w:rPr>
                <w:rFonts w:ascii="Times New Roman" w:hAnsi="Times New Roman" w:cs="Times New Roman"/>
                <w:sz w:val="24"/>
                <w:szCs w:val="24"/>
              </w:rPr>
              <w:t xml:space="preserve"> на 100 мест: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до 50 – 0,2/0,25;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от 50 до 150 – 0,15/0,2;</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свыше 150 – 0,1/-</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2. Минимальный отступ от красной линии составляет: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существующей  застройке -  в  соответствии  со  сложившейся  линией  застройки  по каждой улице;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новой  застройке -  не  менее 6м.</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 3. Максимальное количество этажей – 2.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4. Максимальный коэффициент застройки </w:t>
            </w:r>
            <w:r w:rsidRPr="002268B2">
              <w:rPr>
                <w:rFonts w:ascii="Times New Roman" w:hAnsi="Times New Roman" w:cs="Times New Roman"/>
                <w:sz w:val="24"/>
                <w:szCs w:val="24"/>
              </w:rPr>
              <w:lastRenderedPageBreak/>
              <w:t>земельного участка 50%.</w:t>
            </w:r>
          </w:p>
        </w:tc>
      </w:tr>
      <w:tr w:rsidR="002268B2" w:rsidRPr="002268B2" w:rsidTr="002268B2">
        <w:trPr>
          <w:trHeight w:val="260"/>
        </w:trPr>
        <w:tc>
          <w:tcPr>
            <w:tcW w:w="53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8.</w:t>
            </w:r>
          </w:p>
        </w:tc>
        <w:tc>
          <w:tcPr>
            <w:tcW w:w="3118" w:type="dxa"/>
            <w:tcBorders>
              <w:top w:val="single" w:sz="4" w:space="0" w:color="auto"/>
              <w:left w:val="single" w:sz="4" w:space="0" w:color="auto"/>
              <w:bottom w:val="single" w:sz="4" w:space="0" w:color="auto"/>
              <w:right w:val="single" w:sz="4" w:space="0" w:color="auto"/>
            </w:tcBorders>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Гостиничное  обслуживание.</w:t>
            </w:r>
          </w:p>
          <w:p w:rsidR="002268B2" w:rsidRPr="002268B2" w:rsidRDefault="002268B2" w:rsidP="002268B2">
            <w:pPr>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ПР-1</w:t>
            </w:r>
          </w:p>
        </w:tc>
        <w:tc>
          <w:tcPr>
            <w:tcW w:w="4678"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4.7</w:t>
            </w:r>
          </w:p>
        </w:tc>
        <w:tc>
          <w:tcPr>
            <w:tcW w:w="5528" w:type="dxa"/>
            <w:tcBorders>
              <w:top w:val="single" w:sz="4" w:space="0" w:color="auto"/>
              <w:left w:val="single" w:sz="4" w:space="0" w:color="auto"/>
              <w:bottom w:val="single" w:sz="4" w:space="0" w:color="auto"/>
              <w:right w:val="single" w:sz="4" w:space="0" w:color="auto"/>
            </w:tcBorders>
            <w:vAlign w:val="center"/>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1. Предельные размеры земельных участков, предельные параметры разрешенного строительства.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1.1 Минимальные размеры   земельных  участков принимают: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при числе мест гостиницы, м</w:t>
            </w:r>
            <w:proofErr w:type="gramStart"/>
            <w:r w:rsidRPr="002268B2">
              <w:rPr>
                <w:rFonts w:ascii="Times New Roman" w:hAnsi="Times New Roman" w:cs="Times New Roman"/>
                <w:sz w:val="24"/>
                <w:szCs w:val="24"/>
              </w:rPr>
              <w:t>2</w:t>
            </w:r>
            <w:proofErr w:type="gramEnd"/>
            <w:r w:rsidRPr="002268B2">
              <w:rPr>
                <w:rFonts w:ascii="Times New Roman" w:hAnsi="Times New Roman" w:cs="Times New Roman"/>
                <w:sz w:val="24"/>
                <w:szCs w:val="24"/>
              </w:rPr>
              <w:t xml:space="preserve"> на 1 место:</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от 25 до100 -55;</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св. 100 до -500 – 30.</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2. Минимальный отступ от красной линии составляет: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 в существующей  застройке -  в  соответствии  со  сложившейся  линией  застройки  по каждой улице;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новой  застройке -  не  менее 6м.</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3. Максимальное количество этажей – 2.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4. Максимальный коэффициент застройки земельного участка 50%.</w:t>
            </w:r>
          </w:p>
        </w:tc>
      </w:tr>
      <w:tr w:rsidR="002268B2" w:rsidRPr="002268B2" w:rsidTr="002268B2">
        <w:trPr>
          <w:trHeight w:val="1698"/>
        </w:trPr>
        <w:tc>
          <w:tcPr>
            <w:tcW w:w="53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9.</w:t>
            </w:r>
          </w:p>
        </w:tc>
        <w:tc>
          <w:tcPr>
            <w:tcW w:w="3118"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Обслуживание автотранспорта</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ПР-1</w:t>
            </w:r>
          </w:p>
        </w:tc>
        <w:tc>
          <w:tcPr>
            <w:tcW w:w="4678" w:type="dxa"/>
            <w:tcBorders>
              <w:top w:val="single" w:sz="4" w:space="0" w:color="auto"/>
              <w:left w:val="single" w:sz="4" w:space="0" w:color="auto"/>
              <w:bottom w:val="single" w:sz="4" w:space="0" w:color="auto"/>
              <w:right w:val="single" w:sz="4" w:space="0" w:color="auto"/>
            </w:tcBorders>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2268B2" w:rsidRPr="002268B2" w:rsidRDefault="002268B2" w:rsidP="002268B2">
            <w:pPr>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4.9</w:t>
            </w:r>
          </w:p>
        </w:tc>
        <w:tc>
          <w:tcPr>
            <w:tcW w:w="5528"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1.  Площадь  участка  для  стоянки  одного  легкового  автомобиля  следует принимать 25 м</w:t>
            </w:r>
            <w:proofErr w:type="gramStart"/>
            <w:r w:rsidRPr="002268B2">
              <w:rPr>
                <w:rFonts w:ascii="Times New Roman" w:hAnsi="Times New Roman" w:cs="Times New Roman"/>
                <w:sz w:val="24"/>
                <w:szCs w:val="24"/>
              </w:rPr>
              <w:t>2</w:t>
            </w:r>
            <w:proofErr w:type="gramEnd"/>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2. Минимальный отступ от красной линии составляет: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существующей  застройке -  в  соответствии  со  сложившейся  линией  застройки  по каждой улице;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 в  новой  застройке -  не  менее 6м.</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3. Максимальное количество этажей – 2.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4. Максимальный коэффициент застройки земельного участка 80%.</w:t>
            </w:r>
          </w:p>
        </w:tc>
      </w:tr>
      <w:tr w:rsidR="002268B2" w:rsidRPr="002268B2" w:rsidTr="002268B2">
        <w:trPr>
          <w:trHeight w:val="409"/>
        </w:trPr>
        <w:tc>
          <w:tcPr>
            <w:tcW w:w="53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10.</w:t>
            </w:r>
          </w:p>
        </w:tc>
        <w:tc>
          <w:tcPr>
            <w:tcW w:w="3118"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Обеспечение внутреннего  правопорядка.</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ПР-1</w:t>
            </w:r>
          </w:p>
        </w:tc>
        <w:tc>
          <w:tcPr>
            <w:tcW w:w="4678"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8.3</w:t>
            </w:r>
          </w:p>
        </w:tc>
        <w:tc>
          <w:tcPr>
            <w:tcW w:w="5528" w:type="dxa"/>
            <w:tcBorders>
              <w:top w:val="single" w:sz="4" w:space="0" w:color="auto"/>
              <w:left w:val="single" w:sz="4" w:space="0" w:color="auto"/>
              <w:bottom w:val="single" w:sz="4" w:space="0" w:color="auto"/>
              <w:right w:val="single" w:sz="4" w:space="0" w:color="auto"/>
            </w:tcBorders>
            <w:vAlign w:val="center"/>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1. Предельные размеры земельных участков, предельные параметры разрешенного строительства.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1.1 Размеры   земельных  участков принимают  минимальный / максимальный:</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  0,3 / 0,5 га  на  один объект.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2. Минимальный отступ от красной линии составляет: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 в существующей  застройке -  в  соответствии  со  сложившейся  линией  застройки  по каждой </w:t>
            </w:r>
            <w:r w:rsidRPr="002268B2">
              <w:rPr>
                <w:rFonts w:ascii="Times New Roman" w:hAnsi="Times New Roman" w:cs="Times New Roman"/>
                <w:sz w:val="24"/>
                <w:szCs w:val="24"/>
              </w:rPr>
              <w:lastRenderedPageBreak/>
              <w:t>улице;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новой  застройке -  не  менее 6м.</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3. Максимальное количество этажей – 2.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4. Максимальный коэффициент застройки земельного участка 50%.</w:t>
            </w:r>
          </w:p>
        </w:tc>
      </w:tr>
      <w:tr w:rsidR="002268B2" w:rsidRPr="002268B2" w:rsidTr="002268B2">
        <w:trPr>
          <w:trHeight w:val="685"/>
        </w:trPr>
        <w:tc>
          <w:tcPr>
            <w:tcW w:w="53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11.</w:t>
            </w:r>
          </w:p>
        </w:tc>
        <w:tc>
          <w:tcPr>
            <w:tcW w:w="3118"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Коммунальное  обслуживание</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ПР-1</w:t>
            </w:r>
          </w:p>
        </w:tc>
        <w:tc>
          <w:tcPr>
            <w:tcW w:w="4678"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proofErr w:type="gramStart"/>
            <w:r w:rsidRPr="002268B2">
              <w:rPr>
                <w:rFonts w:ascii="Times New Roman" w:hAnsi="Times New Roman" w:cs="Times New Roman"/>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технической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w:t>
            </w:r>
            <w:r w:rsidRPr="002268B2">
              <w:rPr>
                <w:rFonts w:ascii="Times New Roman" w:hAnsi="Times New Roman" w:cs="Times New Roman"/>
                <w:sz w:val="24"/>
                <w:szCs w:val="24"/>
              </w:rPr>
              <w:lastRenderedPageBreak/>
              <w:t>газопроводов, линий связи, телефонных станций, канализаций, стоянок, гаражей и мастерских для обслуживания уборочной и аварийной техники, а</w:t>
            </w:r>
            <w:proofErr w:type="gramEnd"/>
            <w:r w:rsidRPr="002268B2">
              <w:rPr>
                <w:rFonts w:ascii="Times New Roman" w:hAnsi="Times New Roman" w:cs="Times New Roman"/>
                <w:sz w:val="24"/>
                <w:szCs w:val="24"/>
              </w:rPr>
              <w:t xml:space="preserve">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3.1</w:t>
            </w:r>
          </w:p>
        </w:tc>
        <w:tc>
          <w:tcPr>
            <w:tcW w:w="5528"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2. Минимальный отступ от красной линии составляет: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существующей  застройке -  в  соответствии  со  сложившейся  линией  застройки  по каждой улице;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 в  новой  застройке -  не  менее 6м.</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 3. Максимальное количество этажей – 2.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4. Максимальный коэффициент застройки земельного участка 80%.</w:t>
            </w:r>
          </w:p>
        </w:tc>
      </w:tr>
      <w:tr w:rsidR="002268B2" w:rsidRPr="002268B2" w:rsidTr="002268B2">
        <w:trPr>
          <w:trHeight w:val="1698"/>
        </w:trPr>
        <w:tc>
          <w:tcPr>
            <w:tcW w:w="53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12.</w:t>
            </w:r>
          </w:p>
        </w:tc>
        <w:tc>
          <w:tcPr>
            <w:tcW w:w="3118"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Объекты  придорожного  сервиса.</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ПР-1</w:t>
            </w:r>
          </w:p>
        </w:tc>
        <w:tc>
          <w:tcPr>
            <w:tcW w:w="4678"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Размещение автозаправочных станций (бензиновых, газовых);</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предоставление гостиничных услуг в качестве придорожного сервиса;</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размещение автомобильных моек и прачечных для автомобильных </w:t>
            </w:r>
            <w:r w:rsidRPr="002268B2">
              <w:rPr>
                <w:rFonts w:ascii="Times New Roman" w:hAnsi="Times New Roman" w:cs="Times New Roman"/>
                <w:sz w:val="24"/>
                <w:szCs w:val="24"/>
              </w:rPr>
              <w:lastRenderedPageBreak/>
              <w:t>принадлежностей, мастерских, предназначенных для ремонта и обслуживания автомобилей и прочих объектов придорожного сервиса</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4.9.1</w:t>
            </w:r>
          </w:p>
        </w:tc>
        <w:tc>
          <w:tcPr>
            <w:tcW w:w="5528"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2. Минимальный отступ от красной линии составляет: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существующей  застройке -  в  соответствии  со  сложившейся  линией  застройки  по каждой улице;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 в  новой  застройке -  не  менее 6м.</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 3. Максимальное количество этажей – 2.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4. Максимальный коэффициент застройки земельного участка 80%.</w:t>
            </w:r>
          </w:p>
        </w:tc>
      </w:tr>
      <w:tr w:rsidR="002268B2" w:rsidRPr="002268B2" w:rsidTr="002268B2">
        <w:tc>
          <w:tcPr>
            <w:tcW w:w="15276" w:type="dxa"/>
            <w:gridSpan w:val="6"/>
            <w:tcBorders>
              <w:top w:val="single" w:sz="4" w:space="0" w:color="auto"/>
              <w:left w:val="single" w:sz="4" w:space="0" w:color="auto"/>
              <w:bottom w:val="single" w:sz="4" w:space="0" w:color="auto"/>
              <w:right w:val="single" w:sz="4" w:space="0" w:color="auto"/>
            </w:tcBorders>
            <w:vAlign w:val="center"/>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УСЛОВНО РАЗРЕШЕННЫЕ  ВИДЫ ИСПОЛЬЗОВАНИЯ  ЗОНЫ  «ПР-1»</w:t>
            </w:r>
          </w:p>
        </w:tc>
      </w:tr>
      <w:tr w:rsidR="002268B2" w:rsidRPr="002268B2" w:rsidTr="002268B2">
        <w:trPr>
          <w:trHeight w:val="423"/>
        </w:trPr>
        <w:tc>
          <w:tcPr>
            <w:tcW w:w="15276" w:type="dxa"/>
            <w:gridSpan w:val="6"/>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Не  устанавливаются</w:t>
            </w:r>
          </w:p>
        </w:tc>
      </w:tr>
    </w:tbl>
    <w:p w:rsidR="002268B2" w:rsidRPr="002268B2" w:rsidRDefault="002268B2" w:rsidP="002268B2">
      <w:pPr>
        <w:jc w:val="both"/>
        <w:rPr>
          <w:rFonts w:ascii="Times New Roman" w:hAnsi="Times New Roman" w:cs="Times New Roman"/>
          <w:sz w:val="24"/>
          <w:szCs w:val="24"/>
        </w:rPr>
      </w:pP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1.  Предельные (минимальные и (или) максимальные) размеры земельных </w:t>
      </w:r>
      <w:proofErr w:type="gramStart"/>
      <w:r w:rsidRPr="002268B2">
        <w:rPr>
          <w:rFonts w:ascii="Times New Roman" w:hAnsi="Times New Roman" w:cs="Times New Roman"/>
          <w:sz w:val="24"/>
          <w:szCs w:val="24"/>
        </w:rPr>
        <w:t>участков</w:t>
      </w:r>
      <w:proofErr w:type="gramEnd"/>
      <w:r w:rsidRPr="002268B2">
        <w:rPr>
          <w:rFonts w:ascii="Times New Roman" w:hAnsi="Times New Roman" w:cs="Times New Roman"/>
          <w:sz w:val="24"/>
          <w:szCs w:val="24"/>
        </w:rPr>
        <w:t xml:space="preserve">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w:t>
      </w:r>
      <w:proofErr w:type="gramStart"/>
      <w:r w:rsidRPr="002268B2">
        <w:rPr>
          <w:rFonts w:ascii="Times New Roman" w:hAnsi="Times New Roman" w:cs="Times New Roman"/>
          <w:sz w:val="24"/>
          <w:szCs w:val="24"/>
        </w:rPr>
        <w:t>Актуализированная  редакция СНиП 2.07.01-89*», требованиями санитарных норм и технических регламентов) не подлежат установлению.</w:t>
      </w:r>
      <w:proofErr w:type="gramEnd"/>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2268B2" w:rsidRPr="002268B2" w:rsidRDefault="002268B2" w:rsidP="002268B2">
      <w:pPr>
        <w:jc w:val="both"/>
        <w:rPr>
          <w:rFonts w:ascii="Times New Roman" w:hAnsi="Times New Roman" w:cs="Times New Roman"/>
          <w:sz w:val="24"/>
          <w:szCs w:val="24"/>
        </w:rPr>
      </w:pPr>
    </w:p>
    <w:p w:rsidR="002268B2" w:rsidRPr="002268B2" w:rsidRDefault="002268B2" w:rsidP="002268B2">
      <w:pPr>
        <w:jc w:val="both"/>
        <w:rPr>
          <w:rFonts w:ascii="Times New Roman" w:hAnsi="Times New Roman" w:cs="Times New Roman"/>
          <w:sz w:val="24"/>
          <w:szCs w:val="24"/>
        </w:rPr>
      </w:pPr>
      <w:bookmarkStart w:id="231" w:name="_Toc525119650"/>
      <w:r w:rsidRPr="002268B2">
        <w:rPr>
          <w:rFonts w:ascii="Times New Roman" w:hAnsi="Times New Roman" w:cs="Times New Roman"/>
          <w:sz w:val="24"/>
          <w:szCs w:val="24"/>
        </w:rPr>
        <w:lastRenderedPageBreak/>
        <w:t xml:space="preserve">Статья 24.4. Градостроительный регламент. Зона </w:t>
      </w:r>
      <w:bookmarkEnd w:id="231"/>
      <w:r w:rsidRPr="002268B2">
        <w:rPr>
          <w:rFonts w:ascii="Times New Roman" w:hAnsi="Times New Roman" w:cs="Times New Roman"/>
          <w:sz w:val="24"/>
          <w:szCs w:val="24"/>
        </w:rPr>
        <w:t>инженерной и транспортной инфраструктуры.</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И-1 - Зона инженерной инфраструктуры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Зона предназначена для размещения сооружений и коммуникаций инженерной инфраструктуры.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 Для предотвращения вредного воздействия объектов инженерной инфраструктуры на среду жизнедеятельности, обеспечивается соблюдение необходимых расстояний от таких объектов и других требований в соответствии с государственными градостроительными и специальными нормативами.</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230"/>
        <w:gridCol w:w="707"/>
        <w:gridCol w:w="4923"/>
        <w:gridCol w:w="709"/>
        <w:gridCol w:w="5770"/>
      </w:tblGrid>
      <w:tr w:rsidR="002268B2" w:rsidRPr="002268B2" w:rsidTr="002268B2">
        <w:trPr>
          <w:trHeight w:val="529"/>
          <w:tblHeader/>
        </w:trPr>
        <w:tc>
          <w:tcPr>
            <w:tcW w:w="534"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w:t>
            </w:r>
          </w:p>
          <w:p w:rsidR="002268B2" w:rsidRPr="002268B2" w:rsidRDefault="002268B2" w:rsidP="002268B2">
            <w:pPr>
              <w:jc w:val="both"/>
              <w:rPr>
                <w:rFonts w:ascii="Times New Roman" w:hAnsi="Times New Roman" w:cs="Times New Roman"/>
                <w:sz w:val="24"/>
                <w:szCs w:val="24"/>
              </w:rPr>
            </w:pPr>
            <w:proofErr w:type="gramStart"/>
            <w:r w:rsidRPr="002268B2">
              <w:rPr>
                <w:rFonts w:ascii="Times New Roman" w:hAnsi="Times New Roman" w:cs="Times New Roman"/>
                <w:sz w:val="24"/>
                <w:szCs w:val="24"/>
              </w:rPr>
              <w:t>п</w:t>
            </w:r>
            <w:proofErr w:type="gramEnd"/>
            <w:r w:rsidRPr="002268B2">
              <w:rPr>
                <w:rFonts w:ascii="Times New Roman" w:hAnsi="Times New Roman" w:cs="Times New Roman"/>
                <w:sz w:val="24"/>
                <w:szCs w:val="24"/>
              </w:rPr>
              <w:t>/п</w:t>
            </w:r>
          </w:p>
        </w:tc>
        <w:tc>
          <w:tcPr>
            <w:tcW w:w="2835" w:type="dxa"/>
            <w:gridSpan w:val="2"/>
            <w:tcBorders>
              <w:top w:val="single" w:sz="4" w:space="0" w:color="auto"/>
              <w:left w:val="single" w:sz="4" w:space="0" w:color="auto"/>
              <w:bottom w:val="single" w:sz="4" w:space="0" w:color="auto"/>
              <w:right w:val="single" w:sz="4" w:space="0" w:color="auto"/>
            </w:tcBorders>
            <w:shd w:val="clear" w:color="auto" w:fill="D9D9D9"/>
            <w:hideMark/>
          </w:tcPr>
          <w:p w:rsidR="002268B2" w:rsidRPr="002268B2" w:rsidRDefault="002268B2" w:rsidP="002268B2">
            <w:pPr>
              <w:jc w:val="both"/>
              <w:rPr>
                <w:rFonts w:ascii="Times New Roman" w:hAnsi="Times New Roman" w:cs="Times New Roman"/>
                <w:sz w:val="24"/>
                <w:szCs w:val="24"/>
              </w:rPr>
            </w:pPr>
            <w:proofErr w:type="gramStart"/>
            <w:r w:rsidRPr="002268B2">
              <w:rPr>
                <w:rFonts w:ascii="Times New Roman" w:hAnsi="Times New Roman" w:cs="Times New Roman"/>
                <w:sz w:val="24"/>
                <w:szCs w:val="24"/>
              </w:rPr>
              <w:t>Объекты</w:t>
            </w:r>
            <w:proofErr w:type="gramEnd"/>
            <w:r w:rsidRPr="002268B2">
              <w:rPr>
                <w:rFonts w:ascii="Times New Roman" w:hAnsi="Times New Roman" w:cs="Times New Roman"/>
                <w:sz w:val="24"/>
                <w:szCs w:val="24"/>
              </w:rPr>
              <w:t xml:space="preserve"> допускаемые для размещения в территориальной зоне   по ст.35 ГрК РФ</w:t>
            </w:r>
          </w:p>
        </w:tc>
        <w:tc>
          <w:tcPr>
            <w:tcW w:w="567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Виды разрешенного использования</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по Классификатору</w:t>
            </w:r>
          </w:p>
        </w:tc>
        <w:tc>
          <w:tcPr>
            <w:tcW w:w="5840"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Предельные (минимальные и (или) максимальные) размеры</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земельных участков и предельные параметры </w:t>
            </w:r>
            <w:proofErr w:type="gramStart"/>
            <w:r w:rsidRPr="002268B2">
              <w:rPr>
                <w:rFonts w:ascii="Times New Roman" w:hAnsi="Times New Roman" w:cs="Times New Roman"/>
                <w:sz w:val="24"/>
                <w:szCs w:val="24"/>
              </w:rPr>
              <w:t>разрешенного</w:t>
            </w:r>
            <w:proofErr w:type="gramEnd"/>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строительства, реконструкции объектов капитального</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строительства</w:t>
            </w:r>
          </w:p>
        </w:tc>
      </w:tr>
      <w:tr w:rsidR="002268B2" w:rsidRPr="002268B2" w:rsidTr="002268B2">
        <w:trPr>
          <w:trHeight w:val="294"/>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68B2" w:rsidRPr="002268B2" w:rsidRDefault="002268B2" w:rsidP="002268B2">
            <w:pPr>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D9D9D9"/>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Наименование</w:t>
            </w:r>
          </w:p>
        </w:tc>
        <w:tc>
          <w:tcPr>
            <w:tcW w:w="709" w:type="dxa"/>
            <w:tcBorders>
              <w:top w:val="single" w:sz="4" w:space="0" w:color="auto"/>
              <w:left w:val="single" w:sz="4" w:space="0" w:color="auto"/>
              <w:bottom w:val="single" w:sz="4" w:space="0" w:color="auto"/>
              <w:right w:val="single" w:sz="4" w:space="0" w:color="auto"/>
            </w:tcBorders>
            <w:shd w:val="clear" w:color="auto" w:fill="D9D9D9"/>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Код</w:t>
            </w:r>
          </w:p>
        </w:tc>
        <w:tc>
          <w:tcPr>
            <w:tcW w:w="4961" w:type="dxa"/>
            <w:tcBorders>
              <w:top w:val="single" w:sz="4" w:space="0" w:color="auto"/>
              <w:left w:val="single" w:sz="4" w:space="0" w:color="auto"/>
              <w:bottom w:val="single" w:sz="4" w:space="0" w:color="auto"/>
              <w:right w:val="single" w:sz="4" w:space="0" w:color="auto"/>
            </w:tcBorders>
            <w:shd w:val="clear" w:color="auto" w:fill="D9D9D9"/>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Наименование</w:t>
            </w:r>
          </w:p>
        </w:tc>
        <w:tc>
          <w:tcPr>
            <w:tcW w:w="709" w:type="dxa"/>
            <w:tcBorders>
              <w:top w:val="single" w:sz="4" w:space="0" w:color="auto"/>
              <w:left w:val="single" w:sz="4" w:space="0" w:color="auto"/>
              <w:bottom w:val="single" w:sz="4" w:space="0" w:color="auto"/>
              <w:right w:val="single" w:sz="4" w:space="0" w:color="auto"/>
            </w:tcBorders>
            <w:shd w:val="clear" w:color="auto" w:fill="D9D9D9"/>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Код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68B2" w:rsidRPr="002268B2" w:rsidRDefault="002268B2" w:rsidP="002268B2">
            <w:pPr>
              <w:jc w:val="both"/>
              <w:rPr>
                <w:rFonts w:ascii="Times New Roman" w:hAnsi="Times New Roman" w:cs="Times New Roman"/>
                <w:sz w:val="24"/>
                <w:szCs w:val="24"/>
              </w:rPr>
            </w:pPr>
          </w:p>
        </w:tc>
      </w:tr>
      <w:tr w:rsidR="002268B2" w:rsidRPr="002268B2" w:rsidTr="002268B2">
        <w:trPr>
          <w:trHeight w:val="286"/>
        </w:trPr>
        <w:tc>
          <w:tcPr>
            <w:tcW w:w="14879"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ЗОНА ИНЖЕНЕРНОЙ ИНФРАСТРУКТУРЫ «И-1»</w:t>
            </w:r>
          </w:p>
        </w:tc>
      </w:tr>
      <w:tr w:rsidR="002268B2" w:rsidRPr="002268B2" w:rsidTr="002268B2">
        <w:trPr>
          <w:trHeight w:val="286"/>
        </w:trPr>
        <w:tc>
          <w:tcPr>
            <w:tcW w:w="14879"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ОСНОВНЫЕ ВИДЫ РАЗРЕШЁННОГО ИСПОЛЬЗОВАНИЯ ЗОНЫ «И-1»</w:t>
            </w:r>
          </w:p>
        </w:tc>
      </w:tr>
      <w:tr w:rsidR="002268B2" w:rsidRPr="002268B2" w:rsidTr="002268B2">
        <w:trPr>
          <w:trHeight w:val="703"/>
        </w:trPr>
        <w:tc>
          <w:tcPr>
            <w:tcW w:w="53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Коммунальное  обслуживание</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И-1</w:t>
            </w:r>
          </w:p>
        </w:tc>
        <w:tc>
          <w:tcPr>
            <w:tcW w:w="4961"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proofErr w:type="gramStart"/>
            <w:r w:rsidRPr="002268B2">
              <w:rPr>
                <w:rFonts w:ascii="Times New Roman" w:hAnsi="Times New Roman" w:cs="Times New Roman"/>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w:t>
            </w:r>
            <w:r w:rsidRPr="002268B2">
              <w:rPr>
                <w:rFonts w:ascii="Times New Roman" w:hAnsi="Times New Roman" w:cs="Times New Roman"/>
                <w:sz w:val="24"/>
                <w:szCs w:val="24"/>
              </w:rPr>
              <w:lastRenderedPageBreak/>
              <w:t>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2268B2">
              <w:rPr>
                <w:rFonts w:ascii="Times New Roman" w:hAnsi="Times New Roman" w:cs="Times New Roman"/>
                <w:sz w:val="24"/>
                <w:szCs w:val="24"/>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3.1</w:t>
            </w:r>
          </w:p>
        </w:tc>
        <w:tc>
          <w:tcPr>
            <w:tcW w:w="5840"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1. Предельные размеры земельных участков, устанавливаются заданием на проектирование, и с требованиями к размещению таких объектов СНиП, технических регламентов,  СанПиН, и др.</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2. Минимальный отступ от красной линии составляет: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 в существующей  застройке -  в  соответствии  со  сложившейся  линией  застройки  по каждой улице;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новой  застройке -  не  менее 6м.</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3. Максимальное количество этажей – 2.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4. Максимальный коэффициент застройки земельного участка 80%.</w:t>
            </w:r>
          </w:p>
        </w:tc>
      </w:tr>
      <w:tr w:rsidR="002268B2" w:rsidRPr="002268B2" w:rsidTr="002268B2">
        <w:trPr>
          <w:trHeight w:val="1694"/>
        </w:trPr>
        <w:tc>
          <w:tcPr>
            <w:tcW w:w="53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2</w:t>
            </w:r>
          </w:p>
        </w:tc>
        <w:tc>
          <w:tcPr>
            <w:tcW w:w="2126"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Энергетика</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И-1</w:t>
            </w:r>
          </w:p>
        </w:tc>
        <w:tc>
          <w:tcPr>
            <w:tcW w:w="4961"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размещение объектов электросетевого хозяйства, за исключением объектов </w:t>
            </w:r>
            <w:r w:rsidRPr="002268B2">
              <w:rPr>
                <w:rFonts w:ascii="Times New Roman" w:hAnsi="Times New Roman" w:cs="Times New Roman"/>
                <w:sz w:val="24"/>
                <w:szCs w:val="24"/>
              </w:rPr>
              <w:lastRenderedPageBreak/>
              <w:t>энергетики, размещение которых предусмотрено содержанием вида разрешенного использования с кодом 3.1</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6.7</w:t>
            </w:r>
          </w:p>
        </w:tc>
        <w:tc>
          <w:tcPr>
            <w:tcW w:w="5840"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2. Максимальный  коэффициент застройки земельного участка 80%.</w:t>
            </w:r>
          </w:p>
        </w:tc>
      </w:tr>
      <w:tr w:rsidR="002268B2" w:rsidRPr="002268B2" w:rsidTr="002268B2">
        <w:trPr>
          <w:trHeight w:val="1694"/>
        </w:trPr>
        <w:tc>
          <w:tcPr>
            <w:tcW w:w="53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3</w:t>
            </w:r>
          </w:p>
        </w:tc>
        <w:tc>
          <w:tcPr>
            <w:tcW w:w="2126"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Связь</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И-1</w:t>
            </w:r>
          </w:p>
        </w:tc>
        <w:tc>
          <w:tcPr>
            <w:tcW w:w="4961"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181" w:anchor="P180" w:history="1">
              <w:r w:rsidRPr="002268B2">
                <w:rPr>
                  <w:rFonts w:ascii="Times New Roman" w:hAnsi="Times New Roman" w:cs="Times New Roman"/>
                  <w:sz w:val="24"/>
                  <w:szCs w:val="24"/>
                </w:rPr>
                <w:t>кодом 3.1</w:t>
              </w:r>
            </w:hyperlink>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6.8</w:t>
            </w:r>
          </w:p>
        </w:tc>
        <w:tc>
          <w:tcPr>
            <w:tcW w:w="5840"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1. Предельные размеры земельных участков, устанавливаются заданием на проектирование, и с требованиями к размещению таких объектов СНиП, технических регламентов,  СанПиН, и др.</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2. Минимальный отступ от красной линии составляет: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существующей  застройке -  в  соответствии  со  сложившейся  линией  застройки  по каждой улице;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новой  застройке -  не  менее 6м.</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3. Максимальное количество этажей – 2.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4. Максимальный коэффициент застройки </w:t>
            </w:r>
            <w:r w:rsidRPr="002268B2">
              <w:rPr>
                <w:rFonts w:ascii="Times New Roman" w:hAnsi="Times New Roman" w:cs="Times New Roman"/>
                <w:sz w:val="24"/>
                <w:szCs w:val="24"/>
              </w:rPr>
              <w:lastRenderedPageBreak/>
              <w:t>земельного участка 80%.</w:t>
            </w:r>
          </w:p>
        </w:tc>
      </w:tr>
      <w:tr w:rsidR="002268B2" w:rsidRPr="002268B2" w:rsidTr="002268B2">
        <w:trPr>
          <w:trHeight w:val="1694"/>
        </w:trPr>
        <w:tc>
          <w:tcPr>
            <w:tcW w:w="53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4</w:t>
            </w:r>
          </w:p>
        </w:tc>
        <w:tc>
          <w:tcPr>
            <w:tcW w:w="2126"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Трубопроводный транспорт</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И-1</w:t>
            </w:r>
          </w:p>
        </w:tc>
        <w:tc>
          <w:tcPr>
            <w:tcW w:w="4961"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7.5</w:t>
            </w:r>
          </w:p>
        </w:tc>
        <w:tc>
          <w:tcPr>
            <w:tcW w:w="5840"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2. Максимальный  коэффициент застройки земельного участка 80%.</w:t>
            </w:r>
          </w:p>
        </w:tc>
      </w:tr>
      <w:tr w:rsidR="002268B2" w:rsidRPr="002268B2" w:rsidTr="002268B2">
        <w:trPr>
          <w:trHeight w:val="729"/>
        </w:trPr>
        <w:tc>
          <w:tcPr>
            <w:tcW w:w="53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5</w:t>
            </w:r>
          </w:p>
        </w:tc>
        <w:tc>
          <w:tcPr>
            <w:tcW w:w="2126"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И-1</w:t>
            </w:r>
          </w:p>
        </w:tc>
        <w:tc>
          <w:tcPr>
            <w:tcW w:w="4961"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proofErr w:type="gramStart"/>
            <w:r w:rsidRPr="002268B2">
              <w:rPr>
                <w:rFonts w:ascii="Times New Roman" w:hAnsi="Times New Roman" w:cs="Times New Roman"/>
                <w:sz w:val="24"/>
                <w:szCs w:val="24"/>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w:t>
            </w:r>
            <w:r w:rsidRPr="002268B2">
              <w:rPr>
                <w:rFonts w:ascii="Times New Roman" w:hAnsi="Times New Roman" w:cs="Times New Roman"/>
                <w:sz w:val="24"/>
                <w:szCs w:val="24"/>
              </w:rPr>
              <w:lastRenderedPageBreak/>
              <w:t>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3.9.1</w:t>
            </w:r>
          </w:p>
        </w:tc>
        <w:tc>
          <w:tcPr>
            <w:tcW w:w="5840"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1. Предельные размеры земельных участков, устанавливаются заданием на проектирование, и с требованиями к размещению таких объектов СНиП, технических регламентов,  СанПиН, и др.</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2. Минимальный отступ от красной линии </w:t>
            </w:r>
            <w:r w:rsidRPr="002268B2">
              <w:rPr>
                <w:rFonts w:ascii="Times New Roman" w:hAnsi="Times New Roman" w:cs="Times New Roman"/>
                <w:sz w:val="24"/>
                <w:szCs w:val="24"/>
              </w:rPr>
              <w:lastRenderedPageBreak/>
              <w:t>составляет: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существующей  застройке -  в  соответствии  со  сложившейся  линией  застройки  по каждой улице;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новой  застройке -  не  менее 6м.</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3. Максимальное количество этажей – 2.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4. Максимальный коэффициент застройки земельного участка 50%.</w:t>
            </w:r>
          </w:p>
        </w:tc>
      </w:tr>
      <w:tr w:rsidR="002268B2" w:rsidRPr="002268B2" w:rsidTr="002268B2">
        <w:trPr>
          <w:trHeight w:val="1694"/>
        </w:trPr>
        <w:tc>
          <w:tcPr>
            <w:tcW w:w="53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6</w:t>
            </w:r>
          </w:p>
        </w:tc>
        <w:tc>
          <w:tcPr>
            <w:tcW w:w="2126"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Автомобильный транспорт</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И-1</w:t>
            </w:r>
          </w:p>
        </w:tc>
        <w:tc>
          <w:tcPr>
            <w:tcW w:w="4961"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w:t>
            </w:r>
            <w:r w:rsidRPr="002268B2">
              <w:rPr>
                <w:rFonts w:ascii="Times New Roman" w:hAnsi="Times New Roman" w:cs="Times New Roman"/>
                <w:sz w:val="24"/>
                <w:szCs w:val="24"/>
              </w:rPr>
              <w:lastRenderedPageBreak/>
              <w:t>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7.2</w:t>
            </w:r>
          </w:p>
        </w:tc>
        <w:tc>
          <w:tcPr>
            <w:tcW w:w="5840"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1. Предельные размеры земельных участков, устанавливаются заданием на проектирование, с требованиями к размещению таких объектов СНиП, технических регламентов, СанПиН, и др.</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2. Минимальный отступ от красной линии составляет: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существующей  застройке -  в  соответствии  со  сложившейся  линией  застройки  по каждой улице;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 в  новой  застройке -  не  менее 6м.</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3. Максимальное количество этажей – 2.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4. Максимальный коэффициент застройки земельного участка 80%.</w:t>
            </w:r>
          </w:p>
        </w:tc>
      </w:tr>
      <w:tr w:rsidR="002268B2" w:rsidRPr="002268B2" w:rsidTr="002268B2">
        <w:trPr>
          <w:trHeight w:val="1694"/>
        </w:trPr>
        <w:tc>
          <w:tcPr>
            <w:tcW w:w="53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7</w:t>
            </w:r>
          </w:p>
        </w:tc>
        <w:tc>
          <w:tcPr>
            <w:tcW w:w="2126"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Обслуживание автотранспорта</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И-1</w:t>
            </w:r>
          </w:p>
        </w:tc>
        <w:tc>
          <w:tcPr>
            <w:tcW w:w="4961" w:type="dxa"/>
            <w:tcBorders>
              <w:top w:val="single" w:sz="4" w:space="0" w:color="auto"/>
              <w:left w:val="single" w:sz="4" w:space="0" w:color="auto"/>
              <w:bottom w:val="single" w:sz="4" w:space="0" w:color="auto"/>
              <w:right w:val="single" w:sz="4" w:space="0" w:color="auto"/>
            </w:tcBorders>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2268B2" w:rsidRPr="002268B2" w:rsidRDefault="002268B2" w:rsidP="002268B2">
            <w:pPr>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4.9</w:t>
            </w:r>
          </w:p>
        </w:tc>
        <w:tc>
          <w:tcPr>
            <w:tcW w:w="5840" w:type="dxa"/>
            <w:tcBorders>
              <w:top w:val="single" w:sz="4" w:space="0" w:color="auto"/>
              <w:left w:val="single" w:sz="4" w:space="0" w:color="auto"/>
              <w:bottom w:val="single" w:sz="4" w:space="0" w:color="auto"/>
              <w:right w:val="single" w:sz="4" w:space="0" w:color="auto"/>
            </w:tcBorders>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1. Предельные размеры земельных участков, устанавливаются заданием на проектирование, с требованиями к размещению таких объектов СНиП, технических регламентов, СанПиН, и др.</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2. Минимальный отступ от красной линии составляет: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существующей  застройке -  в  соответствии  со  сложившейся  линией  застройки  по каждой улице;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новой  застройке -  не  менее 6м.</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3. Максимальное количество этажей – 2.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4. Максимальный коэффициент застройки </w:t>
            </w:r>
            <w:r w:rsidRPr="002268B2">
              <w:rPr>
                <w:rFonts w:ascii="Times New Roman" w:hAnsi="Times New Roman" w:cs="Times New Roman"/>
                <w:sz w:val="24"/>
                <w:szCs w:val="24"/>
              </w:rPr>
              <w:lastRenderedPageBreak/>
              <w:t>земельного участка 80%.</w:t>
            </w:r>
          </w:p>
          <w:p w:rsidR="002268B2" w:rsidRPr="002268B2" w:rsidRDefault="002268B2" w:rsidP="002268B2">
            <w:pPr>
              <w:jc w:val="both"/>
              <w:rPr>
                <w:rFonts w:ascii="Times New Roman" w:hAnsi="Times New Roman" w:cs="Times New Roman"/>
                <w:sz w:val="24"/>
                <w:szCs w:val="24"/>
              </w:rPr>
            </w:pPr>
          </w:p>
        </w:tc>
      </w:tr>
      <w:tr w:rsidR="002268B2" w:rsidRPr="002268B2" w:rsidTr="002268B2">
        <w:trPr>
          <w:trHeight w:val="1694"/>
        </w:trPr>
        <w:tc>
          <w:tcPr>
            <w:tcW w:w="53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8</w:t>
            </w:r>
          </w:p>
        </w:tc>
        <w:tc>
          <w:tcPr>
            <w:tcW w:w="2126"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Объекты  придорожного  сервиса</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И-1</w:t>
            </w:r>
          </w:p>
        </w:tc>
        <w:tc>
          <w:tcPr>
            <w:tcW w:w="4961"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Размещение автозаправочных станций (бензиновых, газовых);</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предоставление гостиничных услуг в качестве придорожного сервиса;</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w:t>
            </w:r>
            <w:r w:rsidRPr="002268B2">
              <w:rPr>
                <w:rFonts w:ascii="Times New Roman" w:hAnsi="Times New Roman" w:cs="Times New Roman"/>
                <w:sz w:val="24"/>
                <w:szCs w:val="24"/>
              </w:rPr>
              <w:lastRenderedPageBreak/>
              <w:t>объектов придорожного сервиса</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4.9.1</w:t>
            </w:r>
          </w:p>
        </w:tc>
        <w:tc>
          <w:tcPr>
            <w:tcW w:w="5840"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1. Предельные размеры земельных участков, устанавливаются заданием на проектирование, с требованиями к размещению таких объектов СНиП, технических регламентов, СанПиН, и др.</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2. Минимальный отступ от красной линии составляет: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существующей  застройке -  в  соответствии  со  сложившейся  линией  застройки  по каждой улице;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новой  застройке -  не  менее 6м.</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3. Максимальное количество этажей – 2.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4. Максимальный коэффициент застройки </w:t>
            </w:r>
            <w:r w:rsidRPr="002268B2">
              <w:rPr>
                <w:rFonts w:ascii="Times New Roman" w:hAnsi="Times New Roman" w:cs="Times New Roman"/>
                <w:sz w:val="24"/>
                <w:szCs w:val="24"/>
              </w:rPr>
              <w:lastRenderedPageBreak/>
              <w:t>земельного участка 80%.</w:t>
            </w:r>
          </w:p>
        </w:tc>
      </w:tr>
      <w:tr w:rsidR="002268B2" w:rsidRPr="002268B2" w:rsidTr="002268B2">
        <w:trPr>
          <w:trHeight w:val="1694"/>
        </w:trPr>
        <w:tc>
          <w:tcPr>
            <w:tcW w:w="53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9</w:t>
            </w:r>
          </w:p>
        </w:tc>
        <w:tc>
          <w:tcPr>
            <w:tcW w:w="2126"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Общественное  управление</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И-1  </w:t>
            </w:r>
          </w:p>
        </w:tc>
        <w:tc>
          <w:tcPr>
            <w:tcW w:w="4961"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3.8</w:t>
            </w:r>
          </w:p>
        </w:tc>
        <w:tc>
          <w:tcPr>
            <w:tcW w:w="5840"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1. Предельные размеры земельных участков, предельные параметры разрешенного строительства.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1.1 Размеры   земельных  участков принимают  минимальный / максимальный:</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при этажности 2-3 этажа принимаются  - 40/60  м</w:t>
            </w:r>
            <w:proofErr w:type="gramStart"/>
            <w:r w:rsidRPr="002268B2">
              <w:rPr>
                <w:rFonts w:ascii="Times New Roman" w:hAnsi="Times New Roman" w:cs="Times New Roman"/>
                <w:sz w:val="24"/>
                <w:szCs w:val="24"/>
              </w:rPr>
              <w:t>2</w:t>
            </w:r>
            <w:proofErr w:type="gramEnd"/>
            <w:r w:rsidRPr="002268B2">
              <w:rPr>
                <w:rFonts w:ascii="Times New Roman" w:hAnsi="Times New Roman" w:cs="Times New Roman"/>
                <w:sz w:val="24"/>
                <w:szCs w:val="24"/>
              </w:rPr>
              <w:t xml:space="preserve">  на 1 сотрудника.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2. Минимальный отступ от красной линии составляет: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существующей  застройке -  в  соответствии  со  сложившейся  линией  застройки  по каждой улице;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новой  застройке -  не  менее 6м.</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 xml:space="preserve">3. Максимальное количество этажей – 2.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4. Максимальный коэффициент застройки земельного участка 50%.</w:t>
            </w:r>
          </w:p>
        </w:tc>
      </w:tr>
      <w:tr w:rsidR="002268B2" w:rsidRPr="002268B2" w:rsidTr="002268B2">
        <w:trPr>
          <w:trHeight w:val="1694"/>
        </w:trPr>
        <w:tc>
          <w:tcPr>
            <w:tcW w:w="53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10</w:t>
            </w:r>
          </w:p>
        </w:tc>
        <w:tc>
          <w:tcPr>
            <w:tcW w:w="2126" w:type="dxa"/>
            <w:tcBorders>
              <w:top w:val="single" w:sz="4" w:space="0" w:color="auto"/>
              <w:left w:val="single" w:sz="4" w:space="0" w:color="auto"/>
              <w:bottom w:val="single" w:sz="4" w:space="0" w:color="auto"/>
              <w:right w:val="single" w:sz="4" w:space="0" w:color="auto"/>
            </w:tcBorders>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Бытовое обслуживание</w:t>
            </w:r>
          </w:p>
          <w:p w:rsidR="002268B2" w:rsidRPr="002268B2" w:rsidRDefault="002268B2" w:rsidP="002268B2">
            <w:pPr>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И-1  </w:t>
            </w:r>
          </w:p>
        </w:tc>
        <w:tc>
          <w:tcPr>
            <w:tcW w:w="4961" w:type="dxa"/>
            <w:tcBorders>
              <w:top w:val="single" w:sz="4" w:space="0" w:color="auto"/>
              <w:left w:val="single" w:sz="4" w:space="0" w:color="auto"/>
              <w:bottom w:val="single" w:sz="4" w:space="0" w:color="auto"/>
              <w:right w:val="single" w:sz="4" w:space="0" w:color="auto"/>
            </w:tcBorders>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2268B2" w:rsidRPr="002268B2" w:rsidRDefault="002268B2" w:rsidP="002268B2">
            <w:pPr>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3.3</w:t>
            </w:r>
          </w:p>
        </w:tc>
        <w:tc>
          <w:tcPr>
            <w:tcW w:w="5840"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1. Предельные размеры земельных участков, предельные параметры разрешенного строительства.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1.1 Размеры   земельных участков принимают  из  расчета:</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0,5 - 1,2 га на один объект.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1.2 Размеры   земельных участков для аптек принимают из расчета:</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аптеки I– II группы – 0,3га или встроенные;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аптеки III– V группы – 0,3га или встроенные;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аптеки VI – VIII группы – 0,3га или встроенные.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2. Минимальный отступ от красной линии составляет: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существующей  застройке -  в  соответствии  со  сложившейся  линией  застройки  по каждой улице;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новой  застройке -  не  менее 6м.</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3. Максимальное количество этажей – 2.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4. Максимальный коэффициент застройки земельного участка 50%.</w:t>
            </w:r>
          </w:p>
        </w:tc>
      </w:tr>
      <w:tr w:rsidR="002268B2" w:rsidRPr="002268B2" w:rsidTr="002268B2">
        <w:trPr>
          <w:trHeight w:val="1694"/>
        </w:trPr>
        <w:tc>
          <w:tcPr>
            <w:tcW w:w="53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11</w:t>
            </w:r>
          </w:p>
        </w:tc>
        <w:tc>
          <w:tcPr>
            <w:tcW w:w="2126" w:type="dxa"/>
            <w:tcBorders>
              <w:top w:val="single" w:sz="4" w:space="0" w:color="auto"/>
              <w:left w:val="single" w:sz="4" w:space="0" w:color="auto"/>
              <w:bottom w:val="single" w:sz="4" w:space="0" w:color="auto"/>
              <w:right w:val="single" w:sz="4" w:space="0" w:color="auto"/>
            </w:tcBorders>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Магазины</w:t>
            </w:r>
          </w:p>
          <w:p w:rsidR="002268B2" w:rsidRPr="002268B2" w:rsidRDefault="002268B2" w:rsidP="002268B2">
            <w:pPr>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И-1</w:t>
            </w:r>
          </w:p>
        </w:tc>
        <w:tc>
          <w:tcPr>
            <w:tcW w:w="4961"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4.4</w:t>
            </w:r>
          </w:p>
        </w:tc>
        <w:tc>
          <w:tcPr>
            <w:tcW w:w="5840"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1. Предельные размеры земельных участков, предельные параметры разрешенного строительства.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1.Размеры участков принимают из расчета:</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- 300 кв.м. на 1 тыс</w:t>
            </w:r>
            <w:proofErr w:type="gramStart"/>
            <w:r w:rsidRPr="002268B2">
              <w:rPr>
                <w:rFonts w:ascii="Times New Roman" w:hAnsi="Times New Roman" w:cs="Times New Roman"/>
                <w:sz w:val="24"/>
                <w:szCs w:val="24"/>
              </w:rPr>
              <w:t>.ч</w:t>
            </w:r>
            <w:proofErr w:type="gramEnd"/>
            <w:r w:rsidRPr="002268B2">
              <w:rPr>
                <w:rFonts w:ascii="Times New Roman" w:hAnsi="Times New Roman" w:cs="Times New Roman"/>
                <w:sz w:val="24"/>
                <w:szCs w:val="24"/>
              </w:rPr>
              <w:t>ел.</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2. Минимальный отступ от красной линии составляет: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 в существующей  застройке -  в  соответствии  со  </w:t>
            </w:r>
            <w:r w:rsidRPr="002268B2">
              <w:rPr>
                <w:rFonts w:ascii="Times New Roman" w:hAnsi="Times New Roman" w:cs="Times New Roman"/>
                <w:sz w:val="24"/>
                <w:szCs w:val="24"/>
              </w:rPr>
              <w:lastRenderedPageBreak/>
              <w:t>сложившейся  линией  застройки  по каждой улице;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новой  застройке -  не  менее 6м.</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3. Максимальное количество этажей – 2.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4. Максимальный коэффициент застройки земельного участка 50%.</w:t>
            </w:r>
          </w:p>
        </w:tc>
      </w:tr>
      <w:tr w:rsidR="002268B2" w:rsidRPr="002268B2" w:rsidTr="002268B2">
        <w:trPr>
          <w:trHeight w:val="506"/>
        </w:trPr>
        <w:tc>
          <w:tcPr>
            <w:tcW w:w="53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12</w:t>
            </w:r>
          </w:p>
        </w:tc>
        <w:tc>
          <w:tcPr>
            <w:tcW w:w="2126"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Общественное  питание</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И-1</w:t>
            </w:r>
          </w:p>
        </w:tc>
        <w:tc>
          <w:tcPr>
            <w:tcW w:w="4961"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4.6</w:t>
            </w:r>
          </w:p>
        </w:tc>
        <w:tc>
          <w:tcPr>
            <w:tcW w:w="5840" w:type="dxa"/>
            <w:tcBorders>
              <w:top w:val="single" w:sz="4" w:space="0" w:color="auto"/>
              <w:left w:val="single" w:sz="4" w:space="0" w:color="auto"/>
              <w:bottom w:val="single" w:sz="4" w:space="0" w:color="auto"/>
              <w:right w:val="single" w:sz="4" w:space="0" w:color="auto"/>
            </w:tcBorders>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1. Предельные размеры земельных участков, предельные параметры разрешенного строительства.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1.1. Размеры участков принимают из расчета:</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при числе мест, </w:t>
            </w:r>
            <w:proofErr w:type="gramStart"/>
            <w:r w:rsidRPr="002268B2">
              <w:rPr>
                <w:rFonts w:ascii="Times New Roman" w:hAnsi="Times New Roman" w:cs="Times New Roman"/>
                <w:sz w:val="24"/>
                <w:szCs w:val="24"/>
              </w:rPr>
              <w:t>га</w:t>
            </w:r>
            <w:proofErr w:type="gramEnd"/>
            <w:r w:rsidRPr="002268B2">
              <w:rPr>
                <w:rFonts w:ascii="Times New Roman" w:hAnsi="Times New Roman" w:cs="Times New Roman"/>
                <w:sz w:val="24"/>
                <w:szCs w:val="24"/>
              </w:rPr>
              <w:t xml:space="preserve"> на 100 мест: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до 50 – 0,2-0,25;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от 50 до 150 – 0,15-0,2;</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свыше 150 – 0,1.</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2. Минимальный отступ от красной линии </w:t>
            </w:r>
            <w:r w:rsidRPr="002268B2">
              <w:rPr>
                <w:rFonts w:ascii="Times New Roman" w:hAnsi="Times New Roman" w:cs="Times New Roman"/>
                <w:sz w:val="24"/>
                <w:szCs w:val="24"/>
              </w:rPr>
              <w:lastRenderedPageBreak/>
              <w:t>составляет: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существующей застройке -  в соответствии  со  сложившейся  линией  застройки  по каждой улице;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новой застройке -  не менее 6м.</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3. Максимальное количество этажей – 2.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4. Максимальный коэффициент застройки земельного участка 50%.</w:t>
            </w:r>
          </w:p>
          <w:p w:rsidR="002268B2" w:rsidRPr="002268B2" w:rsidRDefault="002268B2" w:rsidP="002268B2">
            <w:pPr>
              <w:jc w:val="both"/>
              <w:rPr>
                <w:rFonts w:ascii="Times New Roman" w:hAnsi="Times New Roman" w:cs="Times New Roman"/>
                <w:sz w:val="24"/>
                <w:szCs w:val="24"/>
              </w:rPr>
            </w:pPr>
          </w:p>
        </w:tc>
      </w:tr>
      <w:tr w:rsidR="002268B2" w:rsidRPr="002268B2" w:rsidTr="002268B2">
        <w:trPr>
          <w:trHeight w:val="244"/>
        </w:trPr>
        <w:tc>
          <w:tcPr>
            <w:tcW w:w="14879" w:type="dxa"/>
            <w:gridSpan w:val="6"/>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ВСПОМОГАТЕЛЬНЫЕ  ВИДЫ РАЗРЕШЁННОГО ИСПОЛЬЗОВАНИЯ ЗОНЫ «И-1»</w:t>
            </w:r>
          </w:p>
        </w:tc>
      </w:tr>
      <w:tr w:rsidR="002268B2" w:rsidRPr="002268B2" w:rsidTr="002268B2">
        <w:trPr>
          <w:trHeight w:val="1694"/>
        </w:trPr>
        <w:tc>
          <w:tcPr>
            <w:tcW w:w="53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Земельные участки (территории) общего  пользования</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И-1</w:t>
            </w:r>
          </w:p>
        </w:tc>
        <w:tc>
          <w:tcPr>
            <w:tcW w:w="4961"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w:t>
            </w:r>
            <w:r w:rsidRPr="002268B2">
              <w:rPr>
                <w:rFonts w:ascii="Times New Roman" w:hAnsi="Times New Roman" w:cs="Times New Roman"/>
                <w:sz w:val="24"/>
                <w:szCs w:val="24"/>
              </w:rPr>
              <w:lastRenderedPageBreak/>
              <w:t>благоустройства</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12.0</w:t>
            </w:r>
          </w:p>
        </w:tc>
        <w:tc>
          <w:tcPr>
            <w:tcW w:w="5840"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1. Предельные размеры земельных участков, устанавливаются заданием на проектирование, с требованиями к размещению таких объектов СНиП, технических регламентов, и др.</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2. Минимальный отступ от красной линии составляет: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 в существующей застройке -  в соответствии  со  сложившейся  линией  застройки  по каждой улице;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новой  застройке -  не  менее 6м.</w:t>
            </w:r>
          </w:p>
        </w:tc>
      </w:tr>
      <w:tr w:rsidR="002268B2" w:rsidRPr="002268B2" w:rsidTr="002268B2">
        <w:trPr>
          <w:trHeight w:val="1694"/>
        </w:trPr>
        <w:tc>
          <w:tcPr>
            <w:tcW w:w="53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2</w:t>
            </w:r>
          </w:p>
        </w:tc>
        <w:tc>
          <w:tcPr>
            <w:tcW w:w="2126" w:type="dxa"/>
            <w:tcBorders>
              <w:top w:val="single" w:sz="4" w:space="0" w:color="auto"/>
              <w:left w:val="single" w:sz="4" w:space="0" w:color="auto"/>
              <w:bottom w:val="single" w:sz="4" w:space="0" w:color="auto"/>
              <w:right w:val="single" w:sz="4" w:space="0" w:color="auto"/>
            </w:tcBorders>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Склады</w:t>
            </w:r>
          </w:p>
          <w:p w:rsidR="002268B2" w:rsidRPr="002268B2" w:rsidRDefault="002268B2" w:rsidP="002268B2">
            <w:pPr>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И-1</w:t>
            </w:r>
          </w:p>
        </w:tc>
        <w:tc>
          <w:tcPr>
            <w:tcW w:w="4961"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proofErr w:type="gramStart"/>
            <w:r w:rsidRPr="002268B2">
              <w:rPr>
                <w:rFonts w:ascii="Times New Roman" w:hAnsi="Times New Roman" w:cs="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709" w:type="dxa"/>
            <w:tcBorders>
              <w:top w:val="single" w:sz="4" w:space="0" w:color="auto"/>
              <w:left w:val="single" w:sz="4" w:space="0" w:color="auto"/>
              <w:bottom w:val="single" w:sz="4" w:space="0" w:color="auto"/>
              <w:right w:val="single" w:sz="4" w:space="0" w:color="auto"/>
            </w:tcBorders>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6.9</w:t>
            </w:r>
          </w:p>
          <w:p w:rsidR="002268B2" w:rsidRPr="002268B2" w:rsidRDefault="002268B2" w:rsidP="002268B2">
            <w:pPr>
              <w:jc w:val="both"/>
              <w:rPr>
                <w:rFonts w:ascii="Times New Roman" w:hAnsi="Times New Roman" w:cs="Times New Roman"/>
                <w:sz w:val="24"/>
                <w:szCs w:val="24"/>
              </w:rPr>
            </w:pPr>
          </w:p>
        </w:tc>
        <w:tc>
          <w:tcPr>
            <w:tcW w:w="5840"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2. Максимальный коэффициент застройки земельного участка 75%.</w:t>
            </w:r>
          </w:p>
        </w:tc>
      </w:tr>
      <w:tr w:rsidR="002268B2" w:rsidRPr="002268B2" w:rsidTr="002268B2">
        <w:trPr>
          <w:trHeight w:val="1694"/>
        </w:trPr>
        <w:tc>
          <w:tcPr>
            <w:tcW w:w="53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3</w:t>
            </w:r>
          </w:p>
        </w:tc>
        <w:tc>
          <w:tcPr>
            <w:tcW w:w="2126"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Питомники</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И-1</w:t>
            </w:r>
          </w:p>
        </w:tc>
        <w:tc>
          <w:tcPr>
            <w:tcW w:w="4961"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1.17</w:t>
            </w:r>
          </w:p>
        </w:tc>
        <w:tc>
          <w:tcPr>
            <w:tcW w:w="5840"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2. Максимальный коэффициент застройки земельного участка 75%.</w:t>
            </w:r>
          </w:p>
        </w:tc>
      </w:tr>
      <w:tr w:rsidR="002268B2" w:rsidRPr="002268B2" w:rsidTr="002268B2">
        <w:trPr>
          <w:trHeight w:val="1694"/>
        </w:trPr>
        <w:tc>
          <w:tcPr>
            <w:tcW w:w="53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4</w:t>
            </w:r>
          </w:p>
        </w:tc>
        <w:tc>
          <w:tcPr>
            <w:tcW w:w="2126"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Амбулаторно-поликлиническое обслуживание</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И-1 </w:t>
            </w:r>
          </w:p>
        </w:tc>
        <w:tc>
          <w:tcPr>
            <w:tcW w:w="4961"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3.4.1</w:t>
            </w:r>
          </w:p>
        </w:tc>
        <w:tc>
          <w:tcPr>
            <w:tcW w:w="5840"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1.  Предельные  размеры  земельных  участков  и  предельные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параметры объектов капитального строительства</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1.1 Размер минимального участка принимается 0,3 га на объект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3. Минимальный отступ от красных линий:</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существующей застройке -  в  соответствии  со  сложившейся  линией  застройки  по каждой улице;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 в  новой  застройке -  не  менее 6м.</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4. Максимальное количество этажей – 2.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5. Максимальный коэффициент застройки – 50%.</w:t>
            </w:r>
          </w:p>
        </w:tc>
      </w:tr>
      <w:tr w:rsidR="002268B2" w:rsidRPr="002268B2" w:rsidTr="002268B2">
        <w:trPr>
          <w:trHeight w:val="278"/>
        </w:trPr>
        <w:tc>
          <w:tcPr>
            <w:tcW w:w="14879" w:type="dxa"/>
            <w:gridSpan w:val="6"/>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УСЛОВНО РАЗРЕШЕННЫЕ ВИДЫ РАЗРЕШЁННОГО ИСПОЛЬЗОВАНИЯ ЗОНЫ «И-1»</w:t>
            </w:r>
          </w:p>
        </w:tc>
      </w:tr>
      <w:tr w:rsidR="002268B2" w:rsidRPr="002268B2" w:rsidTr="002268B2">
        <w:trPr>
          <w:trHeight w:val="272"/>
        </w:trPr>
        <w:tc>
          <w:tcPr>
            <w:tcW w:w="14879" w:type="dxa"/>
            <w:gridSpan w:val="6"/>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Не устанавливаются</w:t>
            </w:r>
          </w:p>
        </w:tc>
      </w:tr>
    </w:tbl>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1.  Предельные (минимальные и (или) максимальные) размеры земельных </w:t>
      </w:r>
      <w:proofErr w:type="gramStart"/>
      <w:r w:rsidRPr="002268B2">
        <w:rPr>
          <w:rFonts w:ascii="Times New Roman" w:hAnsi="Times New Roman" w:cs="Times New Roman"/>
          <w:sz w:val="24"/>
          <w:szCs w:val="24"/>
        </w:rPr>
        <w:t>участков</w:t>
      </w:r>
      <w:proofErr w:type="gramEnd"/>
      <w:r w:rsidRPr="002268B2">
        <w:rPr>
          <w:rFonts w:ascii="Times New Roman" w:hAnsi="Times New Roman" w:cs="Times New Roman"/>
          <w:sz w:val="24"/>
          <w:szCs w:val="24"/>
        </w:rPr>
        <w:t xml:space="preserve">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w:t>
      </w:r>
      <w:proofErr w:type="gramStart"/>
      <w:r w:rsidRPr="002268B2">
        <w:rPr>
          <w:rFonts w:ascii="Times New Roman" w:hAnsi="Times New Roman" w:cs="Times New Roman"/>
          <w:sz w:val="24"/>
          <w:szCs w:val="24"/>
        </w:rPr>
        <w:t>Актуализированная  редакция СНиП 2.07.01-89*», требованиями санитарных норм и технических регламентов) не подлежат установлению.</w:t>
      </w:r>
      <w:proofErr w:type="gramEnd"/>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2.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3. Ограничения использования земельных участков и объектов капитального строительства указаны в статье 49 настоящих Правил землепользования и застройки. </w:t>
      </w:r>
    </w:p>
    <w:p w:rsidR="002268B2" w:rsidRPr="002268B2" w:rsidRDefault="002268B2" w:rsidP="002268B2">
      <w:pPr>
        <w:jc w:val="both"/>
        <w:rPr>
          <w:rFonts w:ascii="Times New Roman" w:hAnsi="Times New Roman" w:cs="Times New Roman"/>
          <w:sz w:val="24"/>
          <w:szCs w:val="24"/>
        </w:rPr>
      </w:pP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Т-1 - Зона транспортной инфраструктуры</w:t>
      </w:r>
    </w:p>
    <w:tbl>
      <w:tblPr>
        <w:tblW w:w="15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
        <w:gridCol w:w="3118"/>
        <w:gridCol w:w="709"/>
        <w:gridCol w:w="4394"/>
        <w:gridCol w:w="142"/>
        <w:gridCol w:w="567"/>
        <w:gridCol w:w="5670"/>
      </w:tblGrid>
      <w:tr w:rsidR="002268B2" w:rsidRPr="002268B2" w:rsidTr="002268B2">
        <w:trPr>
          <w:trHeight w:val="529"/>
          <w:tblHeader/>
        </w:trPr>
        <w:tc>
          <w:tcPr>
            <w:tcW w:w="534"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w:t>
            </w:r>
          </w:p>
          <w:p w:rsidR="002268B2" w:rsidRPr="002268B2" w:rsidRDefault="002268B2" w:rsidP="002268B2">
            <w:pPr>
              <w:jc w:val="both"/>
              <w:rPr>
                <w:rFonts w:ascii="Times New Roman" w:hAnsi="Times New Roman" w:cs="Times New Roman"/>
                <w:sz w:val="24"/>
                <w:szCs w:val="24"/>
              </w:rPr>
            </w:pPr>
            <w:proofErr w:type="gramStart"/>
            <w:r w:rsidRPr="002268B2">
              <w:rPr>
                <w:rFonts w:ascii="Times New Roman" w:hAnsi="Times New Roman" w:cs="Times New Roman"/>
                <w:sz w:val="24"/>
                <w:szCs w:val="24"/>
              </w:rPr>
              <w:t>п</w:t>
            </w:r>
            <w:proofErr w:type="gramEnd"/>
            <w:r w:rsidRPr="002268B2">
              <w:rPr>
                <w:rFonts w:ascii="Times New Roman" w:hAnsi="Times New Roman" w:cs="Times New Roman"/>
                <w:sz w:val="24"/>
                <w:szCs w:val="24"/>
              </w:rPr>
              <w:t>/п</w:t>
            </w:r>
          </w:p>
        </w:tc>
        <w:tc>
          <w:tcPr>
            <w:tcW w:w="3827" w:type="dxa"/>
            <w:gridSpan w:val="2"/>
            <w:tcBorders>
              <w:top w:val="single" w:sz="4" w:space="0" w:color="auto"/>
              <w:left w:val="single" w:sz="4" w:space="0" w:color="auto"/>
              <w:bottom w:val="single" w:sz="4" w:space="0" w:color="auto"/>
              <w:right w:val="single" w:sz="4" w:space="0" w:color="auto"/>
            </w:tcBorders>
            <w:shd w:val="clear" w:color="auto" w:fill="D9D9D9"/>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Виды разрешенного использования</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по Классификатору</w:t>
            </w:r>
          </w:p>
        </w:tc>
        <w:tc>
          <w:tcPr>
            <w:tcW w:w="5103" w:type="dxa"/>
            <w:gridSpan w:val="3"/>
            <w:tcBorders>
              <w:top w:val="single" w:sz="4" w:space="0" w:color="auto"/>
              <w:left w:val="single" w:sz="4" w:space="0" w:color="auto"/>
              <w:bottom w:val="single" w:sz="4" w:space="0" w:color="auto"/>
              <w:right w:val="single" w:sz="4" w:space="0" w:color="auto"/>
            </w:tcBorders>
            <w:shd w:val="clear" w:color="auto" w:fill="D9D9D9"/>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Описание вида разрешенного использования земельного участка</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Предельные (минимальные и (или) максимальные) размеры</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земельных участков и предельные параметры </w:t>
            </w:r>
            <w:proofErr w:type="gramStart"/>
            <w:r w:rsidRPr="002268B2">
              <w:rPr>
                <w:rFonts w:ascii="Times New Roman" w:hAnsi="Times New Roman" w:cs="Times New Roman"/>
                <w:sz w:val="24"/>
                <w:szCs w:val="24"/>
              </w:rPr>
              <w:t>разрешенного</w:t>
            </w:r>
            <w:proofErr w:type="gramEnd"/>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строительства, реконструкции объектов капитального</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строительства</w:t>
            </w:r>
          </w:p>
        </w:tc>
      </w:tr>
      <w:tr w:rsidR="002268B2" w:rsidRPr="002268B2" w:rsidTr="002268B2">
        <w:trPr>
          <w:trHeight w:val="294"/>
          <w:tblHead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268B2" w:rsidRPr="002268B2" w:rsidRDefault="002268B2" w:rsidP="002268B2">
            <w:pPr>
              <w:jc w:val="both"/>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D9D9D9"/>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Наименование</w:t>
            </w:r>
          </w:p>
        </w:tc>
        <w:tc>
          <w:tcPr>
            <w:tcW w:w="709" w:type="dxa"/>
            <w:tcBorders>
              <w:top w:val="single" w:sz="4" w:space="0" w:color="auto"/>
              <w:left w:val="single" w:sz="4" w:space="0" w:color="auto"/>
              <w:bottom w:val="single" w:sz="4" w:space="0" w:color="auto"/>
              <w:right w:val="single" w:sz="4" w:space="0" w:color="auto"/>
            </w:tcBorders>
            <w:shd w:val="clear" w:color="auto" w:fill="D9D9D9"/>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Код</w:t>
            </w:r>
          </w:p>
        </w:tc>
        <w:tc>
          <w:tcPr>
            <w:tcW w:w="4394" w:type="dxa"/>
            <w:tcBorders>
              <w:top w:val="single" w:sz="4" w:space="0" w:color="auto"/>
              <w:left w:val="single" w:sz="4" w:space="0" w:color="auto"/>
              <w:bottom w:val="single" w:sz="4" w:space="0" w:color="auto"/>
              <w:right w:val="single" w:sz="4" w:space="0" w:color="auto"/>
            </w:tcBorders>
            <w:shd w:val="clear" w:color="auto" w:fill="D9D9D9"/>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Наименование</w:t>
            </w:r>
          </w:p>
        </w:tc>
        <w:tc>
          <w:tcPr>
            <w:tcW w:w="709" w:type="dxa"/>
            <w:gridSpan w:val="2"/>
            <w:tcBorders>
              <w:top w:val="single" w:sz="4" w:space="0" w:color="auto"/>
              <w:left w:val="single" w:sz="4" w:space="0" w:color="auto"/>
              <w:bottom w:val="single" w:sz="4" w:space="0" w:color="auto"/>
              <w:right w:val="single" w:sz="4" w:space="0" w:color="auto"/>
            </w:tcBorders>
            <w:shd w:val="clear" w:color="auto" w:fill="D9D9D9"/>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Код</w:t>
            </w:r>
          </w:p>
        </w:tc>
        <w:tc>
          <w:tcPr>
            <w:tcW w:w="5970" w:type="dxa"/>
            <w:vMerge/>
            <w:tcBorders>
              <w:top w:val="single" w:sz="4" w:space="0" w:color="auto"/>
              <w:left w:val="single" w:sz="4" w:space="0" w:color="auto"/>
              <w:bottom w:val="single" w:sz="4" w:space="0" w:color="auto"/>
              <w:right w:val="single" w:sz="4" w:space="0" w:color="auto"/>
            </w:tcBorders>
            <w:vAlign w:val="center"/>
            <w:hideMark/>
          </w:tcPr>
          <w:p w:rsidR="002268B2" w:rsidRPr="002268B2" w:rsidRDefault="002268B2" w:rsidP="002268B2">
            <w:pPr>
              <w:jc w:val="both"/>
              <w:rPr>
                <w:rFonts w:ascii="Times New Roman" w:hAnsi="Times New Roman" w:cs="Times New Roman"/>
                <w:sz w:val="24"/>
                <w:szCs w:val="24"/>
              </w:rPr>
            </w:pPr>
          </w:p>
        </w:tc>
      </w:tr>
      <w:tr w:rsidR="002268B2" w:rsidRPr="002268B2" w:rsidTr="002268B2">
        <w:tc>
          <w:tcPr>
            <w:tcW w:w="15134" w:type="dxa"/>
            <w:gridSpan w:val="7"/>
            <w:tcBorders>
              <w:top w:val="single" w:sz="4" w:space="0" w:color="auto"/>
              <w:left w:val="single" w:sz="4" w:space="0" w:color="auto"/>
              <w:bottom w:val="single" w:sz="4" w:space="0" w:color="auto"/>
              <w:right w:val="single" w:sz="4" w:space="0" w:color="auto"/>
            </w:tcBorders>
            <w:vAlign w:val="center"/>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ЗОНАТРАНСПОРТНОЙ ИНФРАСТРУКТУРЫТ-1</w:t>
            </w:r>
          </w:p>
        </w:tc>
      </w:tr>
      <w:tr w:rsidR="002268B2" w:rsidRPr="002268B2" w:rsidTr="002268B2">
        <w:tc>
          <w:tcPr>
            <w:tcW w:w="15134" w:type="dxa"/>
            <w:gridSpan w:val="7"/>
            <w:tcBorders>
              <w:top w:val="single" w:sz="4" w:space="0" w:color="auto"/>
              <w:left w:val="single" w:sz="4" w:space="0" w:color="auto"/>
              <w:bottom w:val="single" w:sz="4" w:space="0" w:color="auto"/>
              <w:right w:val="single" w:sz="4" w:space="0" w:color="auto"/>
            </w:tcBorders>
            <w:vAlign w:val="center"/>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ОСНОВНЫЕ ВИДЫ РАЗРЕШЁННОГО ИСПОЛЬЗОВАНИЯ ЗОНЫ «Т-1»</w:t>
            </w:r>
          </w:p>
        </w:tc>
      </w:tr>
      <w:tr w:rsidR="002268B2" w:rsidRPr="002268B2" w:rsidTr="002268B2">
        <w:trPr>
          <w:trHeight w:val="1698"/>
        </w:trPr>
        <w:tc>
          <w:tcPr>
            <w:tcW w:w="53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1.</w:t>
            </w:r>
          </w:p>
        </w:tc>
        <w:tc>
          <w:tcPr>
            <w:tcW w:w="3118"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Автомобильный транспорт</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Т-1</w:t>
            </w:r>
          </w:p>
        </w:tc>
        <w:tc>
          <w:tcPr>
            <w:tcW w:w="439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Размещение автомобильных дорог и технически связанных с ними сооружений;</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оборудование земельных участков для стоянок автомобильного транспорта, а </w:t>
            </w:r>
            <w:r w:rsidRPr="002268B2">
              <w:rPr>
                <w:rFonts w:ascii="Times New Roman" w:hAnsi="Times New Roman" w:cs="Times New Roman"/>
                <w:sz w:val="24"/>
                <w:szCs w:val="24"/>
              </w:rPr>
              <w:lastRenderedPageBreak/>
              <w:t>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709" w:type="dxa"/>
            <w:gridSpan w:val="2"/>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7.2</w:t>
            </w:r>
          </w:p>
        </w:tc>
        <w:tc>
          <w:tcPr>
            <w:tcW w:w="5670"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2. Минимальный отступ от красной линии составляет: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существующей  застройке -  в  соответствии  со  сложившейся  линией  застройки  по каждой улице;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новой  застройке -  не  менее 6м.</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 3. Максимальное количество этажей – 2.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4. Максимальный коэффициент застройки земельного участка 80%.</w:t>
            </w:r>
          </w:p>
        </w:tc>
      </w:tr>
      <w:tr w:rsidR="002268B2" w:rsidRPr="002268B2" w:rsidTr="002268B2">
        <w:trPr>
          <w:trHeight w:val="1698"/>
        </w:trPr>
        <w:tc>
          <w:tcPr>
            <w:tcW w:w="53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2.</w:t>
            </w:r>
          </w:p>
        </w:tc>
        <w:tc>
          <w:tcPr>
            <w:tcW w:w="3118"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Обслуживание автотранспорта</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Т-1</w:t>
            </w:r>
          </w:p>
        </w:tc>
        <w:tc>
          <w:tcPr>
            <w:tcW w:w="4394" w:type="dxa"/>
            <w:tcBorders>
              <w:top w:val="single" w:sz="4" w:space="0" w:color="auto"/>
              <w:left w:val="single" w:sz="4" w:space="0" w:color="auto"/>
              <w:bottom w:val="single" w:sz="4" w:space="0" w:color="auto"/>
              <w:right w:val="single" w:sz="4" w:space="0" w:color="auto"/>
            </w:tcBorders>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Размещение, стоянок (парковок),  не указанных в коде 2.7.1</w:t>
            </w:r>
          </w:p>
          <w:p w:rsidR="002268B2" w:rsidRPr="002268B2" w:rsidRDefault="002268B2" w:rsidP="002268B2">
            <w:pPr>
              <w:jc w:val="both"/>
              <w:rPr>
                <w:rFonts w:ascii="Times New Roman" w:hAnsi="Times New Roman" w:cs="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4.9</w:t>
            </w:r>
          </w:p>
        </w:tc>
        <w:tc>
          <w:tcPr>
            <w:tcW w:w="5670"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1.  Площадь  участка  для  стоянки  одного  легкового  автомобиля  следует принимать 25 м</w:t>
            </w:r>
            <w:proofErr w:type="gramStart"/>
            <w:r w:rsidRPr="002268B2">
              <w:rPr>
                <w:rFonts w:ascii="Times New Roman" w:hAnsi="Times New Roman" w:cs="Times New Roman"/>
                <w:sz w:val="24"/>
                <w:szCs w:val="24"/>
              </w:rPr>
              <w:t>2</w:t>
            </w:r>
            <w:proofErr w:type="gramEnd"/>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2. Минимальный отступ от красной линии составляет: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существующей  застройке -  в  соответствии  со  сложившейся  линией  застройки  по каждой улице;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новой  застройке -  не  менее 6м.</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3. Максимальное количество этажей – 2.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4. Максимальный коэффициент застройки земельного участка 80%.</w:t>
            </w:r>
          </w:p>
        </w:tc>
      </w:tr>
      <w:tr w:rsidR="002268B2" w:rsidRPr="002268B2" w:rsidTr="002268B2">
        <w:trPr>
          <w:trHeight w:val="827"/>
        </w:trPr>
        <w:tc>
          <w:tcPr>
            <w:tcW w:w="53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3.</w:t>
            </w:r>
          </w:p>
        </w:tc>
        <w:tc>
          <w:tcPr>
            <w:tcW w:w="3118"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Коммунальное  обслуживание</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Т-1</w:t>
            </w:r>
          </w:p>
        </w:tc>
        <w:tc>
          <w:tcPr>
            <w:tcW w:w="439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proofErr w:type="gramStart"/>
            <w:r w:rsidRPr="002268B2">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технической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w:t>
            </w:r>
            <w:proofErr w:type="gramEnd"/>
            <w:r w:rsidRPr="002268B2">
              <w:rPr>
                <w:rFonts w:ascii="Times New Roman" w:hAnsi="Times New Roman" w:cs="Times New Roman"/>
                <w:sz w:val="24"/>
                <w:szCs w:val="24"/>
              </w:rPr>
              <w:t xml:space="preserve"> также зданий или помещений, предназначенных для приема физических и юридических лиц </w:t>
            </w:r>
            <w:r w:rsidRPr="002268B2">
              <w:rPr>
                <w:rFonts w:ascii="Times New Roman" w:hAnsi="Times New Roman" w:cs="Times New Roman"/>
                <w:sz w:val="24"/>
                <w:szCs w:val="24"/>
              </w:rPr>
              <w:lastRenderedPageBreak/>
              <w:t>в связи с предоставлением им коммунальных услуг)</w:t>
            </w:r>
          </w:p>
        </w:tc>
        <w:tc>
          <w:tcPr>
            <w:tcW w:w="709" w:type="dxa"/>
            <w:gridSpan w:val="2"/>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3.1</w:t>
            </w:r>
          </w:p>
        </w:tc>
        <w:tc>
          <w:tcPr>
            <w:tcW w:w="5670"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2. Минимальный отступ от красной линии составляет: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существующей  застройке -  в  соответствии  со  сложившейся  линией  застройки  по каждой улице;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новой  застройке -  не  менее 6м.</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 3. Максимальное количество этажей – 2.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4. Максимальный коэффициент застройки земельного участка 80%.</w:t>
            </w:r>
          </w:p>
        </w:tc>
      </w:tr>
      <w:tr w:rsidR="002268B2" w:rsidRPr="002268B2" w:rsidTr="002268B2">
        <w:trPr>
          <w:trHeight w:val="827"/>
        </w:trPr>
        <w:tc>
          <w:tcPr>
            <w:tcW w:w="53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4.</w:t>
            </w:r>
          </w:p>
        </w:tc>
        <w:tc>
          <w:tcPr>
            <w:tcW w:w="3118"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Связь.</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Т-1</w:t>
            </w:r>
          </w:p>
        </w:tc>
        <w:tc>
          <w:tcPr>
            <w:tcW w:w="439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182" w:anchor="P180" w:history="1">
              <w:r w:rsidRPr="002268B2">
                <w:rPr>
                  <w:rFonts w:ascii="Times New Roman" w:hAnsi="Times New Roman" w:cs="Times New Roman"/>
                  <w:sz w:val="24"/>
                  <w:szCs w:val="24"/>
                </w:rPr>
                <w:t>кодом 3.1</w:t>
              </w:r>
            </w:hyperlink>
          </w:p>
        </w:tc>
        <w:tc>
          <w:tcPr>
            <w:tcW w:w="709" w:type="dxa"/>
            <w:gridSpan w:val="2"/>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6.8</w:t>
            </w:r>
          </w:p>
        </w:tc>
        <w:tc>
          <w:tcPr>
            <w:tcW w:w="5670"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1. Предельные размеры земельных участков  устанавливаются по  расчету в соответствии с параметрами основных объектов, и с требованиями к размещению таких объектов СНиП, технических регламентов, СанПиН</w:t>
            </w:r>
            <w:proofErr w:type="gramStart"/>
            <w:r w:rsidRPr="002268B2">
              <w:rPr>
                <w:rFonts w:ascii="Times New Roman" w:hAnsi="Times New Roman" w:cs="Times New Roman"/>
                <w:sz w:val="24"/>
                <w:szCs w:val="24"/>
              </w:rPr>
              <w:t>,и</w:t>
            </w:r>
            <w:proofErr w:type="gramEnd"/>
            <w:r w:rsidRPr="002268B2">
              <w:rPr>
                <w:rFonts w:ascii="Times New Roman" w:hAnsi="Times New Roman" w:cs="Times New Roman"/>
                <w:sz w:val="24"/>
                <w:szCs w:val="24"/>
              </w:rPr>
              <w:t xml:space="preserve"> др.</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2. Минимальный отступ от красной линии составляет: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существующей  застройке -  в  соответствии  со  сложившейся  линией  застройки  по каждой улице;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новой  застройке -  не  менее 6м.</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 3. Максимальное количество этажей – 2.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4. Максимальный коэффициент застройки земельного участка 80%.</w:t>
            </w:r>
          </w:p>
        </w:tc>
      </w:tr>
      <w:tr w:rsidR="002268B2" w:rsidRPr="002268B2" w:rsidTr="002268B2">
        <w:trPr>
          <w:trHeight w:val="1698"/>
        </w:trPr>
        <w:tc>
          <w:tcPr>
            <w:tcW w:w="53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5.</w:t>
            </w:r>
          </w:p>
        </w:tc>
        <w:tc>
          <w:tcPr>
            <w:tcW w:w="3118"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Объекты  придорожного  сервиса.</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Т-1</w:t>
            </w:r>
          </w:p>
        </w:tc>
        <w:tc>
          <w:tcPr>
            <w:tcW w:w="439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Размещение автозаправочных станций (бензиновых, газовых);</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предоставление гостиничных услуг в качестве придорожного сервиса;</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9" w:type="dxa"/>
            <w:gridSpan w:val="2"/>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4.9.1</w:t>
            </w:r>
          </w:p>
        </w:tc>
        <w:tc>
          <w:tcPr>
            <w:tcW w:w="5670"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2. Минимальный отступ от красной линии составляет: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существующей  застройке -  в  соответствии  со  сложившейся  линией  застройки  по каждой улице;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новой  застройке -  не  менее 6м.</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 3. Максимальное количество этажей – 2.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4. Максимальный коэффициент застройки земельного участка 80%.</w:t>
            </w:r>
          </w:p>
        </w:tc>
      </w:tr>
      <w:tr w:rsidR="002268B2" w:rsidRPr="002268B2" w:rsidTr="002268B2">
        <w:trPr>
          <w:trHeight w:val="2670"/>
        </w:trPr>
        <w:tc>
          <w:tcPr>
            <w:tcW w:w="53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6.</w:t>
            </w:r>
          </w:p>
        </w:tc>
        <w:tc>
          <w:tcPr>
            <w:tcW w:w="3118" w:type="dxa"/>
            <w:tcBorders>
              <w:top w:val="single" w:sz="4" w:space="0" w:color="auto"/>
              <w:left w:val="single" w:sz="4" w:space="0" w:color="auto"/>
              <w:bottom w:val="single" w:sz="4" w:space="0" w:color="auto"/>
              <w:right w:val="single" w:sz="4" w:space="0" w:color="auto"/>
            </w:tcBorders>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Гостиничное  обслуживание.</w:t>
            </w:r>
          </w:p>
          <w:p w:rsidR="002268B2" w:rsidRPr="002268B2" w:rsidRDefault="002268B2" w:rsidP="002268B2">
            <w:pPr>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Т-1</w:t>
            </w:r>
          </w:p>
        </w:tc>
        <w:tc>
          <w:tcPr>
            <w:tcW w:w="439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709" w:type="dxa"/>
            <w:gridSpan w:val="2"/>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4.7</w:t>
            </w:r>
          </w:p>
        </w:tc>
        <w:tc>
          <w:tcPr>
            <w:tcW w:w="5670"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1. Предельные размеры земельных участков, предельные параметры разрешенного строительства.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1.1 Минимальные размеры   земельных  участков принимают: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при числе мест гостиницы, м</w:t>
            </w:r>
            <w:proofErr w:type="gramStart"/>
            <w:r w:rsidRPr="002268B2">
              <w:rPr>
                <w:rFonts w:ascii="Times New Roman" w:hAnsi="Times New Roman" w:cs="Times New Roman"/>
                <w:sz w:val="24"/>
                <w:szCs w:val="24"/>
              </w:rPr>
              <w:t>2</w:t>
            </w:r>
            <w:proofErr w:type="gramEnd"/>
            <w:r w:rsidRPr="002268B2">
              <w:rPr>
                <w:rFonts w:ascii="Times New Roman" w:hAnsi="Times New Roman" w:cs="Times New Roman"/>
                <w:sz w:val="24"/>
                <w:szCs w:val="24"/>
              </w:rPr>
              <w:t xml:space="preserve"> на 1 место:</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от 25 до100 -55;</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св. 100 до -500 – 30.</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2. Минимальный отступ от красной линии составляет: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существующей  застройке -  в  соответствии  со  сложившейся  линией  застройки  по каждой улице;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новой  застройке -  не  менее 6м.</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3. Максимальное количество этажей – 2.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4. Максимальный коэффициент застройки </w:t>
            </w:r>
            <w:r w:rsidRPr="002268B2">
              <w:rPr>
                <w:rFonts w:ascii="Times New Roman" w:hAnsi="Times New Roman" w:cs="Times New Roman"/>
                <w:sz w:val="24"/>
                <w:szCs w:val="24"/>
              </w:rPr>
              <w:lastRenderedPageBreak/>
              <w:t>земельного участка 50%.</w:t>
            </w:r>
          </w:p>
        </w:tc>
      </w:tr>
      <w:tr w:rsidR="002268B2" w:rsidRPr="002268B2" w:rsidTr="002268B2">
        <w:trPr>
          <w:trHeight w:val="267"/>
        </w:trPr>
        <w:tc>
          <w:tcPr>
            <w:tcW w:w="15134" w:type="dxa"/>
            <w:gridSpan w:val="7"/>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ВСПОМОГАТЕЛЬНЫЕ  ВИДЫ РАЗРЕШЁННОГО ИСПОЛЬЗОВАНИЯ ЗОНЫ «Т-1»</w:t>
            </w:r>
          </w:p>
        </w:tc>
      </w:tr>
      <w:tr w:rsidR="002268B2" w:rsidRPr="002268B2" w:rsidTr="002268B2">
        <w:trPr>
          <w:trHeight w:val="393"/>
        </w:trPr>
        <w:tc>
          <w:tcPr>
            <w:tcW w:w="53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1.</w:t>
            </w:r>
          </w:p>
        </w:tc>
        <w:tc>
          <w:tcPr>
            <w:tcW w:w="3118"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Рынки</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Т-1</w:t>
            </w:r>
          </w:p>
        </w:tc>
        <w:tc>
          <w:tcPr>
            <w:tcW w:w="439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размещение гаражей и (или) стоянок </w:t>
            </w:r>
            <w:r w:rsidRPr="002268B2">
              <w:rPr>
                <w:rFonts w:ascii="Times New Roman" w:hAnsi="Times New Roman" w:cs="Times New Roman"/>
                <w:sz w:val="24"/>
                <w:szCs w:val="24"/>
              </w:rPr>
              <w:lastRenderedPageBreak/>
              <w:t>для автомобилей сотрудников и посетителей рынка</w:t>
            </w:r>
          </w:p>
        </w:tc>
        <w:tc>
          <w:tcPr>
            <w:tcW w:w="709" w:type="dxa"/>
            <w:gridSpan w:val="2"/>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4.3</w:t>
            </w:r>
          </w:p>
        </w:tc>
        <w:tc>
          <w:tcPr>
            <w:tcW w:w="5670" w:type="dxa"/>
            <w:tcBorders>
              <w:top w:val="single" w:sz="4" w:space="0" w:color="auto"/>
              <w:left w:val="single" w:sz="4" w:space="0" w:color="auto"/>
              <w:bottom w:val="single" w:sz="4" w:space="0" w:color="auto"/>
              <w:right w:val="single" w:sz="4" w:space="0" w:color="auto"/>
            </w:tcBorders>
            <w:vAlign w:val="center"/>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1. Предельные размеры земельных участков, предельные параметры разрешенного строительства.</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1.1  Предельные размеры земельных участков для  рынков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2. Минимальный отступ от красной линии </w:t>
            </w:r>
            <w:r w:rsidRPr="002268B2">
              <w:rPr>
                <w:rFonts w:ascii="Times New Roman" w:hAnsi="Times New Roman" w:cs="Times New Roman"/>
                <w:sz w:val="24"/>
                <w:szCs w:val="24"/>
              </w:rPr>
              <w:lastRenderedPageBreak/>
              <w:t>составляет: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существующей  застройке -  в  соответствии  со  сложившейся  линией  застройки  по каждой улице;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новой  застройке -  не  менее 6м.</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3. Максимальное количество этажей – 2.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4. Максимальный коэффициент застройки земельного участка 50%.</w:t>
            </w:r>
          </w:p>
        </w:tc>
      </w:tr>
      <w:tr w:rsidR="002268B2" w:rsidRPr="002268B2" w:rsidTr="002268B2">
        <w:trPr>
          <w:trHeight w:val="393"/>
        </w:trPr>
        <w:tc>
          <w:tcPr>
            <w:tcW w:w="53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2.</w:t>
            </w:r>
          </w:p>
        </w:tc>
        <w:tc>
          <w:tcPr>
            <w:tcW w:w="3118"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Магазины</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Т-1</w:t>
            </w:r>
          </w:p>
        </w:tc>
        <w:tc>
          <w:tcPr>
            <w:tcW w:w="439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gridSpan w:val="2"/>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4.4</w:t>
            </w:r>
          </w:p>
        </w:tc>
        <w:tc>
          <w:tcPr>
            <w:tcW w:w="5670"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1. Предельные размеры земельных участков, предельные параметры разрешенного строительства.</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1.1  Предельные размеры земельных участков для   магазинов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 1.2 Размеры участков минимальный / </w:t>
            </w:r>
            <w:r w:rsidRPr="002268B2">
              <w:rPr>
                <w:rFonts w:ascii="Times New Roman" w:hAnsi="Times New Roman" w:cs="Times New Roman"/>
                <w:sz w:val="24"/>
                <w:szCs w:val="24"/>
              </w:rPr>
              <w:lastRenderedPageBreak/>
              <w:t>максимальный:</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торговых центров местного значения с числом обслуживаемого населения, тыс. чел.:  от 4 до 6 – 0,4/0,6 га на  объект.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2. Минимальный отступ от красной линии составляет: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существующей  застройке -  в  соответствии  со  сложившейся  линией  застройки  по каждой улице;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новой  застройке -  не  менее 6м.</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3. Максимальное количество этажей – 2.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4. Максимальный коэффициент застройки земельного участка 50%.</w:t>
            </w:r>
          </w:p>
        </w:tc>
      </w:tr>
      <w:tr w:rsidR="002268B2" w:rsidRPr="002268B2" w:rsidTr="002268B2">
        <w:trPr>
          <w:trHeight w:val="393"/>
        </w:trPr>
        <w:tc>
          <w:tcPr>
            <w:tcW w:w="53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3.</w:t>
            </w:r>
          </w:p>
        </w:tc>
        <w:tc>
          <w:tcPr>
            <w:tcW w:w="3118"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Земельные участки (территории)  общего  </w:t>
            </w:r>
            <w:r w:rsidRPr="002268B2">
              <w:rPr>
                <w:rFonts w:ascii="Times New Roman" w:hAnsi="Times New Roman" w:cs="Times New Roman"/>
                <w:sz w:val="24"/>
                <w:szCs w:val="24"/>
              </w:rPr>
              <w:lastRenderedPageBreak/>
              <w:t>пользования</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Т-1</w:t>
            </w:r>
          </w:p>
        </w:tc>
        <w:tc>
          <w:tcPr>
            <w:tcW w:w="439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Размещение малых архитектурных форм благоустройства</w:t>
            </w:r>
          </w:p>
        </w:tc>
        <w:tc>
          <w:tcPr>
            <w:tcW w:w="709" w:type="dxa"/>
            <w:gridSpan w:val="2"/>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12.0</w:t>
            </w:r>
          </w:p>
        </w:tc>
        <w:tc>
          <w:tcPr>
            <w:tcW w:w="5670"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1. Суммарная площадь озелененных территорий общего пользования – парков, лесопарков, садов, скверов, бульваров и др. должна быть не менее, 12 </w:t>
            </w:r>
            <w:r w:rsidRPr="002268B2">
              <w:rPr>
                <w:rFonts w:ascii="Times New Roman" w:hAnsi="Times New Roman" w:cs="Times New Roman"/>
                <w:sz w:val="24"/>
                <w:szCs w:val="24"/>
              </w:rPr>
              <w:lastRenderedPageBreak/>
              <w:t>м</w:t>
            </w:r>
            <w:proofErr w:type="gramStart"/>
            <w:r w:rsidRPr="002268B2">
              <w:rPr>
                <w:rFonts w:ascii="Times New Roman" w:hAnsi="Times New Roman" w:cs="Times New Roman"/>
                <w:sz w:val="24"/>
                <w:szCs w:val="24"/>
              </w:rPr>
              <w:t>2</w:t>
            </w:r>
            <w:proofErr w:type="gramEnd"/>
            <w:r w:rsidRPr="002268B2">
              <w:rPr>
                <w:rFonts w:ascii="Times New Roman" w:hAnsi="Times New Roman" w:cs="Times New Roman"/>
                <w:sz w:val="24"/>
                <w:szCs w:val="24"/>
              </w:rPr>
              <w:t>/чел.</w:t>
            </w:r>
          </w:p>
        </w:tc>
      </w:tr>
      <w:tr w:rsidR="002268B2" w:rsidRPr="002268B2" w:rsidTr="002268B2">
        <w:tc>
          <w:tcPr>
            <w:tcW w:w="15134" w:type="dxa"/>
            <w:gridSpan w:val="7"/>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УСЛОВНО РАЗРЕШЕННЫЕ  ВИДЫ  ИСПОЛЬЗОВАНИЯ  ЗОНЫ  «Т-1»</w:t>
            </w:r>
          </w:p>
        </w:tc>
      </w:tr>
      <w:tr w:rsidR="002268B2" w:rsidRPr="002268B2" w:rsidTr="002268B2">
        <w:tc>
          <w:tcPr>
            <w:tcW w:w="53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1.</w:t>
            </w:r>
          </w:p>
        </w:tc>
        <w:tc>
          <w:tcPr>
            <w:tcW w:w="3118"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Общественное  питание.</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Т-1</w:t>
            </w:r>
          </w:p>
        </w:tc>
        <w:tc>
          <w:tcPr>
            <w:tcW w:w="4536" w:type="dxa"/>
            <w:gridSpan w:val="2"/>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567"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4.6</w:t>
            </w:r>
          </w:p>
        </w:tc>
        <w:tc>
          <w:tcPr>
            <w:tcW w:w="5670"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1. Предельные размеры земельных участков, предельные параметры разрешенного строительства.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1.Размеры участков принимают  минимальный / максимальный:</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при числе мест, </w:t>
            </w:r>
            <w:proofErr w:type="gramStart"/>
            <w:r w:rsidRPr="002268B2">
              <w:rPr>
                <w:rFonts w:ascii="Times New Roman" w:hAnsi="Times New Roman" w:cs="Times New Roman"/>
                <w:sz w:val="24"/>
                <w:szCs w:val="24"/>
              </w:rPr>
              <w:t>га</w:t>
            </w:r>
            <w:proofErr w:type="gramEnd"/>
            <w:r w:rsidRPr="002268B2">
              <w:rPr>
                <w:rFonts w:ascii="Times New Roman" w:hAnsi="Times New Roman" w:cs="Times New Roman"/>
                <w:sz w:val="24"/>
                <w:szCs w:val="24"/>
              </w:rPr>
              <w:t xml:space="preserve"> на 100 мест: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до 50 – 0,2/0,25;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от 50 до 150 – 0,15/0,2;</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свыше 150 – 0,1/-</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2. Минимальный отступ от красной линии составляет: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 в существующей  застройке -  в  соответствии  со  </w:t>
            </w:r>
            <w:r w:rsidRPr="002268B2">
              <w:rPr>
                <w:rFonts w:ascii="Times New Roman" w:hAnsi="Times New Roman" w:cs="Times New Roman"/>
                <w:sz w:val="24"/>
                <w:szCs w:val="24"/>
              </w:rPr>
              <w:lastRenderedPageBreak/>
              <w:t>сложившейся  линией  застройки  по каждой улице;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новой  застройке -  не  менее 6м.</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 3. Максимальное количество этажей – 2.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4. Максимальный коэффициент застройки земельного участка 50%.</w:t>
            </w:r>
          </w:p>
        </w:tc>
      </w:tr>
      <w:tr w:rsidR="002268B2" w:rsidRPr="002268B2" w:rsidTr="002268B2">
        <w:tc>
          <w:tcPr>
            <w:tcW w:w="53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2.</w:t>
            </w:r>
          </w:p>
        </w:tc>
        <w:tc>
          <w:tcPr>
            <w:tcW w:w="3118"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Питомники</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Т-1</w:t>
            </w:r>
          </w:p>
        </w:tc>
        <w:tc>
          <w:tcPr>
            <w:tcW w:w="4536" w:type="dxa"/>
            <w:gridSpan w:val="2"/>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размещение сооружений, необходимых для указанных видов сельскохозяйственного производства</w:t>
            </w:r>
          </w:p>
        </w:tc>
        <w:tc>
          <w:tcPr>
            <w:tcW w:w="567"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1.17</w:t>
            </w:r>
          </w:p>
        </w:tc>
        <w:tc>
          <w:tcPr>
            <w:tcW w:w="5670"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1. Предельные размеры земельных участков не  устанавливаются.</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2. Минимальный отступ от красной линии составляет: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существующей  застройке -  в  соответствии  со  сложившейся  линией  застройки  по каждой улице;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новой  застройке -  не  менее 6м.</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 3. Максимальное количество этажей – 2.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4. Максимальный коэффициент застройки </w:t>
            </w:r>
            <w:r w:rsidRPr="002268B2">
              <w:rPr>
                <w:rFonts w:ascii="Times New Roman" w:hAnsi="Times New Roman" w:cs="Times New Roman"/>
                <w:sz w:val="24"/>
                <w:szCs w:val="24"/>
              </w:rPr>
              <w:lastRenderedPageBreak/>
              <w:t>земельного участка 80%.</w:t>
            </w:r>
          </w:p>
        </w:tc>
      </w:tr>
    </w:tbl>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 xml:space="preserve">1.  Предельные (минимальные и (или) максимальные) размеры земельных </w:t>
      </w:r>
      <w:proofErr w:type="gramStart"/>
      <w:r w:rsidRPr="002268B2">
        <w:rPr>
          <w:rFonts w:ascii="Times New Roman" w:hAnsi="Times New Roman" w:cs="Times New Roman"/>
          <w:sz w:val="24"/>
          <w:szCs w:val="24"/>
        </w:rPr>
        <w:t>участков</w:t>
      </w:r>
      <w:proofErr w:type="gramEnd"/>
      <w:r w:rsidRPr="002268B2">
        <w:rPr>
          <w:rFonts w:ascii="Times New Roman" w:hAnsi="Times New Roman" w:cs="Times New Roman"/>
          <w:sz w:val="24"/>
          <w:szCs w:val="24"/>
        </w:rPr>
        <w:t xml:space="preserve">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w:t>
      </w:r>
      <w:proofErr w:type="gramStart"/>
      <w:r w:rsidRPr="002268B2">
        <w:rPr>
          <w:rFonts w:ascii="Times New Roman" w:hAnsi="Times New Roman" w:cs="Times New Roman"/>
          <w:sz w:val="24"/>
          <w:szCs w:val="24"/>
        </w:rPr>
        <w:t>Актуализированная  редакция СНиП 2.07.01-89*», требованиями санитарных норм и технических регламентов) не подлежат установлению.</w:t>
      </w:r>
      <w:proofErr w:type="gramEnd"/>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2268B2" w:rsidRPr="002268B2" w:rsidRDefault="002268B2" w:rsidP="002268B2">
      <w:pPr>
        <w:jc w:val="both"/>
        <w:rPr>
          <w:rFonts w:ascii="Times New Roman" w:hAnsi="Times New Roman" w:cs="Times New Roman"/>
          <w:sz w:val="24"/>
          <w:szCs w:val="24"/>
        </w:rPr>
      </w:pPr>
      <w:bookmarkStart w:id="232" w:name="_Toc525119651"/>
      <w:r w:rsidRPr="002268B2">
        <w:rPr>
          <w:rFonts w:ascii="Times New Roman" w:hAnsi="Times New Roman" w:cs="Times New Roman"/>
          <w:sz w:val="24"/>
          <w:szCs w:val="24"/>
        </w:rPr>
        <w:t>Статья 24.5. Градостроительный регламент. Рекреационные зоны.</w:t>
      </w:r>
      <w:bookmarkEnd w:id="232"/>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Р-1 - Зона рекреационного назначения</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Зона предназначена для организации парков, скверов, бульваров, используемых в целях кратковременного отдыха, проведения досуга населения.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(городских парков,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2268B2" w:rsidRPr="002268B2" w:rsidRDefault="002268B2" w:rsidP="002268B2">
      <w:pPr>
        <w:jc w:val="both"/>
        <w:rPr>
          <w:rFonts w:ascii="Times New Roman" w:hAnsi="Times New Roman" w:cs="Times New Roman"/>
          <w:sz w:val="24"/>
          <w:szCs w:val="24"/>
        </w:rPr>
      </w:pPr>
    </w:p>
    <w:tbl>
      <w:tblPr>
        <w:tblW w:w="15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
        <w:gridCol w:w="3118"/>
        <w:gridCol w:w="709"/>
        <w:gridCol w:w="4394"/>
        <w:gridCol w:w="709"/>
        <w:gridCol w:w="5670"/>
      </w:tblGrid>
      <w:tr w:rsidR="002268B2" w:rsidRPr="002268B2" w:rsidTr="002268B2">
        <w:trPr>
          <w:trHeight w:val="529"/>
          <w:tblHeader/>
        </w:trPr>
        <w:tc>
          <w:tcPr>
            <w:tcW w:w="534"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w:t>
            </w:r>
          </w:p>
          <w:p w:rsidR="002268B2" w:rsidRPr="002268B2" w:rsidRDefault="002268B2" w:rsidP="002268B2">
            <w:pPr>
              <w:jc w:val="both"/>
              <w:rPr>
                <w:rFonts w:ascii="Times New Roman" w:hAnsi="Times New Roman" w:cs="Times New Roman"/>
                <w:sz w:val="24"/>
                <w:szCs w:val="24"/>
              </w:rPr>
            </w:pPr>
            <w:proofErr w:type="gramStart"/>
            <w:r w:rsidRPr="002268B2">
              <w:rPr>
                <w:rFonts w:ascii="Times New Roman" w:hAnsi="Times New Roman" w:cs="Times New Roman"/>
                <w:sz w:val="24"/>
                <w:szCs w:val="24"/>
              </w:rPr>
              <w:t>п</w:t>
            </w:r>
            <w:proofErr w:type="gramEnd"/>
            <w:r w:rsidRPr="002268B2">
              <w:rPr>
                <w:rFonts w:ascii="Times New Roman" w:hAnsi="Times New Roman" w:cs="Times New Roman"/>
                <w:sz w:val="24"/>
                <w:szCs w:val="24"/>
              </w:rPr>
              <w:t>/п</w:t>
            </w:r>
          </w:p>
        </w:tc>
        <w:tc>
          <w:tcPr>
            <w:tcW w:w="3827" w:type="dxa"/>
            <w:gridSpan w:val="2"/>
            <w:tcBorders>
              <w:top w:val="single" w:sz="4" w:space="0" w:color="auto"/>
              <w:left w:val="single" w:sz="4" w:space="0" w:color="auto"/>
              <w:bottom w:val="single" w:sz="4" w:space="0" w:color="auto"/>
              <w:right w:val="single" w:sz="4" w:space="0" w:color="auto"/>
            </w:tcBorders>
            <w:shd w:val="clear" w:color="auto" w:fill="D9D9D9"/>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Виды разрешенного использования</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по Классификатору</w:t>
            </w:r>
          </w:p>
        </w:tc>
        <w:tc>
          <w:tcPr>
            <w:tcW w:w="5103" w:type="dxa"/>
            <w:gridSpan w:val="2"/>
            <w:tcBorders>
              <w:top w:val="single" w:sz="4" w:space="0" w:color="auto"/>
              <w:left w:val="single" w:sz="4" w:space="0" w:color="auto"/>
              <w:bottom w:val="single" w:sz="4" w:space="0" w:color="auto"/>
              <w:right w:val="single" w:sz="4" w:space="0" w:color="auto"/>
            </w:tcBorders>
            <w:shd w:val="clear" w:color="auto" w:fill="D9D9D9"/>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Описание вида разрешенного использования земельного участка</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Предельные (минимальные и (или) максимальные) размеры</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земельных участков и предельные параметры </w:t>
            </w:r>
            <w:proofErr w:type="gramStart"/>
            <w:r w:rsidRPr="002268B2">
              <w:rPr>
                <w:rFonts w:ascii="Times New Roman" w:hAnsi="Times New Roman" w:cs="Times New Roman"/>
                <w:sz w:val="24"/>
                <w:szCs w:val="24"/>
              </w:rPr>
              <w:t>разрешенного</w:t>
            </w:r>
            <w:proofErr w:type="gramEnd"/>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строительства, реконструкции объектов капитального</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строительства</w:t>
            </w:r>
          </w:p>
        </w:tc>
      </w:tr>
      <w:tr w:rsidR="002268B2" w:rsidRPr="002268B2" w:rsidTr="002268B2">
        <w:trPr>
          <w:trHeight w:val="294"/>
          <w:tblHeader/>
        </w:trPr>
        <w:tc>
          <w:tcPr>
            <w:tcW w:w="15134" w:type="dxa"/>
            <w:vMerge/>
            <w:tcBorders>
              <w:top w:val="single" w:sz="4" w:space="0" w:color="auto"/>
              <w:left w:val="single" w:sz="4" w:space="0" w:color="auto"/>
              <w:bottom w:val="single" w:sz="4" w:space="0" w:color="auto"/>
              <w:right w:val="single" w:sz="4" w:space="0" w:color="auto"/>
            </w:tcBorders>
            <w:vAlign w:val="center"/>
            <w:hideMark/>
          </w:tcPr>
          <w:p w:rsidR="002268B2" w:rsidRPr="002268B2" w:rsidRDefault="002268B2" w:rsidP="002268B2">
            <w:pPr>
              <w:jc w:val="both"/>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D9D9D9"/>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Наименование</w:t>
            </w:r>
          </w:p>
        </w:tc>
        <w:tc>
          <w:tcPr>
            <w:tcW w:w="709" w:type="dxa"/>
            <w:tcBorders>
              <w:top w:val="single" w:sz="4" w:space="0" w:color="auto"/>
              <w:left w:val="single" w:sz="4" w:space="0" w:color="auto"/>
              <w:bottom w:val="single" w:sz="4" w:space="0" w:color="auto"/>
              <w:right w:val="single" w:sz="4" w:space="0" w:color="auto"/>
            </w:tcBorders>
            <w:shd w:val="clear" w:color="auto" w:fill="D9D9D9"/>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Код</w:t>
            </w:r>
          </w:p>
        </w:tc>
        <w:tc>
          <w:tcPr>
            <w:tcW w:w="4394" w:type="dxa"/>
            <w:tcBorders>
              <w:top w:val="single" w:sz="4" w:space="0" w:color="auto"/>
              <w:left w:val="single" w:sz="4" w:space="0" w:color="auto"/>
              <w:bottom w:val="single" w:sz="4" w:space="0" w:color="auto"/>
              <w:right w:val="single" w:sz="4" w:space="0" w:color="auto"/>
            </w:tcBorders>
            <w:shd w:val="clear" w:color="auto" w:fill="D9D9D9"/>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Наименование</w:t>
            </w:r>
          </w:p>
        </w:tc>
        <w:tc>
          <w:tcPr>
            <w:tcW w:w="709" w:type="dxa"/>
            <w:tcBorders>
              <w:top w:val="single" w:sz="4" w:space="0" w:color="auto"/>
              <w:left w:val="single" w:sz="4" w:space="0" w:color="auto"/>
              <w:bottom w:val="single" w:sz="4" w:space="0" w:color="auto"/>
              <w:right w:val="single" w:sz="4" w:space="0" w:color="auto"/>
            </w:tcBorders>
            <w:shd w:val="clear" w:color="auto" w:fill="D9D9D9"/>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Код</w:t>
            </w: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2268B2" w:rsidRPr="002268B2" w:rsidRDefault="002268B2" w:rsidP="002268B2">
            <w:pPr>
              <w:jc w:val="both"/>
              <w:rPr>
                <w:rFonts w:ascii="Times New Roman" w:hAnsi="Times New Roman" w:cs="Times New Roman"/>
                <w:sz w:val="24"/>
                <w:szCs w:val="24"/>
              </w:rPr>
            </w:pPr>
          </w:p>
        </w:tc>
      </w:tr>
      <w:tr w:rsidR="002268B2" w:rsidRPr="002268B2" w:rsidTr="002268B2">
        <w:tc>
          <w:tcPr>
            <w:tcW w:w="15134" w:type="dxa"/>
            <w:gridSpan w:val="6"/>
            <w:tcBorders>
              <w:top w:val="single" w:sz="4" w:space="0" w:color="auto"/>
              <w:left w:val="single" w:sz="4" w:space="0" w:color="auto"/>
              <w:bottom w:val="single" w:sz="4" w:space="0" w:color="auto"/>
              <w:right w:val="single" w:sz="4" w:space="0" w:color="auto"/>
            </w:tcBorders>
            <w:vAlign w:val="center"/>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РЕКРЕАЦИОННАЯ  ЗОНАР-1</w:t>
            </w:r>
          </w:p>
        </w:tc>
      </w:tr>
      <w:tr w:rsidR="002268B2" w:rsidRPr="002268B2" w:rsidTr="002268B2">
        <w:tc>
          <w:tcPr>
            <w:tcW w:w="15134" w:type="dxa"/>
            <w:gridSpan w:val="6"/>
            <w:tcBorders>
              <w:top w:val="single" w:sz="4" w:space="0" w:color="auto"/>
              <w:left w:val="single" w:sz="4" w:space="0" w:color="auto"/>
              <w:bottom w:val="single" w:sz="4" w:space="0" w:color="auto"/>
              <w:right w:val="single" w:sz="4" w:space="0" w:color="auto"/>
            </w:tcBorders>
            <w:vAlign w:val="center"/>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ОСНОВНЫЕ ВИДЫ РАЗРЕШЁННОГО ИСПОЛЬЗОВАНИЯ ЗОНЫ «Р-1»</w:t>
            </w:r>
          </w:p>
        </w:tc>
      </w:tr>
      <w:tr w:rsidR="002268B2" w:rsidRPr="002268B2" w:rsidTr="002268B2">
        <w:trPr>
          <w:trHeight w:val="1413"/>
        </w:trPr>
        <w:tc>
          <w:tcPr>
            <w:tcW w:w="53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1.</w:t>
            </w:r>
          </w:p>
        </w:tc>
        <w:tc>
          <w:tcPr>
            <w:tcW w:w="3118"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Земельные участки (территории)  общего  пользования</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Р-1</w:t>
            </w:r>
          </w:p>
        </w:tc>
        <w:tc>
          <w:tcPr>
            <w:tcW w:w="439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12.0</w:t>
            </w:r>
          </w:p>
        </w:tc>
        <w:tc>
          <w:tcPr>
            <w:tcW w:w="5670"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1. Суммарная площадь озелененных территорий общего пользования – парков, лесопарков, садов, скверов, бульваров и др. должна быть не менее, 12 м</w:t>
            </w:r>
            <w:proofErr w:type="gramStart"/>
            <w:r w:rsidRPr="002268B2">
              <w:rPr>
                <w:rFonts w:ascii="Times New Roman" w:hAnsi="Times New Roman" w:cs="Times New Roman"/>
                <w:sz w:val="24"/>
                <w:szCs w:val="24"/>
              </w:rPr>
              <w:t>2</w:t>
            </w:r>
            <w:proofErr w:type="gramEnd"/>
            <w:r w:rsidRPr="002268B2">
              <w:rPr>
                <w:rFonts w:ascii="Times New Roman" w:hAnsi="Times New Roman" w:cs="Times New Roman"/>
                <w:sz w:val="24"/>
                <w:szCs w:val="24"/>
              </w:rPr>
              <w:t>/чел.</w:t>
            </w:r>
          </w:p>
        </w:tc>
      </w:tr>
      <w:tr w:rsidR="002268B2" w:rsidRPr="002268B2" w:rsidTr="002268B2">
        <w:trPr>
          <w:trHeight w:val="1413"/>
        </w:trPr>
        <w:tc>
          <w:tcPr>
            <w:tcW w:w="53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3.</w:t>
            </w:r>
          </w:p>
        </w:tc>
        <w:tc>
          <w:tcPr>
            <w:tcW w:w="3118"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Блокированная жилая застройка</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Р-1</w:t>
            </w:r>
          </w:p>
        </w:tc>
        <w:tc>
          <w:tcPr>
            <w:tcW w:w="439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Обустройство спортивных и детских площадок, площадок отдыха</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2.3</w:t>
            </w:r>
          </w:p>
        </w:tc>
        <w:tc>
          <w:tcPr>
            <w:tcW w:w="5670"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1. Общая площадь территории, занимаемой площадками для игр детей, отдыха взрослого населения и занятий физкультурой, должна быть не менее 10 % общей площади квартала (микрорайона) жилой зоны.</w:t>
            </w:r>
          </w:p>
        </w:tc>
      </w:tr>
      <w:tr w:rsidR="002268B2" w:rsidRPr="002268B2" w:rsidTr="002268B2">
        <w:trPr>
          <w:trHeight w:val="2699"/>
        </w:trPr>
        <w:tc>
          <w:tcPr>
            <w:tcW w:w="53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2.</w:t>
            </w:r>
          </w:p>
        </w:tc>
        <w:tc>
          <w:tcPr>
            <w:tcW w:w="3118"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Развлечения</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Р-1</w:t>
            </w:r>
          </w:p>
        </w:tc>
        <w:tc>
          <w:tcPr>
            <w:tcW w:w="4394" w:type="dxa"/>
            <w:tcBorders>
              <w:top w:val="single" w:sz="4" w:space="0" w:color="auto"/>
              <w:left w:val="single" w:sz="4" w:space="0" w:color="auto"/>
              <w:bottom w:val="single" w:sz="4" w:space="0" w:color="auto"/>
              <w:right w:val="single" w:sz="4" w:space="0" w:color="auto"/>
            </w:tcBorders>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Размещение объектов капитального строительства, предназначенных для размещения: дискотек и танцевальных площадок, ночных клубов,  боулинга, аттракционов и игровых площадок.</w:t>
            </w:r>
          </w:p>
          <w:p w:rsidR="002268B2" w:rsidRPr="002268B2" w:rsidRDefault="002268B2" w:rsidP="002268B2">
            <w:pPr>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4.8</w:t>
            </w:r>
          </w:p>
        </w:tc>
        <w:tc>
          <w:tcPr>
            <w:tcW w:w="5670"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2. Минимальный отступ от красной линии составляет: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существующей  застройке -  в  соответствии  со  сложившейся  линией  застройки  по каждой улице;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новой  застройке -  не  менее 6м.</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 3. Максимальное количество этажей – 2.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4. Максимальный коэффициент застройки земельного участка 50%.</w:t>
            </w:r>
          </w:p>
        </w:tc>
      </w:tr>
      <w:tr w:rsidR="002268B2" w:rsidRPr="002268B2" w:rsidTr="002268B2">
        <w:trPr>
          <w:trHeight w:val="1698"/>
        </w:trPr>
        <w:tc>
          <w:tcPr>
            <w:tcW w:w="53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3.</w:t>
            </w:r>
          </w:p>
        </w:tc>
        <w:tc>
          <w:tcPr>
            <w:tcW w:w="3118"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Спорт </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Р-1</w:t>
            </w:r>
          </w:p>
        </w:tc>
        <w:tc>
          <w:tcPr>
            <w:tcW w:w="4394" w:type="dxa"/>
            <w:tcBorders>
              <w:top w:val="single" w:sz="4" w:space="0" w:color="auto"/>
              <w:left w:val="single" w:sz="4" w:space="0" w:color="auto"/>
              <w:bottom w:val="single" w:sz="4" w:space="0" w:color="auto"/>
              <w:right w:val="single" w:sz="4" w:space="0" w:color="auto"/>
            </w:tcBorders>
          </w:tcPr>
          <w:p w:rsidR="002268B2" w:rsidRPr="002268B2" w:rsidRDefault="002268B2" w:rsidP="002268B2">
            <w:pPr>
              <w:jc w:val="both"/>
              <w:rPr>
                <w:rFonts w:ascii="Times New Roman" w:hAnsi="Times New Roman" w:cs="Times New Roman"/>
                <w:sz w:val="24"/>
                <w:szCs w:val="24"/>
              </w:rPr>
            </w:pPr>
            <w:proofErr w:type="gramStart"/>
            <w:r w:rsidRPr="002268B2">
              <w:rPr>
                <w:rFonts w:ascii="Times New Roman" w:hAnsi="Times New Roman" w:cs="Times New Roman"/>
                <w:sz w:val="24"/>
                <w:szCs w:val="24"/>
              </w:rPr>
              <w:t>Устройство площадок для занятия спортом и физкультурой (беговые дорожки, спортивные сооружения, теннисные корты, поля для спортивной игры,  размещение спортивных баз и лагерей</w:t>
            </w:r>
            <w:proofErr w:type="gramEnd"/>
          </w:p>
          <w:p w:rsidR="002268B2" w:rsidRPr="002268B2" w:rsidRDefault="002268B2" w:rsidP="002268B2">
            <w:pPr>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5.1</w:t>
            </w:r>
          </w:p>
        </w:tc>
        <w:tc>
          <w:tcPr>
            <w:tcW w:w="5670"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2. Минимальный отступ от красной линии составляет: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существующей  застройке -  в  соответствии  со  сложившейся  линией  застройки  по каждой улице;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 в  новой  застройке -  не  менее 6м.</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 3. Максимальное количество этажей – 2.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4. Максимальный коэффициент застройки земельного участка 50%.</w:t>
            </w:r>
          </w:p>
        </w:tc>
      </w:tr>
      <w:tr w:rsidR="002268B2" w:rsidRPr="002268B2" w:rsidTr="002268B2">
        <w:trPr>
          <w:trHeight w:val="267"/>
        </w:trPr>
        <w:tc>
          <w:tcPr>
            <w:tcW w:w="15134" w:type="dxa"/>
            <w:gridSpan w:val="6"/>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ВСПОМОГАТЕЛЬНЫЕ  ВИДЫ РАЗРЕШЁННОГО ИСПОЛЬЗОВАНИЯ ЗОНЫ «Р-1»</w:t>
            </w:r>
          </w:p>
        </w:tc>
      </w:tr>
      <w:tr w:rsidR="002268B2" w:rsidRPr="002268B2" w:rsidTr="002268B2">
        <w:trPr>
          <w:trHeight w:val="393"/>
        </w:trPr>
        <w:tc>
          <w:tcPr>
            <w:tcW w:w="53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1.</w:t>
            </w:r>
          </w:p>
        </w:tc>
        <w:tc>
          <w:tcPr>
            <w:tcW w:w="3118" w:type="dxa"/>
            <w:tcBorders>
              <w:top w:val="single" w:sz="4" w:space="0" w:color="auto"/>
              <w:left w:val="single" w:sz="4" w:space="0" w:color="auto"/>
              <w:bottom w:val="single" w:sz="4" w:space="0" w:color="auto"/>
              <w:right w:val="single" w:sz="4" w:space="0" w:color="auto"/>
            </w:tcBorders>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Природно-познавательный туризм</w:t>
            </w:r>
          </w:p>
          <w:p w:rsidR="002268B2" w:rsidRPr="002268B2" w:rsidRDefault="002268B2" w:rsidP="002268B2">
            <w:pPr>
              <w:jc w:val="both"/>
              <w:rPr>
                <w:rFonts w:ascii="Times New Roman" w:hAnsi="Times New Roman" w:cs="Times New Roman"/>
                <w:sz w:val="24"/>
                <w:szCs w:val="24"/>
              </w:rPr>
            </w:pPr>
          </w:p>
          <w:p w:rsidR="002268B2" w:rsidRPr="002268B2" w:rsidRDefault="002268B2" w:rsidP="002268B2">
            <w:pPr>
              <w:jc w:val="both"/>
              <w:rPr>
                <w:rFonts w:ascii="Times New Roman" w:hAnsi="Times New Roman" w:cs="Times New Roman"/>
                <w:sz w:val="24"/>
                <w:szCs w:val="24"/>
              </w:rPr>
            </w:pPr>
          </w:p>
          <w:p w:rsidR="002268B2" w:rsidRPr="002268B2" w:rsidRDefault="002268B2" w:rsidP="002268B2">
            <w:pPr>
              <w:jc w:val="both"/>
              <w:rPr>
                <w:rFonts w:ascii="Times New Roman" w:hAnsi="Times New Roman" w:cs="Times New Roman"/>
                <w:sz w:val="24"/>
                <w:szCs w:val="24"/>
              </w:rPr>
            </w:pPr>
          </w:p>
          <w:p w:rsidR="002268B2" w:rsidRPr="002268B2" w:rsidRDefault="002268B2" w:rsidP="002268B2">
            <w:pPr>
              <w:jc w:val="both"/>
              <w:rPr>
                <w:rFonts w:ascii="Times New Roman" w:hAnsi="Times New Roman" w:cs="Times New Roman"/>
                <w:sz w:val="24"/>
                <w:szCs w:val="24"/>
              </w:rPr>
            </w:pPr>
          </w:p>
          <w:p w:rsidR="002268B2" w:rsidRPr="002268B2" w:rsidRDefault="002268B2" w:rsidP="002268B2">
            <w:pPr>
              <w:jc w:val="both"/>
              <w:rPr>
                <w:rFonts w:ascii="Times New Roman" w:hAnsi="Times New Roman" w:cs="Times New Roman"/>
                <w:sz w:val="24"/>
                <w:szCs w:val="24"/>
              </w:rPr>
            </w:pPr>
          </w:p>
          <w:p w:rsidR="002268B2" w:rsidRPr="002268B2" w:rsidRDefault="002268B2" w:rsidP="002268B2">
            <w:pPr>
              <w:jc w:val="both"/>
              <w:rPr>
                <w:rFonts w:ascii="Times New Roman" w:hAnsi="Times New Roman" w:cs="Times New Roman"/>
                <w:sz w:val="24"/>
                <w:szCs w:val="24"/>
              </w:rPr>
            </w:pPr>
          </w:p>
          <w:p w:rsidR="002268B2" w:rsidRPr="002268B2" w:rsidRDefault="002268B2" w:rsidP="002268B2">
            <w:pPr>
              <w:jc w:val="both"/>
              <w:rPr>
                <w:rFonts w:ascii="Times New Roman" w:hAnsi="Times New Roman" w:cs="Times New Roman"/>
                <w:sz w:val="24"/>
                <w:szCs w:val="24"/>
              </w:rPr>
            </w:pPr>
          </w:p>
          <w:p w:rsidR="002268B2" w:rsidRPr="002268B2" w:rsidRDefault="002268B2" w:rsidP="002268B2">
            <w:pPr>
              <w:jc w:val="both"/>
              <w:rPr>
                <w:rFonts w:ascii="Times New Roman" w:hAnsi="Times New Roman" w:cs="Times New Roman"/>
                <w:sz w:val="24"/>
                <w:szCs w:val="24"/>
              </w:rPr>
            </w:pPr>
          </w:p>
          <w:p w:rsidR="002268B2" w:rsidRPr="002268B2" w:rsidRDefault="002268B2" w:rsidP="002268B2">
            <w:pPr>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Р-1</w:t>
            </w:r>
          </w:p>
        </w:tc>
        <w:tc>
          <w:tcPr>
            <w:tcW w:w="439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осуществление необходимых природоохранных и природовосстановительных мероприятий</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5.2</w:t>
            </w:r>
          </w:p>
        </w:tc>
        <w:tc>
          <w:tcPr>
            <w:tcW w:w="5670"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2. Минимальный отступ от красной линии составляет: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существующей  застройке -  в  соответствии  со  сложившейся  линией  застройки  по каждой улице;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 в  новой  застройке -  не  менее 6м.</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 3. Максимальное количество этажей – 2.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4. Максимальный коэффициент застройки земельного участка 50%.</w:t>
            </w:r>
          </w:p>
        </w:tc>
      </w:tr>
      <w:tr w:rsidR="002268B2" w:rsidRPr="002268B2" w:rsidTr="002268B2">
        <w:trPr>
          <w:trHeight w:val="393"/>
        </w:trPr>
        <w:tc>
          <w:tcPr>
            <w:tcW w:w="53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2.</w:t>
            </w:r>
          </w:p>
        </w:tc>
        <w:tc>
          <w:tcPr>
            <w:tcW w:w="3118" w:type="dxa"/>
            <w:tcBorders>
              <w:top w:val="single" w:sz="4" w:space="0" w:color="auto"/>
              <w:left w:val="single" w:sz="4" w:space="0" w:color="auto"/>
              <w:bottom w:val="single" w:sz="4" w:space="0" w:color="auto"/>
              <w:right w:val="single" w:sz="4" w:space="0" w:color="auto"/>
            </w:tcBorders>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Амбулаторно-поликлиническое  обслуживание.</w:t>
            </w:r>
          </w:p>
          <w:p w:rsidR="002268B2" w:rsidRPr="002268B2" w:rsidRDefault="002268B2" w:rsidP="002268B2">
            <w:pPr>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Р-1</w:t>
            </w:r>
          </w:p>
        </w:tc>
        <w:tc>
          <w:tcPr>
            <w:tcW w:w="439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(пункты здравоохранения)</w:t>
            </w:r>
          </w:p>
        </w:tc>
        <w:tc>
          <w:tcPr>
            <w:tcW w:w="709" w:type="dxa"/>
            <w:tcBorders>
              <w:top w:val="single" w:sz="4" w:space="0" w:color="auto"/>
              <w:left w:val="single" w:sz="4" w:space="0" w:color="auto"/>
              <w:bottom w:val="single" w:sz="4" w:space="0" w:color="auto"/>
              <w:right w:val="single" w:sz="4" w:space="0" w:color="auto"/>
            </w:tcBorders>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3.4.1</w:t>
            </w:r>
          </w:p>
          <w:p w:rsidR="002268B2" w:rsidRPr="002268B2" w:rsidRDefault="002268B2" w:rsidP="002268B2">
            <w:pPr>
              <w:jc w:val="both"/>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1.  Предельные  размеры  земельных  участков  и  предельные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параметры объектов капитального строительства</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1.1 Размер минимального  участка для  поликлиник,  амбулаторий,  диспансеров принимается: 0,1 га на 100 посещений в смену, не менее 0,3 га;</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для  фельдшерских пунктов  не менее 0,2 га;  для  остальных  объектов амбулаторно-поликлинической медицинской помощи  предельные размеры земельных участков, принимаются  по  расчету  в соответствии с параметрами основных объектов, и с </w:t>
            </w:r>
            <w:r w:rsidRPr="002268B2">
              <w:rPr>
                <w:rFonts w:ascii="Times New Roman" w:hAnsi="Times New Roman" w:cs="Times New Roman"/>
                <w:sz w:val="24"/>
                <w:szCs w:val="24"/>
              </w:rPr>
              <w:lastRenderedPageBreak/>
              <w:t>требованиями к размещению таких объектов СНиП, технических регламентов,  СанПиН, и др.</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2. Минимальный отступ от красных линий:</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существующей застройке -  в  соответствии  со  сложившейся  линией  застройки  по каждой улице;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новой  застройке -  не  менее 6м.</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3. Максимальное количество этажей– 2.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4. Максимальный коэффициент застройки–50%</w:t>
            </w:r>
          </w:p>
        </w:tc>
      </w:tr>
      <w:tr w:rsidR="002268B2" w:rsidRPr="002268B2" w:rsidTr="002268B2">
        <w:trPr>
          <w:trHeight w:val="260"/>
        </w:trPr>
        <w:tc>
          <w:tcPr>
            <w:tcW w:w="15134" w:type="dxa"/>
            <w:gridSpan w:val="6"/>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УСЛОВНО РАЗРЕШЕННЫЕ  ВИДЫ  ИСПОЛЬЗОВАНИЯ  ЗОНЫ  «Р-1»</w:t>
            </w:r>
          </w:p>
        </w:tc>
      </w:tr>
      <w:tr w:rsidR="002268B2" w:rsidRPr="002268B2" w:rsidTr="002268B2">
        <w:tc>
          <w:tcPr>
            <w:tcW w:w="53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1</w:t>
            </w:r>
          </w:p>
        </w:tc>
        <w:tc>
          <w:tcPr>
            <w:tcW w:w="3118"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Коммунальное  обслуживание</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Р-1</w:t>
            </w:r>
          </w:p>
        </w:tc>
        <w:tc>
          <w:tcPr>
            <w:tcW w:w="439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Размещение зданий или помещений, предназначенных для приема физических лиц в связи с предоставлением им коммунальных услуг</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3.1</w:t>
            </w:r>
          </w:p>
        </w:tc>
        <w:tc>
          <w:tcPr>
            <w:tcW w:w="5670"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2. Минимальный отступ от красной линии составляет: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существующей  застройке -  в  соответствии  со  сложившейся  линией  застройки  по каждой улице;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новой  застройке -  не  менее 6м.</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 3. Максимальное количество этажей – 2.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4. Максимальный коэффициент застройки </w:t>
            </w:r>
            <w:proofErr w:type="gramStart"/>
            <w:r w:rsidRPr="002268B2">
              <w:rPr>
                <w:rFonts w:ascii="Times New Roman" w:hAnsi="Times New Roman" w:cs="Times New Roman"/>
                <w:sz w:val="24"/>
                <w:szCs w:val="24"/>
              </w:rPr>
              <w:t>земельного</w:t>
            </w:r>
            <w:proofErr w:type="gramEnd"/>
            <w:r w:rsidRPr="002268B2">
              <w:rPr>
                <w:rFonts w:ascii="Times New Roman" w:hAnsi="Times New Roman" w:cs="Times New Roman"/>
                <w:sz w:val="24"/>
                <w:szCs w:val="24"/>
              </w:rPr>
              <w:t xml:space="preserve"> участка80%.</w:t>
            </w:r>
          </w:p>
        </w:tc>
      </w:tr>
      <w:tr w:rsidR="002268B2" w:rsidRPr="002268B2" w:rsidTr="002268B2">
        <w:tc>
          <w:tcPr>
            <w:tcW w:w="53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2.</w:t>
            </w:r>
          </w:p>
        </w:tc>
        <w:tc>
          <w:tcPr>
            <w:tcW w:w="3118"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Обслуживание автотранспорта</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Р-1</w:t>
            </w:r>
          </w:p>
        </w:tc>
        <w:tc>
          <w:tcPr>
            <w:tcW w:w="439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Размещение стоянок, парковок.</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4.9</w:t>
            </w:r>
          </w:p>
        </w:tc>
        <w:tc>
          <w:tcPr>
            <w:tcW w:w="5670"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1.  Площадь  участка  для  стоянки  одного  легкового  автомобиля  следует принимать 25 м</w:t>
            </w:r>
            <w:proofErr w:type="gramStart"/>
            <w:r w:rsidRPr="002268B2">
              <w:rPr>
                <w:rFonts w:ascii="Times New Roman" w:hAnsi="Times New Roman" w:cs="Times New Roman"/>
                <w:sz w:val="24"/>
                <w:szCs w:val="24"/>
              </w:rPr>
              <w:t>2</w:t>
            </w:r>
            <w:proofErr w:type="gramEnd"/>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2. Минимальный отступ от красной линии составляет: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существующей  застройке -  в  соответствии  со  сложившейся  линией  застройки  по каждой улице;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 в  новой  застройке -  не  менее 6м.</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3. Максимальное количество этажей – 2.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4. Максимальный коэффициент застройки земельного участка 80%.</w:t>
            </w:r>
          </w:p>
        </w:tc>
      </w:tr>
    </w:tbl>
    <w:p w:rsidR="002268B2" w:rsidRPr="002268B2" w:rsidRDefault="002268B2" w:rsidP="002268B2">
      <w:pPr>
        <w:jc w:val="both"/>
        <w:rPr>
          <w:rFonts w:ascii="Times New Roman" w:hAnsi="Times New Roman" w:cs="Times New Roman"/>
          <w:sz w:val="24"/>
          <w:szCs w:val="24"/>
        </w:rPr>
      </w:pP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1.  Предельные (минимальные и (или) максимальные) размеры земельных </w:t>
      </w:r>
      <w:proofErr w:type="gramStart"/>
      <w:r w:rsidRPr="002268B2">
        <w:rPr>
          <w:rFonts w:ascii="Times New Roman" w:hAnsi="Times New Roman" w:cs="Times New Roman"/>
          <w:sz w:val="24"/>
          <w:szCs w:val="24"/>
        </w:rPr>
        <w:t>участков</w:t>
      </w:r>
      <w:proofErr w:type="gramEnd"/>
      <w:r w:rsidRPr="002268B2">
        <w:rPr>
          <w:rFonts w:ascii="Times New Roman" w:hAnsi="Times New Roman" w:cs="Times New Roman"/>
          <w:sz w:val="24"/>
          <w:szCs w:val="24"/>
        </w:rPr>
        <w:t xml:space="preserve">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w:t>
      </w:r>
      <w:proofErr w:type="gramStart"/>
      <w:r w:rsidRPr="002268B2">
        <w:rPr>
          <w:rFonts w:ascii="Times New Roman" w:hAnsi="Times New Roman" w:cs="Times New Roman"/>
          <w:sz w:val="24"/>
          <w:szCs w:val="24"/>
        </w:rPr>
        <w:t>Актуализированная  редакция СНиП 2.07.01-89*», требованиями санитарных норм и технических регламентов) не подлежат установлению.</w:t>
      </w:r>
      <w:proofErr w:type="gramEnd"/>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2268B2" w:rsidRPr="002268B2" w:rsidRDefault="002268B2" w:rsidP="002268B2">
      <w:pPr>
        <w:jc w:val="both"/>
        <w:rPr>
          <w:rFonts w:ascii="Times New Roman" w:hAnsi="Times New Roman" w:cs="Times New Roman"/>
          <w:sz w:val="24"/>
          <w:szCs w:val="24"/>
        </w:rPr>
      </w:pP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Зоны государственного лесного фонда – ГЛФ</w:t>
      </w:r>
    </w:p>
    <w:p w:rsidR="002268B2" w:rsidRPr="002268B2" w:rsidRDefault="002268B2" w:rsidP="002268B2">
      <w:pPr>
        <w:jc w:val="both"/>
        <w:rPr>
          <w:rFonts w:ascii="Times New Roman" w:hAnsi="Times New Roman" w:cs="Times New Roman"/>
          <w:sz w:val="24"/>
          <w:szCs w:val="24"/>
        </w:rPr>
      </w:pP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 xml:space="preserve">Действие градостроительного регламента не распространяется на </w:t>
      </w:r>
      <w:proofErr w:type="gramStart"/>
      <w:r w:rsidRPr="002268B2">
        <w:rPr>
          <w:rFonts w:ascii="Times New Roman" w:hAnsi="Times New Roman" w:cs="Times New Roman"/>
          <w:sz w:val="24"/>
          <w:szCs w:val="24"/>
        </w:rPr>
        <w:t>земельные</w:t>
      </w:r>
      <w:proofErr w:type="gramEnd"/>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участки государственного лесного фонда.</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Отношения в области использования и охраны земель лесного фонда регулируются</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лесным и земельным законодательством Российской Федерации. Лесное законодательство</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Российской Федерации состоит из Лесного Кодекса, других федеральных законов и иных</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нормативных правовых актов Российской Федерации, а также законов и иных нормативных</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правовых актов субъектов Российской Федерации. Законы и иные </w:t>
      </w:r>
      <w:proofErr w:type="gramStart"/>
      <w:r w:rsidRPr="002268B2">
        <w:rPr>
          <w:rFonts w:ascii="Times New Roman" w:hAnsi="Times New Roman" w:cs="Times New Roman"/>
          <w:sz w:val="24"/>
          <w:szCs w:val="24"/>
        </w:rPr>
        <w:t>нормативных</w:t>
      </w:r>
      <w:proofErr w:type="gramEnd"/>
      <w:r w:rsidRPr="002268B2">
        <w:rPr>
          <w:rFonts w:ascii="Times New Roman" w:hAnsi="Times New Roman" w:cs="Times New Roman"/>
          <w:sz w:val="24"/>
          <w:szCs w:val="24"/>
        </w:rPr>
        <w:t xml:space="preserve"> правовые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акты субъектов Российской Федерации, регулирующие лесные отношения, не могут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противоречить Лесному Кодексу и принимаемым в соответствии с ним федеральным законом.</w:t>
      </w:r>
    </w:p>
    <w:p w:rsidR="002268B2" w:rsidRPr="002268B2" w:rsidRDefault="002268B2" w:rsidP="002268B2">
      <w:pPr>
        <w:jc w:val="both"/>
        <w:rPr>
          <w:rFonts w:ascii="Times New Roman" w:hAnsi="Times New Roman" w:cs="Times New Roman"/>
          <w:sz w:val="24"/>
          <w:szCs w:val="24"/>
        </w:rPr>
      </w:pPr>
    </w:p>
    <w:p w:rsidR="002268B2" w:rsidRPr="002268B2" w:rsidRDefault="002268B2" w:rsidP="002268B2">
      <w:pPr>
        <w:jc w:val="both"/>
        <w:rPr>
          <w:rFonts w:ascii="Times New Roman" w:hAnsi="Times New Roman" w:cs="Times New Roman"/>
          <w:sz w:val="24"/>
          <w:szCs w:val="24"/>
        </w:rPr>
      </w:pP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Особо охраняемые природные территории – ООПТ-1</w:t>
      </w:r>
    </w:p>
    <w:p w:rsidR="002268B2" w:rsidRPr="002268B2" w:rsidRDefault="002268B2" w:rsidP="002268B2">
      <w:pPr>
        <w:jc w:val="both"/>
        <w:rPr>
          <w:rFonts w:ascii="Times New Roman" w:hAnsi="Times New Roman" w:cs="Times New Roman"/>
          <w:sz w:val="24"/>
          <w:szCs w:val="24"/>
        </w:rPr>
      </w:pP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Особо охраняемые природные территории – ООПТ-2 (государственный охотничий заказник)</w:t>
      </w:r>
    </w:p>
    <w:p w:rsidR="002268B2" w:rsidRPr="002268B2" w:rsidRDefault="002268B2" w:rsidP="002268B2">
      <w:pPr>
        <w:jc w:val="both"/>
        <w:rPr>
          <w:rFonts w:ascii="Times New Roman" w:hAnsi="Times New Roman" w:cs="Times New Roman"/>
          <w:sz w:val="24"/>
          <w:szCs w:val="24"/>
        </w:rPr>
      </w:pP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Действие градостроительного регламента не распространяется на земли особо</w:t>
      </w:r>
    </w:p>
    <w:p w:rsidR="002268B2" w:rsidRPr="002268B2" w:rsidRDefault="002268B2" w:rsidP="002268B2">
      <w:pPr>
        <w:jc w:val="both"/>
        <w:rPr>
          <w:rFonts w:ascii="Times New Roman" w:hAnsi="Times New Roman" w:cs="Times New Roman"/>
          <w:sz w:val="24"/>
          <w:szCs w:val="24"/>
        </w:rPr>
      </w:pPr>
      <w:proofErr w:type="gramStart"/>
      <w:r w:rsidRPr="002268B2">
        <w:rPr>
          <w:rFonts w:ascii="Times New Roman" w:hAnsi="Times New Roman" w:cs="Times New Roman"/>
          <w:sz w:val="24"/>
          <w:szCs w:val="24"/>
        </w:rPr>
        <w:t>охраняемых природных территорий (за исключением земель лечебно-оздоровительных</w:t>
      </w:r>
      <w:proofErr w:type="gramEnd"/>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местностей и курортов).</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Особо охраняемые природные территории - участки земли и недр, водной поверхности и</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воздушного пространства над ними, где располагаются природные комплексы и объекты,</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которые имеют особое природоохранное, научное, культурное, эстетическое, рекреационное и</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оздоровительное значение, </w:t>
      </w:r>
      <w:proofErr w:type="gramStart"/>
      <w:r w:rsidRPr="002268B2">
        <w:rPr>
          <w:rFonts w:ascii="Times New Roman" w:hAnsi="Times New Roman" w:cs="Times New Roman"/>
          <w:sz w:val="24"/>
          <w:szCs w:val="24"/>
        </w:rPr>
        <w:t>которые</w:t>
      </w:r>
      <w:proofErr w:type="gramEnd"/>
      <w:r w:rsidRPr="002268B2">
        <w:rPr>
          <w:rFonts w:ascii="Times New Roman" w:hAnsi="Times New Roman" w:cs="Times New Roman"/>
          <w:sz w:val="24"/>
          <w:szCs w:val="24"/>
        </w:rPr>
        <w:t xml:space="preserve"> изъяты полностью или частично из хозяйственного</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использования и для которых установлен режим особой охраны</w:t>
      </w:r>
      <w:proofErr w:type="gramStart"/>
      <w:r w:rsidRPr="002268B2">
        <w:rPr>
          <w:rFonts w:ascii="Times New Roman" w:hAnsi="Times New Roman" w:cs="Times New Roman"/>
          <w:sz w:val="24"/>
          <w:szCs w:val="24"/>
        </w:rPr>
        <w:t>.</w:t>
      </w:r>
      <w:proofErr w:type="gramEnd"/>
      <w:r w:rsidRPr="002268B2">
        <w:rPr>
          <w:rFonts w:ascii="Times New Roman" w:hAnsi="Times New Roman" w:cs="Times New Roman"/>
          <w:sz w:val="24"/>
          <w:szCs w:val="24"/>
        </w:rPr>
        <w:t xml:space="preserve"> (</w:t>
      </w:r>
      <w:proofErr w:type="gramStart"/>
      <w:r w:rsidRPr="002268B2">
        <w:rPr>
          <w:rFonts w:ascii="Times New Roman" w:hAnsi="Times New Roman" w:cs="Times New Roman"/>
          <w:sz w:val="24"/>
          <w:szCs w:val="24"/>
        </w:rPr>
        <w:t>с</w:t>
      </w:r>
      <w:proofErr w:type="gramEnd"/>
      <w:r w:rsidRPr="002268B2">
        <w:rPr>
          <w:rFonts w:ascii="Times New Roman" w:hAnsi="Times New Roman" w:cs="Times New Roman"/>
          <w:sz w:val="24"/>
          <w:szCs w:val="24"/>
        </w:rPr>
        <w:t>т.1 ФЗ «Об особо</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охраняемых природных </w:t>
      </w:r>
      <w:proofErr w:type="gramStart"/>
      <w:r w:rsidRPr="002268B2">
        <w:rPr>
          <w:rFonts w:ascii="Times New Roman" w:hAnsi="Times New Roman" w:cs="Times New Roman"/>
          <w:sz w:val="24"/>
          <w:szCs w:val="24"/>
        </w:rPr>
        <w:t>территориях</w:t>
      </w:r>
      <w:proofErr w:type="gramEnd"/>
      <w:r w:rsidRPr="002268B2">
        <w:rPr>
          <w:rFonts w:ascii="Times New Roman" w:hAnsi="Times New Roman" w:cs="Times New Roman"/>
          <w:sz w:val="24"/>
          <w:szCs w:val="24"/>
        </w:rPr>
        <w:t>» от 14.03.1995 № 33-ФЗ)</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Особо охраняемые природные территории относятся к объектам </w:t>
      </w:r>
      <w:proofErr w:type="gramStart"/>
      <w:r w:rsidRPr="002268B2">
        <w:rPr>
          <w:rFonts w:ascii="Times New Roman" w:hAnsi="Times New Roman" w:cs="Times New Roman"/>
          <w:sz w:val="24"/>
          <w:szCs w:val="24"/>
        </w:rPr>
        <w:t>общенационального</w:t>
      </w:r>
      <w:proofErr w:type="gramEnd"/>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достояния.</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На территории памятника природы запрещается:</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распашка территории;</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проводить несанкционированные раскопки.</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На территории охотничьего заказника запрещается</w:t>
      </w:r>
    </w:p>
    <w:p w:rsidR="002268B2" w:rsidRPr="002268B2" w:rsidRDefault="002268B2" w:rsidP="002268B2">
      <w:pPr>
        <w:jc w:val="both"/>
        <w:rPr>
          <w:rFonts w:ascii="Times New Roman" w:hAnsi="Times New Roman" w:cs="Times New Roman"/>
          <w:sz w:val="24"/>
          <w:szCs w:val="24"/>
        </w:rPr>
      </w:pPr>
      <w:proofErr w:type="gramStart"/>
      <w:r w:rsidRPr="002268B2">
        <w:rPr>
          <w:rFonts w:ascii="Times New Roman" w:hAnsi="Times New Roman" w:cs="Times New Roman"/>
          <w:sz w:val="24"/>
          <w:szCs w:val="24"/>
        </w:rPr>
        <w:t>- использование ядохимикатов (без согласования с управлением по охране, контролю и</w:t>
      </w:r>
      <w:proofErr w:type="gramEnd"/>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регулированию использования охотничьих животных Оренбургской области), минеральных</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удобрений, химических средств защиты растений и стимуляторов роста;</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распашка земель, за исключением участков лесного фонда, намеченных</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лесоустройством под создание лесных культур и пашни, предназначенные для выращивания</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сельскохозяйственных культур;</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 выпас скота на территории заказника в период с апреля до начала сенокошения;</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 предоставление земельных участков под застройку, а также для </w:t>
      </w:r>
      <w:proofErr w:type="gramStart"/>
      <w:r w:rsidRPr="002268B2">
        <w:rPr>
          <w:rFonts w:ascii="Times New Roman" w:hAnsi="Times New Roman" w:cs="Times New Roman"/>
          <w:sz w:val="24"/>
          <w:szCs w:val="24"/>
        </w:rPr>
        <w:t>коллективного</w:t>
      </w:r>
      <w:proofErr w:type="gramEnd"/>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садоводства и огородничества;</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 проведение гидромелиоративных и ирригационных работ, </w:t>
      </w:r>
      <w:proofErr w:type="gramStart"/>
      <w:r w:rsidRPr="002268B2">
        <w:rPr>
          <w:rFonts w:ascii="Times New Roman" w:hAnsi="Times New Roman" w:cs="Times New Roman"/>
          <w:sz w:val="24"/>
          <w:szCs w:val="24"/>
        </w:rPr>
        <w:t>геолого - разведочные</w:t>
      </w:r>
      <w:proofErr w:type="gramEnd"/>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изыскания и разработка полезных ископаемых, строительство зданий и сооружений, дорог,</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трубопроводов, линий электропередач и прочих коммуникаций;</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взрывные работы;</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движение механизированного транспорта вне дорог и водных путей общего</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пользования;</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охота и рыболовство, отлов и живоотлов животных.</w:t>
      </w:r>
    </w:p>
    <w:p w:rsidR="002268B2" w:rsidRPr="002268B2" w:rsidRDefault="002268B2" w:rsidP="002268B2">
      <w:pPr>
        <w:jc w:val="both"/>
        <w:rPr>
          <w:rFonts w:ascii="Times New Roman" w:hAnsi="Times New Roman" w:cs="Times New Roman"/>
          <w:sz w:val="24"/>
          <w:szCs w:val="24"/>
        </w:rPr>
      </w:pPr>
    </w:p>
    <w:p w:rsidR="002268B2" w:rsidRPr="002268B2" w:rsidRDefault="002268B2" w:rsidP="002268B2">
      <w:pPr>
        <w:jc w:val="both"/>
        <w:rPr>
          <w:rFonts w:ascii="Times New Roman" w:hAnsi="Times New Roman" w:cs="Times New Roman"/>
          <w:sz w:val="24"/>
          <w:szCs w:val="24"/>
          <w:lang w:eastAsia="en-US"/>
        </w:rPr>
      </w:pPr>
      <w:bookmarkStart w:id="233" w:name="_Toc525119652"/>
      <w:r w:rsidRPr="002268B2">
        <w:rPr>
          <w:rFonts w:ascii="Times New Roman" w:hAnsi="Times New Roman" w:cs="Times New Roman"/>
          <w:sz w:val="24"/>
          <w:szCs w:val="24"/>
        </w:rPr>
        <w:t xml:space="preserve">Статья 24.6. Градостроительный регламент. </w:t>
      </w:r>
      <w:bookmarkEnd w:id="233"/>
      <w:r w:rsidRPr="002268B2">
        <w:rPr>
          <w:rFonts w:ascii="Times New Roman" w:hAnsi="Times New Roman" w:cs="Times New Roman"/>
          <w:sz w:val="24"/>
          <w:szCs w:val="24"/>
        </w:rPr>
        <w:t>Зоны сельскохозяйственного использования.</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СХ-1 - Зона сельскохозяйственного использования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Зона сельскохозяйственного назначения СХ-1, выделена в целях создания правовых</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условий градостроительной деятельности в части использования и застройки территории,</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обеспечивающей развитие соответствующих видов сельскохозяйственной деятельности и</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объектов, обеспечивающих эту деятельность.</w:t>
      </w:r>
    </w:p>
    <w:tbl>
      <w:tblPr>
        <w:tblW w:w="15075" w:type="dxa"/>
        <w:tblInd w:w="98" w:type="dxa"/>
        <w:tblLayout w:type="fixed"/>
        <w:tblCellMar>
          <w:left w:w="0" w:type="dxa"/>
          <w:right w:w="0" w:type="dxa"/>
        </w:tblCellMar>
        <w:tblLook w:val="01E0"/>
      </w:tblPr>
      <w:tblGrid>
        <w:gridCol w:w="534"/>
        <w:gridCol w:w="3051"/>
        <w:gridCol w:w="65"/>
        <w:gridCol w:w="710"/>
        <w:gridCol w:w="4532"/>
        <w:gridCol w:w="719"/>
        <w:gridCol w:w="5464"/>
      </w:tblGrid>
      <w:tr w:rsidR="002268B2" w:rsidRPr="002268B2" w:rsidTr="002268B2">
        <w:trPr>
          <w:trHeight w:val="538"/>
        </w:trPr>
        <w:tc>
          <w:tcPr>
            <w:tcW w:w="534" w:type="dxa"/>
            <w:vMerge w:val="restart"/>
            <w:tcBorders>
              <w:top w:val="single" w:sz="6" w:space="0" w:color="000000"/>
              <w:left w:val="single" w:sz="6" w:space="0" w:color="000000"/>
              <w:bottom w:val="single" w:sz="6" w:space="0" w:color="000000"/>
              <w:right w:val="single" w:sz="6" w:space="0" w:color="000000"/>
            </w:tcBorders>
            <w:shd w:val="clear" w:color="auto" w:fill="D9D9D9"/>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lastRenderedPageBreak/>
              <w:t xml:space="preserve">№ </w:t>
            </w:r>
            <w:proofErr w:type="gramStart"/>
            <w:r w:rsidRPr="002268B2">
              <w:rPr>
                <w:rFonts w:ascii="Times New Roman" w:hAnsi="Times New Roman" w:cs="Times New Roman"/>
                <w:sz w:val="24"/>
                <w:szCs w:val="24"/>
              </w:rPr>
              <w:t>п</w:t>
            </w:r>
            <w:proofErr w:type="gramEnd"/>
            <w:r w:rsidRPr="002268B2">
              <w:rPr>
                <w:rFonts w:ascii="Times New Roman" w:hAnsi="Times New Roman" w:cs="Times New Roman"/>
                <w:sz w:val="24"/>
                <w:szCs w:val="24"/>
              </w:rPr>
              <w:t>/п</w:t>
            </w:r>
          </w:p>
        </w:tc>
        <w:tc>
          <w:tcPr>
            <w:tcW w:w="3826" w:type="dxa"/>
            <w:gridSpan w:val="3"/>
            <w:tcBorders>
              <w:top w:val="single" w:sz="6" w:space="0" w:color="000000"/>
              <w:left w:val="single" w:sz="6" w:space="0" w:color="000000"/>
              <w:bottom w:val="single" w:sz="6" w:space="0" w:color="000000"/>
              <w:right w:val="single" w:sz="6" w:space="0" w:color="000000"/>
            </w:tcBorders>
            <w:shd w:val="clear" w:color="auto" w:fill="D9D9D9"/>
            <w:hideMark/>
          </w:tcPr>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Виды разрешенногоиспользованияпоКлассификатору</w:t>
            </w:r>
          </w:p>
        </w:tc>
        <w:tc>
          <w:tcPr>
            <w:tcW w:w="5250" w:type="dxa"/>
            <w:gridSpan w:val="2"/>
            <w:tcBorders>
              <w:top w:val="single" w:sz="6" w:space="0" w:color="000000"/>
              <w:left w:val="single" w:sz="6" w:space="0" w:color="000000"/>
              <w:bottom w:val="single" w:sz="6" w:space="0" w:color="000000"/>
              <w:right w:val="single" w:sz="6" w:space="0" w:color="000000"/>
            </w:tcBorders>
            <w:shd w:val="clear" w:color="auto" w:fill="D9D9D9"/>
            <w:hideMark/>
          </w:tcPr>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Описание вида разрешенногоиспользованияземельногоучастка</w:t>
            </w:r>
          </w:p>
        </w:tc>
        <w:tc>
          <w:tcPr>
            <w:tcW w:w="5466" w:type="dxa"/>
            <w:vMerge w:val="restart"/>
            <w:tcBorders>
              <w:top w:val="single" w:sz="6" w:space="0" w:color="000000"/>
              <w:left w:val="single" w:sz="6" w:space="0" w:color="000000"/>
              <w:bottom w:val="single" w:sz="6" w:space="0" w:color="000000"/>
              <w:right w:val="single" w:sz="6" w:space="0" w:color="000000"/>
            </w:tcBorders>
            <w:shd w:val="clear" w:color="auto" w:fill="D9D9D9"/>
            <w:hideMark/>
          </w:tcPr>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Предельные (минимальные и (или</w:t>
            </w:r>
            <w:proofErr w:type="gramStart"/>
            <w:r w:rsidRPr="002268B2">
              <w:rPr>
                <w:rFonts w:ascii="Times New Roman" w:hAnsi="Times New Roman" w:cs="Times New Roman"/>
                <w:sz w:val="24"/>
                <w:szCs w:val="24"/>
              </w:rPr>
              <w:t>)м</w:t>
            </w:r>
            <w:proofErr w:type="gramEnd"/>
            <w:r w:rsidRPr="002268B2">
              <w:rPr>
                <w:rFonts w:ascii="Times New Roman" w:hAnsi="Times New Roman" w:cs="Times New Roman"/>
                <w:sz w:val="24"/>
                <w:szCs w:val="24"/>
              </w:rPr>
              <w:t>аксимальные)размерыземельныхучастков и предельные параметры разрешенногостроительства,реконструкцииобъектов капитальногостроительства</w:t>
            </w:r>
          </w:p>
        </w:tc>
      </w:tr>
      <w:tr w:rsidR="002268B2" w:rsidRPr="002268B2" w:rsidTr="002268B2">
        <w:trPr>
          <w:trHeight w:hRule="exact" w:val="449"/>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2268B2" w:rsidRPr="002268B2" w:rsidRDefault="002268B2" w:rsidP="002268B2">
            <w:pPr>
              <w:jc w:val="both"/>
              <w:rPr>
                <w:rFonts w:ascii="Times New Roman" w:hAnsi="Times New Roman" w:cs="Times New Roman"/>
                <w:sz w:val="24"/>
                <w:szCs w:val="24"/>
                <w:lang w:eastAsia="en-US"/>
              </w:rPr>
            </w:pPr>
          </w:p>
        </w:tc>
        <w:tc>
          <w:tcPr>
            <w:tcW w:w="3117" w:type="dxa"/>
            <w:gridSpan w:val="2"/>
            <w:tcBorders>
              <w:top w:val="single" w:sz="6" w:space="0" w:color="000000"/>
              <w:left w:val="single" w:sz="6" w:space="0" w:color="000000"/>
              <w:bottom w:val="single" w:sz="6" w:space="0" w:color="000000"/>
              <w:right w:val="single" w:sz="6" w:space="0" w:color="000000"/>
            </w:tcBorders>
            <w:shd w:val="clear" w:color="auto" w:fill="D9D9D9"/>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Наименование</w:t>
            </w:r>
          </w:p>
        </w:tc>
        <w:tc>
          <w:tcPr>
            <w:tcW w:w="709" w:type="dxa"/>
            <w:tcBorders>
              <w:top w:val="single" w:sz="6" w:space="0" w:color="000000"/>
              <w:left w:val="single" w:sz="6" w:space="0" w:color="000000"/>
              <w:bottom w:val="single" w:sz="6" w:space="0" w:color="000000"/>
              <w:right w:val="single" w:sz="6" w:space="0" w:color="000000"/>
            </w:tcBorders>
            <w:shd w:val="clear" w:color="auto" w:fill="D9D9D9"/>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Код</w:t>
            </w:r>
          </w:p>
        </w:tc>
        <w:tc>
          <w:tcPr>
            <w:tcW w:w="4534" w:type="dxa"/>
            <w:tcBorders>
              <w:top w:val="single" w:sz="6" w:space="0" w:color="000000"/>
              <w:left w:val="single" w:sz="6" w:space="0" w:color="000000"/>
              <w:bottom w:val="single" w:sz="6" w:space="0" w:color="000000"/>
              <w:right w:val="single" w:sz="6" w:space="0" w:color="000000"/>
            </w:tcBorders>
            <w:shd w:val="clear" w:color="auto" w:fill="D9D9D9"/>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Наименование</w:t>
            </w:r>
          </w:p>
        </w:tc>
        <w:tc>
          <w:tcPr>
            <w:tcW w:w="716" w:type="dxa"/>
            <w:tcBorders>
              <w:top w:val="single" w:sz="6" w:space="0" w:color="000000"/>
              <w:left w:val="single" w:sz="6" w:space="0" w:color="000000"/>
              <w:bottom w:val="single" w:sz="6" w:space="0" w:color="000000"/>
              <w:right w:val="single" w:sz="6" w:space="0" w:color="000000"/>
            </w:tcBorders>
            <w:shd w:val="clear" w:color="auto" w:fill="D9D9D9"/>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Код</w:t>
            </w:r>
          </w:p>
        </w:tc>
        <w:tc>
          <w:tcPr>
            <w:tcW w:w="5766" w:type="dxa"/>
            <w:vMerge/>
            <w:tcBorders>
              <w:top w:val="single" w:sz="6" w:space="0" w:color="000000"/>
              <w:left w:val="single" w:sz="6" w:space="0" w:color="000000"/>
              <w:bottom w:val="single" w:sz="6" w:space="0" w:color="000000"/>
              <w:right w:val="single" w:sz="6" w:space="0" w:color="000000"/>
            </w:tcBorders>
            <w:vAlign w:val="center"/>
            <w:hideMark/>
          </w:tcPr>
          <w:p w:rsidR="002268B2" w:rsidRPr="002268B2" w:rsidRDefault="002268B2" w:rsidP="002268B2">
            <w:pPr>
              <w:jc w:val="both"/>
              <w:rPr>
                <w:rFonts w:ascii="Times New Roman" w:hAnsi="Times New Roman" w:cs="Times New Roman"/>
                <w:sz w:val="24"/>
                <w:szCs w:val="24"/>
                <w:lang w:eastAsia="en-US"/>
              </w:rPr>
            </w:pPr>
          </w:p>
        </w:tc>
      </w:tr>
      <w:tr w:rsidR="002268B2" w:rsidRPr="002268B2" w:rsidTr="002268B2">
        <w:trPr>
          <w:trHeight w:val="240"/>
        </w:trPr>
        <w:tc>
          <w:tcPr>
            <w:tcW w:w="15076" w:type="dxa"/>
            <w:gridSpan w:val="7"/>
            <w:tcBorders>
              <w:top w:val="single" w:sz="6" w:space="0" w:color="000000"/>
              <w:left w:val="single" w:sz="6" w:space="0" w:color="000000"/>
              <w:bottom w:val="single" w:sz="6" w:space="0" w:color="000000"/>
              <w:right w:val="single" w:sz="6" w:space="0" w:color="000000"/>
            </w:tcBorders>
            <w:hideMark/>
          </w:tcPr>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ЗОНА СЕЛЬСКОХОЗЯЙСТВЕННОГО  ИСПОЛЬЗОВАНИЯ</w:t>
            </w:r>
          </w:p>
        </w:tc>
      </w:tr>
      <w:tr w:rsidR="002268B2" w:rsidRPr="002268B2" w:rsidTr="002268B2">
        <w:trPr>
          <w:trHeight w:val="240"/>
        </w:trPr>
        <w:tc>
          <w:tcPr>
            <w:tcW w:w="15076" w:type="dxa"/>
            <w:gridSpan w:val="7"/>
            <w:tcBorders>
              <w:top w:val="single" w:sz="6" w:space="0" w:color="000000"/>
              <w:left w:val="single" w:sz="6" w:space="0" w:color="000000"/>
              <w:bottom w:val="single" w:sz="6" w:space="0" w:color="000000"/>
              <w:right w:val="single" w:sz="6" w:space="0" w:color="000000"/>
            </w:tcBorders>
            <w:hideMark/>
          </w:tcPr>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ОСНОВНЫЕВИДЫРАЗРЕШЁННОГОИСПОЛЬЗОВАНИЯЗОН</w:t>
            </w:r>
            <w:proofErr w:type="gramStart"/>
            <w:r w:rsidRPr="002268B2">
              <w:rPr>
                <w:rFonts w:ascii="Times New Roman" w:hAnsi="Times New Roman" w:cs="Times New Roman"/>
                <w:sz w:val="24"/>
                <w:szCs w:val="24"/>
              </w:rPr>
              <w:t>Ы«</w:t>
            </w:r>
            <w:proofErr w:type="gramEnd"/>
            <w:r w:rsidRPr="002268B2">
              <w:rPr>
                <w:rFonts w:ascii="Times New Roman" w:hAnsi="Times New Roman" w:cs="Times New Roman"/>
                <w:sz w:val="24"/>
                <w:szCs w:val="24"/>
              </w:rPr>
              <w:t>СХ-1»</w:t>
            </w:r>
          </w:p>
        </w:tc>
      </w:tr>
      <w:tr w:rsidR="002268B2" w:rsidRPr="002268B2" w:rsidTr="002268B2">
        <w:trPr>
          <w:trHeight w:hRule="exact" w:val="1903"/>
        </w:trPr>
        <w:tc>
          <w:tcPr>
            <w:tcW w:w="534" w:type="dxa"/>
            <w:tcBorders>
              <w:top w:val="single" w:sz="6" w:space="0" w:color="000000"/>
              <w:left w:val="single" w:sz="6" w:space="0" w:color="000000"/>
              <w:bottom w:val="single" w:sz="6" w:space="0" w:color="000000"/>
              <w:right w:val="single" w:sz="6" w:space="0" w:color="000000"/>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1.</w:t>
            </w:r>
          </w:p>
        </w:tc>
        <w:tc>
          <w:tcPr>
            <w:tcW w:w="3117" w:type="dxa"/>
            <w:gridSpan w:val="2"/>
            <w:tcBorders>
              <w:top w:val="single" w:sz="6" w:space="0" w:color="000000"/>
              <w:left w:val="single" w:sz="6" w:space="0" w:color="000000"/>
              <w:bottom w:val="single" w:sz="6" w:space="0" w:color="000000"/>
              <w:right w:val="single" w:sz="6" w:space="0" w:color="000000"/>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Сельскохозяйственноеиспользование</w:t>
            </w:r>
          </w:p>
        </w:tc>
        <w:tc>
          <w:tcPr>
            <w:tcW w:w="709" w:type="dxa"/>
            <w:tcBorders>
              <w:top w:val="single" w:sz="6" w:space="0" w:color="000000"/>
              <w:left w:val="single" w:sz="6" w:space="0" w:color="000000"/>
              <w:bottom w:val="single" w:sz="6" w:space="0" w:color="000000"/>
              <w:right w:val="single" w:sz="6" w:space="0" w:color="000000"/>
            </w:tcBorders>
            <w:hideMark/>
          </w:tcPr>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СХ-1</w:t>
            </w:r>
          </w:p>
        </w:tc>
        <w:tc>
          <w:tcPr>
            <w:tcW w:w="4534" w:type="dxa"/>
            <w:tcBorders>
              <w:top w:val="single" w:sz="6" w:space="0" w:color="000000"/>
              <w:left w:val="single" w:sz="6" w:space="0" w:color="000000"/>
              <w:bottom w:val="single" w:sz="6" w:space="0" w:color="000000"/>
              <w:right w:val="single" w:sz="6" w:space="0" w:color="000000"/>
            </w:tcBorders>
            <w:hideMark/>
          </w:tcPr>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Ведение сельскогохозяйства.</w:t>
            </w:r>
          </w:p>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Содержание данноговида разрешенного использования включает в себя содержание видов разрешенного использования с кодами 1.1- 1.18, в том числе размещение зданий и сооружений, используемых для храненияи переработки сельскохозяйственной продукции</w:t>
            </w:r>
          </w:p>
        </w:tc>
        <w:tc>
          <w:tcPr>
            <w:tcW w:w="716" w:type="dxa"/>
            <w:tcBorders>
              <w:top w:val="single" w:sz="6" w:space="0" w:color="000000"/>
              <w:left w:val="single" w:sz="6" w:space="0" w:color="000000"/>
              <w:bottom w:val="single" w:sz="6" w:space="0" w:color="000000"/>
              <w:right w:val="single" w:sz="6" w:space="0" w:color="000000"/>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1.0</w:t>
            </w:r>
          </w:p>
        </w:tc>
        <w:tc>
          <w:tcPr>
            <w:tcW w:w="5466" w:type="dxa"/>
            <w:tcBorders>
              <w:top w:val="single" w:sz="6" w:space="0" w:color="000000"/>
              <w:left w:val="single" w:sz="6" w:space="0" w:color="000000"/>
              <w:bottom w:val="single" w:sz="6" w:space="0" w:color="000000"/>
              <w:right w:val="single" w:sz="6" w:space="0" w:color="000000"/>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Предельные размеры земельных участков для данного вида разрешенного использования не устанавливаются.</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Минимальный отступ от красной линии составляет: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в существующей застройк </w:t>
            </w:r>
            <w:proofErr w:type="gramStart"/>
            <w:r w:rsidRPr="002268B2">
              <w:rPr>
                <w:rFonts w:ascii="Times New Roman" w:hAnsi="Times New Roman" w:cs="Times New Roman"/>
                <w:sz w:val="24"/>
                <w:szCs w:val="24"/>
              </w:rPr>
              <w:t>е-</w:t>
            </w:r>
            <w:proofErr w:type="gramEnd"/>
            <w:r w:rsidRPr="002268B2">
              <w:rPr>
                <w:rFonts w:ascii="Times New Roman" w:hAnsi="Times New Roman" w:cs="Times New Roman"/>
                <w:sz w:val="24"/>
                <w:szCs w:val="24"/>
              </w:rPr>
              <w:t xml:space="preserve"> в соответствии со сложившейся линией застройки по каждойулице;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в новойзастройке - не менее 6м.</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Максимальное количество этажей–2.</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Максимальный коэффициент застройки </w:t>
            </w:r>
            <w:proofErr w:type="gramStart"/>
            <w:r w:rsidRPr="002268B2">
              <w:rPr>
                <w:rFonts w:ascii="Times New Roman" w:hAnsi="Times New Roman" w:cs="Times New Roman"/>
                <w:sz w:val="24"/>
                <w:szCs w:val="24"/>
              </w:rPr>
              <w:t>земельного</w:t>
            </w:r>
            <w:proofErr w:type="gramEnd"/>
            <w:r w:rsidRPr="002268B2">
              <w:rPr>
                <w:rFonts w:ascii="Times New Roman" w:hAnsi="Times New Roman" w:cs="Times New Roman"/>
                <w:sz w:val="24"/>
                <w:szCs w:val="24"/>
              </w:rPr>
              <w:t xml:space="preserve"> участка75%.</w:t>
            </w:r>
          </w:p>
        </w:tc>
      </w:tr>
      <w:tr w:rsidR="002268B2" w:rsidRPr="002268B2" w:rsidTr="002268B2">
        <w:trPr>
          <w:trHeight w:hRule="exact" w:val="1988"/>
        </w:trPr>
        <w:tc>
          <w:tcPr>
            <w:tcW w:w="534" w:type="dxa"/>
            <w:tcBorders>
              <w:top w:val="single" w:sz="6" w:space="0" w:color="000000"/>
              <w:left w:val="single" w:sz="6" w:space="0" w:color="000000"/>
              <w:bottom w:val="single" w:sz="6" w:space="0" w:color="000000"/>
              <w:right w:val="single" w:sz="6" w:space="0" w:color="000000"/>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2.</w:t>
            </w:r>
          </w:p>
        </w:tc>
        <w:tc>
          <w:tcPr>
            <w:tcW w:w="3117" w:type="dxa"/>
            <w:gridSpan w:val="2"/>
            <w:tcBorders>
              <w:top w:val="single" w:sz="6" w:space="0" w:color="000000"/>
              <w:left w:val="single" w:sz="6" w:space="0" w:color="000000"/>
              <w:bottom w:val="single" w:sz="6" w:space="0" w:color="000000"/>
              <w:right w:val="single" w:sz="6" w:space="0" w:color="000000"/>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Растениеводство</w:t>
            </w:r>
          </w:p>
        </w:tc>
        <w:tc>
          <w:tcPr>
            <w:tcW w:w="709" w:type="dxa"/>
            <w:tcBorders>
              <w:top w:val="single" w:sz="6" w:space="0" w:color="000000"/>
              <w:left w:val="single" w:sz="6" w:space="0" w:color="000000"/>
              <w:bottom w:val="single" w:sz="6" w:space="0" w:color="000000"/>
              <w:right w:val="single" w:sz="6" w:space="0" w:color="000000"/>
            </w:tcBorders>
            <w:hideMark/>
          </w:tcPr>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СХ-1</w:t>
            </w:r>
          </w:p>
        </w:tc>
        <w:tc>
          <w:tcPr>
            <w:tcW w:w="4534" w:type="dxa"/>
            <w:tcBorders>
              <w:top w:val="single" w:sz="6" w:space="0" w:color="000000"/>
              <w:left w:val="single" w:sz="6" w:space="0" w:color="000000"/>
              <w:bottom w:val="single" w:sz="6" w:space="0" w:color="000000"/>
              <w:right w:val="single" w:sz="6" w:space="0" w:color="000000"/>
            </w:tcBorders>
            <w:hideMark/>
          </w:tcPr>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Осуществление хозяйственной деятельности, связанной с выращиванием сельскохозяйственных культур.</w:t>
            </w:r>
          </w:p>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Содержание данного вида разрешенного использования включает в себя содержание видов разрешенного использованияс кодами 1.2- 1.6</w:t>
            </w:r>
          </w:p>
        </w:tc>
        <w:tc>
          <w:tcPr>
            <w:tcW w:w="716" w:type="dxa"/>
            <w:tcBorders>
              <w:top w:val="single" w:sz="6" w:space="0" w:color="000000"/>
              <w:left w:val="single" w:sz="6" w:space="0" w:color="000000"/>
              <w:bottom w:val="single" w:sz="6" w:space="0" w:color="000000"/>
              <w:right w:val="single" w:sz="6" w:space="0" w:color="000000"/>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1.1</w:t>
            </w:r>
          </w:p>
        </w:tc>
        <w:tc>
          <w:tcPr>
            <w:tcW w:w="5466" w:type="dxa"/>
            <w:tcBorders>
              <w:top w:val="single" w:sz="6" w:space="0" w:color="000000"/>
              <w:left w:val="single" w:sz="6" w:space="0" w:color="000000"/>
              <w:bottom w:val="single" w:sz="6" w:space="0" w:color="000000"/>
              <w:right w:val="single" w:sz="6" w:space="0" w:color="000000"/>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Предельные размеры земельных участков для данного вида разрешенного использования не устанавливаются.</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Минимальный отступ от краснойлинии составляет: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в существующей застройке – в соответствии со сложившейся линией застройки по каждой улице;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в новой застройк</w:t>
            </w:r>
            <w:proofErr w:type="gramStart"/>
            <w:r w:rsidRPr="002268B2">
              <w:rPr>
                <w:rFonts w:ascii="Times New Roman" w:hAnsi="Times New Roman" w:cs="Times New Roman"/>
                <w:sz w:val="24"/>
                <w:szCs w:val="24"/>
              </w:rPr>
              <w:t>е-</w:t>
            </w:r>
            <w:proofErr w:type="gramEnd"/>
            <w:r w:rsidRPr="002268B2">
              <w:rPr>
                <w:rFonts w:ascii="Times New Roman" w:hAnsi="Times New Roman" w:cs="Times New Roman"/>
                <w:sz w:val="24"/>
                <w:szCs w:val="24"/>
              </w:rPr>
              <w:t xml:space="preserve"> не менее 6м.</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Максимальное количество этажей–2.</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Максимальный коэффициент застройки </w:t>
            </w:r>
            <w:proofErr w:type="gramStart"/>
            <w:r w:rsidRPr="002268B2">
              <w:rPr>
                <w:rFonts w:ascii="Times New Roman" w:hAnsi="Times New Roman" w:cs="Times New Roman"/>
                <w:sz w:val="24"/>
                <w:szCs w:val="24"/>
              </w:rPr>
              <w:t>земельного</w:t>
            </w:r>
            <w:proofErr w:type="gramEnd"/>
            <w:r w:rsidRPr="002268B2">
              <w:rPr>
                <w:rFonts w:ascii="Times New Roman" w:hAnsi="Times New Roman" w:cs="Times New Roman"/>
                <w:sz w:val="24"/>
                <w:szCs w:val="24"/>
              </w:rPr>
              <w:t xml:space="preserve"> участка75%.</w:t>
            </w:r>
          </w:p>
        </w:tc>
      </w:tr>
      <w:tr w:rsidR="002268B2" w:rsidRPr="002268B2" w:rsidTr="002268B2">
        <w:trPr>
          <w:trHeight w:hRule="exact" w:val="1991"/>
        </w:trPr>
        <w:tc>
          <w:tcPr>
            <w:tcW w:w="534" w:type="dxa"/>
            <w:tcBorders>
              <w:top w:val="single" w:sz="6" w:space="0" w:color="000000"/>
              <w:left w:val="single" w:sz="6" w:space="0" w:color="000000"/>
              <w:bottom w:val="single" w:sz="6" w:space="0" w:color="000000"/>
              <w:right w:val="single" w:sz="6" w:space="0" w:color="000000"/>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3.</w:t>
            </w:r>
          </w:p>
        </w:tc>
        <w:tc>
          <w:tcPr>
            <w:tcW w:w="3117" w:type="dxa"/>
            <w:gridSpan w:val="2"/>
            <w:tcBorders>
              <w:top w:val="single" w:sz="6" w:space="0" w:color="000000"/>
              <w:left w:val="single" w:sz="6" w:space="0" w:color="000000"/>
              <w:bottom w:val="single" w:sz="6" w:space="0" w:color="000000"/>
              <w:right w:val="single" w:sz="6" w:space="0" w:color="000000"/>
            </w:tcBorders>
            <w:hideMark/>
          </w:tcPr>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Выращивание зерновыхи иныхсельскохозяйственных культур</w:t>
            </w:r>
          </w:p>
        </w:tc>
        <w:tc>
          <w:tcPr>
            <w:tcW w:w="709" w:type="dxa"/>
            <w:tcBorders>
              <w:top w:val="single" w:sz="6" w:space="0" w:color="000000"/>
              <w:left w:val="single" w:sz="6" w:space="0" w:color="000000"/>
              <w:bottom w:val="single" w:sz="6" w:space="0" w:color="000000"/>
              <w:right w:val="single" w:sz="6" w:space="0" w:color="000000"/>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СХ-1</w:t>
            </w:r>
          </w:p>
        </w:tc>
        <w:tc>
          <w:tcPr>
            <w:tcW w:w="4534" w:type="dxa"/>
            <w:tcBorders>
              <w:top w:val="single" w:sz="6" w:space="0" w:color="000000"/>
              <w:left w:val="single" w:sz="6" w:space="0" w:color="000000"/>
              <w:bottom w:val="single" w:sz="6" w:space="0" w:color="000000"/>
              <w:right w:val="single" w:sz="6" w:space="0" w:color="000000"/>
            </w:tcBorders>
            <w:hideMark/>
          </w:tcPr>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Осуществление хозяйственной деятельности на сельскохозяйственных угодьях, связанной с производством зерновых, бобовых, кормовых</w:t>
            </w:r>
            <w:proofErr w:type="gramStart"/>
            <w:r w:rsidRPr="002268B2">
              <w:rPr>
                <w:rFonts w:ascii="Times New Roman" w:hAnsi="Times New Roman" w:cs="Times New Roman"/>
                <w:sz w:val="24"/>
                <w:szCs w:val="24"/>
              </w:rPr>
              <w:t>,т</w:t>
            </w:r>
            <w:proofErr w:type="gramEnd"/>
            <w:r w:rsidRPr="002268B2">
              <w:rPr>
                <w:rFonts w:ascii="Times New Roman" w:hAnsi="Times New Roman" w:cs="Times New Roman"/>
                <w:sz w:val="24"/>
                <w:szCs w:val="24"/>
              </w:rPr>
              <w:t xml:space="preserve"> ехнических, масличных, эфиромасличных и иных сельскохозяйственных  культур</w:t>
            </w:r>
          </w:p>
        </w:tc>
        <w:tc>
          <w:tcPr>
            <w:tcW w:w="716" w:type="dxa"/>
            <w:tcBorders>
              <w:top w:val="single" w:sz="6" w:space="0" w:color="000000"/>
              <w:left w:val="single" w:sz="6" w:space="0" w:color="000000"/>
              <w:bottom w:val="single" w:sz="6" w:space="0" w:color="000000"/>
              <w:right w:val="single" w:sz="6" w:space="0" w:color="000000"/>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1.2</w:t>
            </w:r>
          </w:p>
        </w:tc>
        <w:tc>
          <w:tcPr>
            <w:tcW w:w="5466" w:type="dxa"/>
            <w:tcBorders>
              <w:top w:val="single" w:sz="6" w:space="0" w:color="000000"/>
              <w:left w:val="single" w:sz="6" w:space="0" w:color="000000"/>
              <w:bottom w:val="single" w:sz="6" w:space="0" w:color="000000"/>
              <w:right w:val="single" w:sz="6" w:space="0" w:color="000000"/>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Предельные размеры земельных участков для данного вида разрешенног оиспользования не устанавливаются.</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Минимальный отступ от красной линии составляет: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в существующейзастройке – в соответствии со сложившейся линией застройки по каждой улице;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в новой застройк</w:t>
            </w:r>
            <w:proofErr w:type="gramStart"/>
            <w:r w:rsidRPr="002268B2">
              <w:rPr>
                <w:rFonts w:ascii="Times New Roman" w:hAnsi="Times New Roman" w:cs="Times New Roman"/>
                <w:sz w:val="24"/>
                <w:szCs w:val="24"/>
              </w:rPr>
              <w:t>е-</w:t>
            </w:r>
            <w:proofErr w:type="gramEnd"/>
            <w:r w:rsidRPr="002268B2">
              <w:rPr>
                <w:rFonts w:ascii="Times New Roman" w:hAnsi="Times New Roman" w:cs="Times New Roman"/>
                <w:sz w:val="24"/>
                <w:szCs w:val="24"/>
              </w:rPr>
              <w:t xml:space="preserve"> не менее 6м.</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Максимальное количество этажей–2.</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Максимальный коэффициент застройки земельного участка 75%.</w:t>
            </w:r>
          </w:p>
        </w:tc>
      </w:tr>
      <w:tr w:rsidR="002268B2" w:rsidRPr="002268B2" w:rsidTr="002268B2">
        <w:trPr>
          <w:trHeight w:hRule="exact" w:val="1989"/>
        </w:trPr>
        <w:tc>
          <w:tcPr>
            <w:tcW w:w="534" w:type="dxa"/>
            <w:tcBorders>
              <w:top w:val="single" w:sz="6" w:space="0" w:color="000000"/>
              <w:left w:val="single" w:sz="6" w:space="0" w:color="000000"/>
              <w:bottom w:val="single" w:sz="4" w:space="0" w:color="auto"/>
              <w:right w:val="single" w:sz="6" w:space="0" w:color="000000"/>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lastRenderedPageBreak/>
              <w:t>4.</w:t>
            </w:r>
          </w:p>
        </w:tc>
        <w:tc>
          <w:tcPr>
            <w:tcW w:w="3117" w:type="dxa"/>
            <w:gridSpan w:val="2"/>
            <w:tcBorders>
              <w:top w:val="single" w:sz="6" w:space="0" w:color="000000"/>
              <w:left w:val="single" w:sz="6" w:space="0" w:color="000000"/>
              <w:bottom w:val="single" w:sz="4" w:space="0" w:color="auto"/>
              <w:right w:val="single" w:sz="6" w:space="0" w:color="000000"/>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Овощеводство</w:t>
            </w:r>
          </w:p>
        </w:tc>
        <w:tc>
          <w:tcPr>
            <w:tcW w:w="709" w:type="dxa"/>
            <w:tcBorders>
              <w:top w:val="single" w:sz="6" w:space="0" w:color="000000"/>
              <w:left w:val="single" w:sz="6" w:space="0" w:color="000000"/>
              <w:bottom w:val="single" w:sz="4" w:space="0" w:color="auto"/>
              <w:right w:val="single" w:sz="6" w:space="0" w:color="000000"/>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СХ-1</w:t>
            </w:r>
          </w:p>
        </w:tc>
        <w:tc>
          <w:tcPr>
            <w:tcW w:w="4534" w:type="dxa"/>
            <w:tcBorders>
              <w:top w:val="single" w:sz="6" w:space="0" w:color="000000"/>
              <w:left w:val="single" w:sz="6" w:space="0" w:color="000000"/>
              <w:bottom w:val="single" w:sz="4" w:space="0" w:color="auto"/>
              <w:right w:val="single" w:sz="6" w:space="0" w:color="000000"/>
            </w:tcBorders>
            <w:hideMark/>
          </w:tcPr>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Осуществление хозяйственной деятельности н асельскохозяйственных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716" w:type="dxa"/>
            <w:tcBorders>
              <w:top w:val="single" w:sz="6" w:space="0" w:color="000000"/>
              <w:left w:val="single" w:sz="6" w:space="0" w:color="000000"/>
              <w:bottom w:val="single" w:sz="4" w:space="0" w:color="auto"/>
              <w:right w:val="single" w:sz="6" w:space="0" w:color="000000"/>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1.3</w:t>
            </w:r>
          </w:p>
        </w:tc>
        <w:tc>
          <w:tcPr>
            <w:tcW w:w="5466" w:type="dxa"/>
            <w:tcBorders>
              <w:top w:val="single" w:sz="6" w:space="0" w:color="000000"/>
              <w:left w:val="single" w:sz="6" w:space="0" w:color="000000"/>
              <w:bottom w:val="single" w:sz="4" w:space="0" w:color="auto"/>
              <w:right w:val="single" w:sz="6" w:space="0" w:color="000000"/>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Предельные размеры земельных участков для данного вида разрешенного использования не устанавливаются.</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Минимальный отступ от красной линии составляет: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в существующей застройк</w:t>
            </w:r>
            <w:proofErr w:type="gramStart"/>
            <w:r w:rsidRPr="002268B2">
              <w:rPr>
                <w:rFonts w:ascii="Times New Roman" w:hAnsi="Times New Roman" w:cs="Times New Roman"/>
                <w:sz w:val="24"/>
                <w:szCs w:val="24"/>
              </w:rPr>
              <w:t>е-</w:t>
            </w:r>
            <w:proofErr w:type="gramEnd"/>
            <w:r w:rsidRPr="002268B2">
              <w:rPr>
                <w:rFonts w:ascii="Times New Roman" w:hAnsi="Times New Roman" w:cs="Times New Roman"/>
                <w:sz w:val="24"/>
                <w:szCs w:val="24"/>
              </w:rPr>
              <w:t xml:space="preserve"> в соответствии со сложившейся линией застройки по каждойулице;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в новой застройк</w:t>
            </w:r>
            <w:proofErr w:type="gramStart"/>
            <w:r w:rsidRPr="002268B2">
              <w:rPr>
                <w:rFonts w:ascii="Times New Roman" w:hAnsi="Times New Roman" w:cs="Times New Roman"/>
                <w:sz w:val="24"/>
                <w:szCs w:val="24"/>
              </w:rPr>
              <w:t>е-</w:t>
            </w:r>
            <w:proofErr w:type="gramEnd"/>
            <w:r w:rsidRPr="002268B2">
              <w:rPr>
                <w:rFonts w:ascii="Times New Roman" w:hAnsi="Times New Roman" w:cs="Times New Roman"/>
                <w:sz w:val="24"/>
                <w:szCs w:val="24"/>
              </w:rPr>
              <w:t xml:space="preserve"> не менее 6м.</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Максимальное количество этажей–2.</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Максимальный коэффициент застройки земельногоучастка75%.</w:t>
            </w:r>
          </w:p>
        </w:tc>
      </w:tr>
      <w:tr w:rsidR="002268B2" w:rsidRPr="002268B2" w:rsidTr="002268B2">
        <w:trPr>
          <w:trHeight w:hRule="exact" w:val="2023"/>
        </w:trPr>
        <w:tc>
          <w:tcPr>
            <w:tcW w:w="53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5.</w:t>
            </w:r>
          </w:p>
        </w:tc>
        <w:tc>
          <w:tcPr>
            <w:tcW w:w="3117" w:type="dxa"/>
            <w:gridSpan w:val="2"/>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Выращивание тонизирующих</w:t>
            </w:r>
            <w:proofErr w:type="gramStart"/>
            <w:r w:rsidRPr="002268B2">
              <w:rPr>
                <w:rFonts w:ascii="Times New Roman" w:hAnsi="Times New Roman" w:cs="Times New Roman"/>
                <w:sz w:val="24"/>
                <w:szCs w:val="24"/>
              </w:rPr>
              <w:t>,л</w:t>
            </w:r>
            <w:proofErr w:type="gramEnd"/>
            <w:r w:rsidRPr="002268B2">
              <w:rPr>
                <w:rFonts w:ascii="Times New Roman" w:hAnsi="Times New Roman" w:cs="Times New Roman"/>
                <w:sz w:val="24"/>
                <w:szCs w:val="24"/>
              </w:rPr>
              <w:t>екарственных,цветочных культур</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СХ-1</w:t>
            </w:r>
          </w:p>
        </w:tc>
        <w:tc>
          <w:tcPr>
            <w:tcW w:w="453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Осуществление хозяйственной деятельности, в том числе на сельскохозяйственных угодьях</w:t>
            </w:r>
            <w:proofErr w:type="gramStart"/>
            <w:r w:rsidRPr="002268B2">
              <w:rPr>
                <w:rFonts w:ascii="Times New Roman" w:hAnsi="Times New Roman" w:cs="Times New Roman"/>
                <w:sz w:val="24"/>
                <w:szCs w:val="24"/>
              </w:rPr>
              <w:t>,с</w:t>
            </w:r>
            <w:proofErr w:type="gramEnd"/>
            <w:r w:rsidRPr="002268B2">
              <w:rPr>
                <w:rFonts w:ascii="Times New Roman" w:hAnsi="Times New Roman" w:cs="Times New Roman"/>
                <w:sz w:val="24"/>
                <w:szCs w:val="24"/>
              </w:rPr>
              <w:t>вязанной с производством чая,лекарственных и цветочных культур</w:t>
            </w:r>
          </w:p>
        </w:tc>
        <w:tc>
          <w:tcPr>
            <w:tcW w:w="716"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1.4</w:t>
            </w:r>
          </w:p>
        </w:tc>
        <w:tc>
          <w:tcPr>
            <w:tcW w:w="5466"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Предельные размеры земельных участков для данного вида разрешенного использования не устанавливаются.</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Минимальный отступ от красной линии составляет:</w:t>
            </w:r>
          </w:p>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 в существующей застройке – в соответствии со сложившейсял инией застройки по каждой улице;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новой застройк</w:t>
            </w:r>
            <w:proofErr w:type="gramStart"/>
            <w:r w:rsidRPr="002268B2">
              <w:rPr>
                <w:rFonts w:ascii="Times New Roman" w:hAnsi="Times New Roman" w:cs="Times New Roman"/>
                <w:sz w:val="24"/>
                <w:szCs w:val="24"/>
              </w:rPr>
              <w:t>е-</w:t>
            </w:r>
            <w:proofErr w:type="gramEnd"/>
            <w:r w:rsidRPr="002268B2">
              <w:rPr>
                <w:rFonts w:ascii="Times New Roman" w:hAnsi="Times New Roman" w:cs="Times New Roman"/>
                <w:sz w:val="24"/>
                <w:szCs w:val="24"/>
              </w:rPr>
              <w:t xml:space="preserve"> не менее 6м.</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Максимальное количество этажей–2.</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Максимальный коэффициент застройки </w:t>
            </w:r>
            <w:proofErr w:type="gramStart"/>
            <w:r w:rsidRPr="002268B2">
              <w:rPr>
                <w:rFonts w:ascii="Times New Roman" w:hAnsi="Times New Roman" w:cs="Times New Roman"/>
                <w:sz w:val="24"/>
                <w:szCs w:val="24"/>
              </w:rPr>
              <w:t>земельного</w:t>
            </w:r>
            <w:proofErr w:type="gramEnd"/>
            <w:r w:rsidRPr="002268B2">
              <w:rPr>
                <w:rFonts w:ascii="Times New Roman" w:hAnsi="Times New Roman" w:cs="Times New Roman"/>
                <w:sz w:val="24"/>
                <w:szCs w:val="24"/>
              </w:rPr>
              <w:t xml:space="preserve"> участка75%.</w:t>
            </w:r>
          </w:p>
        </w:tc>
      </w:tr>
      <w:tr w:rsidR="002268B2" w:rsidRPr="002268B2" w:rsidTr="002268B2">
        <w:trPr>
          <w:trHeight w:hRule="exact" w:val="2084"/>
        </w:trPr>
        <w:tc>
          <w:tcPr>
            <w:tcW w:w="53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6.</w:t>
            </w:r>
          </w:p>
        </w:tc>
        <w:tc>
          <w:tcPr>
            <w:tcW w:w="3117" w:type="dxa"/>
            <w:gridSpan w:val="2"/>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Садоводство</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СХ-1</w:t>
            </w:r>
          </w:p>
        </w:tc>
        <w:tc>
          <w:tcPr>
            <w:tcW w:w="453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Осуществление хозяйственной деятельности</w:t>
            </w:r>
            <w:proofErr w:type="gramStart"/>
            <w:r w:rsidRPr="002268B2">
              <w:rPr>
                <w:rFonts w:ascii="Times New Roman" w:hAnsi="Times New Roman" w:cs="Times New Roman"/>
                <w:sz w:val="24"/>
                <w:szCs w:val="24"/>
              </w:rPr>
              <w:t>,в</w:t>
            </w:r>
            <w:proofErr w:type="gramEnd"/>
            <w:r w:rsidRPr="002268B2">
              <w:rPr>
                <w:rFonts w:ascii="Times New Roman" w:hAnsi="Times New Roman" w:cs="Times New Roman"/>
                <w:sz w:val="24"/>
                <w:szCs w:val="24"/>
              </w:rPr>
              <w:t xml:space="preserve"> том числе н асельскохозяйственных угодьях,связанной с выращиванием многолетних плодовых и ягодных культур ,винограда и иных многолетних культур</w:t>
            </w:r>
          </w:p>
        </w:tc>
        <w:tc>
          <w:tcPr>
            <w:tcW w:w="716"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1.5</w:t>
            </w:r>
          </w:p>
        </w:tc>
        <w:tc>
          <w:tcPr>
            <w:tcW w:w="5466"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Предельные размеры земельных участков для данного вида разрешенного использования не устанавливаются.</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Минимальный отступ от красной линии составляет: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в существующей застройке – в соответствии со сложившейся линией застройки по каждой улице;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в новой застройке - не менее 6м.</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Максимальное количество этажей–2.</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Максимальный коэффициент застройки </w:t>
            </w:r>
            <w:proofErr w:type="gramStart"/>
            <w:r w:rsidRPr="002268B2">
              <w:rPr>
                <w:rFonts w:ascii="Times New Roman" w:hAnsi="Times New Roman" w:cs="Times New Roman"/>
                <w:sz w:val="24"/>
                <w:szCs w:val="24"/>
              </w:rPr>
              <w:t>земельного</w:t>
            </w:r>
            <w:proofErr w:type="gramEnd"/>
            <w:r w:rsidRPr="002268B2">
              <w:rPr>
                <w:rFonts w:ascii="Times New Roman" w:hAnsi="Times New Roman" w:cs="Times New Roman"/>
                <w:sz w:val="24"/>
                <w:szCs w:val="24"/>
              </w:rPr>
              <w:t xml:space="preserve"> участка75%.</w:t>
            </w:r>
          </w:p>
        </w:tc>
      </w:tr>
      <w:tr w:rsidR="002268B2" w:rsidRPr="002268B2" w:rsidTr="002268B2">
        <w:trPr>
          <w:trHeight w:hRule="exact" w:val="2703"/>
        </w:trPr>
        <w:tc>
          <w:tcPr>
            <w:tcW w:w="53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7.</w:t>
            </w:r>
          </w:p>
        </w:tc>
        <w:tc>
          <w:tcPr>
            <w:tcW w:w="3117" w:type="dxa"/>
            <w:gridSpan w:val="2"/>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Животноводство</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СХ-1</w:t>
            </w:r>
          </w:p>
        </w:tc>
        <w:tc>
          <w:tcPr>
            <w:tcW w:w="453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Содержание данног овида разрешенногоиспользованиявключает в себясодержание видов разрешенногоиспользованияс кодами 1.8- 1.11</w:t>
            </w:r>
          </w:p>
        </w:tc>
        <w:tc>
          <w:tcPr>
            <w:tcW w:w="716"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1.7</w:t>
            </w:r>
          </w:p>
        </w:tc>
        <w:tc>
          <w:tcPr>
            <w:tcW w:w="5466"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Предельные размеры земельных участков принимаются </w:t>
            </w:r>
            <w:proofErr w:type="gramStart"/>
            <w:r w:rsidRPr="002268B2">
              <w:rPr>
                <w:rFonts w:ascii="Times New Roman" w:hAnsi="Times New Roman" w:cs="Times New Roman"/>
                <w:sz w:val="24"/>
                <w:szCs w:val="24"/>
              </w:rPr>
              <w:t>п</w:t>
            </w:r>
            <w:proofErr w:type="gramEnd"/>
            <w:r w:rsidRPr="002268B2">
              <w:rPr>
                <w:rFonts w:ascii="Times New Roman" w:hAnsi="Times New Roman" w:cs="Times New Roman"/>
                <w:sz w:val="24"/>
                <w:szCs w:val="24"/>
              </w:rPr>
              <w:t xml:space="preserve"> орасчету в соответствии с параметрами объектов, и с требованиямик размещению таких объектов СНиП, техническихрегламентов, СанПиН, и др.</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Минимальный отступ от красной линии составляет: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в существующей застройке – в соответствии со сложившейся линией застройки по каждойулице;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в новой застройк</w:t>
            </w:r>
            <w:proofErr w:type="gramStart"/>
            <w:r w:rsidRPr="002268B2">
              <w:rPr>
                <w:rFonts w:ascii="Times New Roman" w:hAnsi="Times New Roman" w:cs="Times New Roman"/>
                <w:sz w:val="24"/>
                <w:szCs w:val="24"/>
              </w:rPr>
              <w:t>е-</w:t>
            </w:r>
            <w:proofErr w:type="gramEnd"/>
            <w:r w:rsidRPr="002268B2">
              <w:rPr>
                <w:rFonts w:ascii="Times New Roman" w:hAnsi="Times New Roman" w:cs="Times New Roman"/>
                <w:sz w:val="24"/>
                <w:szCs w:val="24"/>
              </w:rPr>
              <w:t xml:space="preserve"> не менее 6м.</w:t>
            </w:r>
          </w:p>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3.Максимальный коэффициент застройки земельного участка 75%.</w:t>
            </w:r>
          </w:p>
        </w:tc>
      </w:tr>
      <w:tr w:rsidR="002268B2" w:rsidRPr="002268B2" w:rsidTr="002268B2">
        <w:trPr>
          <w:trHeight w:hRule="exact" w:val="2836"/>
        </w:trPr>
        <w:tc>
          <w:tcPr>
            <w:tcW w:w="534" w:type="dxa"/>
            <w:tcBorders>
              <w:top w:val="single" w:sz="6" w:space="0" w:color="000000"/>
              <w:left w:val="single" w:sz="6" w:space="0" w:color="000000"/>
              <w:bottom w:val="single" w:sz="4" w:space="0" w:color="auto"/>
              <w:right w:val="single" w:sz="6" w:space="0" w:color="000000"/>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lastRenderedPageBreak/>
              <w:t>8.</w:t>
            </w:r>
          </w:p>
        </w:tc>
        <w:tc>
          <w:tcPr>
            <w:tcW w:w="3117" w:type="dxa"/>
            <w:gridSpan w:val="2"/>
            <w:tcBorders>
              <w:top w:val="single" w:sz="6" w:space="0" w:color="000000"/>
              <w:left w:val="single" w:sz="6" w:space="0" w:color="000000"/>
              <w:bottom w:val="single" w:sz="4" w:space="0" w:color="auto"/>
              <w:right w:val="single" w:sz="6" w:space="0" w:color="000000"/>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Скотоводство</w:t>
            </w:r>
          </w:p>
        </w:tc>
        <w:tc>
          <w:tcPr>
            <w:tcW w:w="709" w:type="dxa"/>
            <w:tcBorders>
              <w:top w:val="single" w:sz="6" w:space="0" w:color="000000"/>
              <w:left w:val="single" w:sz="6" w:space="0" w:color="000000"/>
              <w:bottom w:val="single" w:sz="4" w:space="0" w:color="auto"/>
              <w:right w:val="single" w:sz="6" w:space="0" w:color="000000"/>
            </w:tcBorders>
            <w:hideMark/>
          </w:tcPr>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СХ-1</w:t>
            </w:r>
          </w:p>
        </w:tc>
        <w:tc>
          <w:tcPr>
            <w:tcW w:w="4534" w:type="dxa"/>
            <w:tcBorders>
              <w:top w:val="single" w:sz="6" w:space="0" w:color="000000"/>
              <w:left w:val="single" w:sz="6" w:space="0" w:color="000000"/>
              <w:bottom w:val="single" w:sz="4" w:space="0" w:color="auto"/>
              <w:right w:val="single" w:sz="6" w:space="0" w:color="000000"/>
            </w:tcBorders>
            <w:hideMark/>
          </w:tcPr>
          <w:p w:rsidR="002268B2" w:rsidRPr="002268B2" w:rsidRDefault="002268B2" w:rsidP="002268B2">
            <w:pPr>
              <w:jc w:val="both"/>
              <w:rPr>
                <w:rFonts w:ascii="Times New Roman" w:hAnsi="Times New Roman" w:cs="Times New Roman"/>
                <w:sz w:val="24"/>
                <w:szCs w:val="24"/>
                <w:lang w:eastAsia="en-US"/>
              </w:rPr>
            </w:pPr>
            <w:proofErr w:type="gramStart"/>
            <w:r w:rsidRPr="002268B2">
              <w:rPr>
                <w:rFonts w:ascii="Times New Roman" w:hAnsi="Times New Roman" w:cs="Times New Roman"/>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содержанияи разведения сельскохозяйственных животных;</w:t>
            </w:r>
            <w:proofErr w:type="gramEnd"/>
          </w:p>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разведение племенных животных, производство ииспользование племенной продукции (материала)</w:t>
            </w:r>
          </w:p>
        </w:tc>
        <w:tc>
          <w:tcPr>
            <w:tcW w:w="716" w:type="dxa"/>
            <w:tcBorders>
              <w:top w:val="single" w:sz="6" w:space="0" w:color="000000"/>
              <w:left w:val="single" w:sz="6" w:space="0" w:color="000000"/>
              <w:bottom w:val="single" w:sz="4" w:space="0" w:color="auto"/>
              <w:right w:val="single" w:sz="6" w:space="0" w:color="000000"/>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1.8</w:t>
            </w:r>
          </w:p>
        </w:tc>
        <w:tc>
          <w:tcPr>
            <w:tcW w:w="5466" w:type="dxa"/>
            <w:tcBorders>
              <w:top w:val="single" w:sz="6" w:space="0" w:color="000000"/>
              <w:left w:val="single" w:sz="6" w:space="0" w:color="000000"/>
              <w:bottom w:val="single" w:sz="4" w:space="0" w:color="auto"/>
              <w:right w:val="single" w:sz="6" w:space="0" w:color="000000"/>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Предельные размеры земельных участков принимаются по расчету в соответствии с параметрами объектов, и с требованиямик размещению таких объектов СНиП, технических регламентов, СанПиН, и др.</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Минимальный отступ от красной линии составляет: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в существующей застройке – в соответствии и сосложившейся линией застройки по каждой улице;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в новой застройк</w:t>
            </w:r>
            <w:proofErr w:type="gramStart"/>
            <w:r w:rsidRPr="002268B2">
              <w:rPr>
                <w:rFonts w:ascii="Times New Roman" w:hAnsi="Times New Roman" w:cs="Times New Roman"/>
                <w:sz w:val="24"/>
                <w:szCs w:val="24"/>
              </w:rPr>
              <w:t>е-</w:t>
            </w:r>
            <w:proofErr w:type="gramEnd"/>
            <w:r w:rsidRPr="002268B2">
              <w:rPr>
                <w:rFonts w:ascii="Times New Roman" w:hAnsi="Times New Roman" w:cs="Times New Roman"/>
                <w:sz w:val="24"/>
                <w:szCs w:val="24"/>
              </w:rPr>
              <w:t xml:space="preserve"> не менее 6м.</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3. Максимальный коэффициент застройки земельного участка 75%.</w:t>
            </w:r>
          </w:p>
        </w:tc>
      </w:tr>
      <w:tr w:rsidR="002268B2" w:rsidRPr="002268B2" w:rsidTr="002268B2">
        <w:trPr>
          <w:trHeight w:hRule="exact" w:val="2079"/>
        </w:trPr>
        <w:tc>
          <w:tcPr>
            <w:tcW w:w="53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9.</w:t>
            </w:r>
          </w:p>
        </w:tc>
        <w:tc>
          <w:tcPr>
            <w:tcW w:w="3117" w:type="dxa"/>
            <w:gridSpan w:val="2"/>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Птицеводство</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СХ-1</w:t>
            </w:r>
          </w:p>
        </w:tc>
        <w:tc>
          <w:tcPr>
            <w:tcW w:w="453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Осуществление хозяйственной деятельности, связанной с разведением домашних пород птиц, в том числе водоплавающих;</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разведение племенных животных, производство и использование племенной продукции (материала)</w:t>
            </w:r>
          </w:p>
        </w:tc>
        <w:tc>
          <w:tcPr>
            <w:tcW w:w="716"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1.9</w:t>
            </w:r>
          </w:p>
        </w:tc>
        <w:tc>
          <w:tcPr>
            <w:tcW w:w="5466"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Предельные размеры земельных участков принимаются по расчету в соответствии с параметрами объектов, и с требованиямик размещению таких объектов СНиП, техническихрегламентов</w:t>
            </w:r>
            <w:proofErr w:type="gramStart"/>
            <w:r w:rsidRPr="002268B2">
              <w:rPr>
                <w:rFonts w:ascii="Times New Roman" w:hAnsi="Times New Roman" w:cs="Times New Roman"/>
                <w:sz w:val="24"/>
                <w:szCs w:val="24"/>
              </w:rPr>
              <w:t>,С</w:t>
            </w:r>
            <w:proofErr w:type="gramEnd"/>
            <w:r w:rsidRPr="002268B2">
              <w:rPr>
                <w:rFonts w:ascii="Times New Roman" w:hAnsi="Times New Roman" w:cs="Times New Roman"/>
                <w:sz w:val="24"/>
                <w:szCs w:val="24"/>
              </w:rPr>
              <w:t>анПиН, и др.</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Минимальный отступ от краснойлинии составляет: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в существующей застройке – в соответствии со сложившейся линией застройки по каждой улице;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в новой застройке - не менее 6м.</w:t>
            </w:r>
          </w:p>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3. Максимальный коэффициент застройки земельного участка 75%.</w:t>
            </w:r>
          </w:p>
        </w:tc>
      </w:tr>
      <w:tr w:rsidR="002268B2" w:rsidRPr="002268B2" w:rsidTr="002268B2">
        <w:trPr>
          <w:trHeight w:hRule="exact" w:val="2081"/>
        </w:trPr>
        <w:tc>
          <w:tcPr>
            <w:tcW w:w="53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10.</w:t>
            </w:r>
          </w:p>
        </w:tc>
        <w:tc>
          <w:tcPr>
            <w:tcW w:w="3117" w:type="dxa"/>
            <w:gridSpan w:val="2"/>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Свиноводство</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СХ-1</w:t>
            </w:r>
          </w:p>
        </w:tc>
        <w:tc>
          <w:tcPr>
            <w:tcW w:w="453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Осуществление хозяйственной деятельности, связанной с разведениемсвиней;</w:t>
            </w:r>
          </w:p>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размещение зданий, сооружений</w:t>
            </w:r>
            <w:proofErr w:type="gramStart"/>
            <w:r w:rsidRPr="002268B2">
              <w:rPr>
                <w:rFonts w:ascii="Times New Roman" w:hAnsi="Times New Roman" w:cs="Times New Roman"/>
                <w:sz w:val="24"/>
                <w:szCs w:val="24"/>
              </w:rPr>
              <w:t>,и</w:t>
            </w:r>
            <w:proofErr w:type="gramEnd"/>
            <w:r w:rsidRPr="002268B2">
              <w:rPr>
                <w:rFonts w:ascii="Times New Roman" w:hAnsi="Times New Roman" w:cs="Times New Roman"/>
                <w:sz w:val="24"/>
                <w:szCs w:val="24"/>
              </w:rPr>
              <w:t>спользуемых для содержанияи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продукции(материала)</w:t>
            </w:r>
          </w:p>
        </w:tc>
        <w:tc>
          <w:tcPr>
            <w:tcW w:w="716"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1.11</w:t>
            </w:r>
          </w:p>
        </w:tc>
        <w:tc>
          <w:tcPr>
            <w:tcW w:w="5466"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Предельные размеры земельныхучастковпринимаютсяпорасчетув соответствии с параметрамиобъектов, и с требованиямик размещению таких объектов СНиП, технических регламентов</w:t>
            </w:r>
            <w:proofErr w:type="gramStart"/>
            <w:r w:rsidRPr="002268B2">
              <w:rPr>
                <w:rFonts w:ascii="Times New Roman" w:hAnsi="Times New Roman" w:cs="Times New Roman"/>
                <w:sz w:val="24"/>
                <w:szCs w:val="24"/>
              </w:rPr>
              <w:t>,С</w:t>
            </w:r>
            <w:proofErr w:type="gramEnd"/>
            <w:r w:rsidRPr="002268B2">
              <w:rPr>
                <w:rFonts w:ascii="Times New Roman" w:hAnsi="Times New Roman" w:cs="Times New Roman"/>
                <w:sz w:val="24"/>
                <w:szCs w:val="24"/>
              </w:rPr>
              <w:t>анПиН, идр.</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Минимальный отступ от красной линии составляет: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в существующейзастройке – в соответствии со сложившейся линией застройки по каждой улице;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вновой застройк</w:t>
            </w:r>
            <w:proofErr w:type="gramStart"/>
            <w:r w:rsidRPr="002268B2">
              <w:rPr>
                <w:rFonts w:ascii="Times New Roman" w:hAnsi="Times New Roman" w:cs="Times New Roman"/>
                <w:sz w:val="24"/>
                <w:szCs w:val="24"/>
              </w:rPr>
              <w:t>е-</w:t>
            </w:r>
            <w:proofErr w:type="gramEnd"/>
            <w:r w:rsidRPr="002268B2">
              <w:rPr>
                <w:rFonts w:ascii="Times New Roman" w:hAnsi="Times New Roman" w:cs="Times New Roman"/>
                <w:sz w:val="24"/>
                <w:szCs w:val="24"/>
              </w:rPr>
              <w:t xml:space="preserve"> не менее 6м.</w:t>
            </w:r>
          </w:p>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3. Максимальный коэффициент застройки земельногоучастка 75%.</w:t>
            </w:r>
          </w:p>
        </w:tc>
      </w:tr>
      <w:tr w:rsidR="002268B2" w:rsidRPr="002268B2" w:rsidTr="002268B2">
        <w:trPr>
          <w:trHeight w:hRule="exact" w:val="2595"/>
        </w:trPr>
        <w:tc>
          <w:tcPr>
            <w:tcW w:w="53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lastRenderedPageBreak/>
              <w:t>11.</w:t>
            </w:r>
          </w:p>
        </w:tc>
        <w:tc>
          <w:tcPr>
            <w:tcW w:w="3117" w:type="dxa"/>
            <w:gridSpan w:val="2"/>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Пчеловодство</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СХ-1</w:t>
            </w:r>
          </w:p>
        </w:tc>
        <w:tc>
          <w:tcPr>
            <w:tcW w:w="453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Осуществление хозяйственной деятельности, в том числе на сельскохозяйственныхугодьях, поразведению, содержанию и использованию пчелииных полезных насекомых;</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Размещение ульев, иных  объектов и оборудования, необходимого для пчеловодства и разведениях иных полезных насекомых;</w:t>
            </w:r>
          </w:p>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размещение сооружений, используемых для хранения и первичной переработки продукции пчеловодства</w:t>
            </w:r>
          </w:p>
        </w:tc>
        <w:tc>
          <w:tcPr>
            <w:tcW w:w="716"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1.12</w:t>
            </w:r>
          </w:p>
        </w:tc>
        <w:tc>
          <w:tcPr>
            <w:tcW w:w="5466"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1. Предельные размеры земельных участков для данного вида. Минимальный отступ от красной линии составляет: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в существующей застройке – в соответствии со сложившейся линией застройки по каждой улице;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в новой застройке - не менее 6м.</w:t>
            </w:r>
          </w:p>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2. Максимальный коэффициент застройки земельного участка 75%.</w:t>
            </w:r>
          </w:p>
        </w:tc>
      </w:tr>
      <w:tr w:rsidR="002268B2" w:rsidRPr="002268B2" w:rsidTr="002268B2">
        <w:trPr>
          <w:trHeight w:hRule="exact" w:val="2411"/>
        </w:trPr>
        <w:tc>
          <w:tcPr>
            <w:tcW w:w="534" w:type="dxa"/>
            <w:tcBorders>
              <w:top w:val="single" w:sz="6" w:space="0" w:color="000000"/>
              <w:left w:val="single" w:sz="6" w:space="0" w:color="000000"/>
              <w:bottom w:val="single" w:sz="4" w:space="0" w:color="auto"/>
              <w:right w:val="single" w:sz="6" w:space="0" w:color="000000"/>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2.</w:t>
            </w:r>
          </w:p>
        </w:tc>
        <w:tc>
          <w:tcPr>
            <w:tcW w:w="3117" w:type="dxa"/>
            <w:gridSpan w:val="2"/>
            <w:tcBorders>
              <w:top w:val="single" w:sz="6" w:space="0" w:color="000000"/>
              <w:left w:val="single" w:sz="6" w:space="0" w:color="000000"/>
              <w:bottom w:val="single" w:sz="4" w:space="0" w:color="auto"/>
              <w:right w:val="single" w:sz="6" w:space="0" w:color="000000"/>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Рыбоводство</w:t>
            </w:r>
          </w:p>
        </w:tc>
        <w:tc>
          <w:tcPr>
            <w:tcW w:w="709" w:type="dxa"/>
            <w:tcBorders>
              <w:top w:val="single" w:sz="6" w:space="0" w:color="000000"/>
              <w:left w:val="single" w:sz="6" w:space="0" w:color="000000"/>
              <w:bottom w:val="single" w:sz="4" w:space="0" w:color="auto"/>
              <w:right w:val="single" w:sz="6" w:space="0" w:color="000000"/>
            </w:tcBorders>
            <w:hideMark/>
          </w:tcPr>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СХ-1</w:t>
            </w:r>
          </w:p>
        </w:tc>
        <w:tc>
          <w:tcPr>
            <w:tcW w:w="4534" w:type="dxa"/>
            <w:tcBorders>
              <w:top w:val="single" w:sz="6" w:space="0" w:color="000000"/>
              <w:left w:val="single" w:sz="6" w:space="0" w:color="000000"/>
              <w:bottom w:val="single" w:sz="4" w:space="0" w:color="auto"/>
              <w:right w:val="single" w:sz="6" w:space="0" w:color="000000"/>
            </w:tcBorders>
            <w:hideMark/>
          </w:tcPr>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w:t>
            </w:r>
            <w:proofErr w:type="gramStart"/>
            <w:r w:rsidRPr="002268B2">
              <w:rPr>
                <w:rFonts w:ascii="Times New Roman" w:hAnsi="Times New Roman" w:cs="Times New Roman"/>
                <w:sz w:val="24"/>
                <w:szCs w:val="24"/>
              </w:rPr>
              <w:t>,с</w:t>
            </w:r>
            <w:proofErr w:type="gramEnd"/>
            <w:r w:rsidRPr="002268B2">
              <w:rPr>
                <w:rFonts w:ascii="Times New Roman" w:hAnsi="Times New Roman" w:cs="Times New Roman"/>
                <w:sz w:val="24"/>
                <w:szCs w:val="24"/>
              </w:rPr>
              <w:t>ооружений,оборудования, необходимых для осуществления рыбоводства(аквакультуры)</w:t>
            </w:r>
          </w:p>
        </w:tc>
        <w:tc>
          <w:tcPr>
            <w:tcW w:w="716" w:type="dxa"/>
            <w:tcBorders>
              <w:top w:val="single" w:sz="6" w:space="0" w:color="000000"/>
              <w:left w:val="single" w:sz="6" w:space="0" w:color="000000"/>
              <w:bottom w:val="single" w:sz="4" w:space="0" w:color="auto"/>
              <w:right w:val="single" w:sz="6" w:space="0" w:color="000000"/>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1.13</w:t>
            </w:r>
          </w:p>
        </w:tc>
        <w:tc>
          <w:tcPr>
            <w:tcW w:w="5466" w:type="dxa"/>
            <w:tcBorders>
              <w:top w:val="single" w:sz="6" w:space="0" w:color="000000"/>
              <w:left w:val="single" w:sz="6" w:space="0" w:color="000000"/>
              <w:bottom w:val="single" w:sz="4" w:space="0" w:color="auto"/>
              <w:right w:val="single" w:sz="6" w:space="0" w:color="000000"/>
            </w:tcBorders>
            <w:hideMark/>
          </w:tcPr>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w:t>
            </w:r>
            <w:proofErr w:type="gramStart"/>
            <w:r w:rsidRPr="002268B2">
              <w:rPr>
                <w:rFonts w:ascii="Times New Roman" w:hAnsi="Times New Roman" w:cs="Times New Roman"/>
                <w:sz w:val="24"/>
                <w:szCs w:val="24"/>
              </w:rPr>
              <w:t>,С</w:t>
            </w:r>
            <w:proofErr w:type="gramEnd"/>
            <w:r w:rsidRPr="002268B2">
              <w:rPr>
                <w:rFonts w:ascii="Times New Roman" w:hAnsi="Times New Roman" w:cs="Times New Roman"/>
                <w:sz w:val="24"/>
                <w:szCs w:val="24"/>
              </w:rPr>
              <w:t>анПиН, и др.</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2. Минимальный отступ от красной линии составляет: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в существующей застройке - в  соответствии со сложившейся линией застройки по каждой улице;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в новой застройке - не менее 6м.</w:t>
            </w:r>
          </w:p>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3. Максимальный коэффициент застройки земельного участка 75%.</w:t>
            </w:r>
          </w:p>
        </w:tc>
      </w:tr>
      <w:tr w:rsidR="002268B2" w:rsidRPr="002268B2" w:rsidTr="002268B2">
        <w:trPr>
          <w:trHeight w:hRule="exact" w:val="2309"/>
        </w:trPr>
        <w:tc>
          <w:tcPr>
            <w:tcW w:w="53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13.</w:t>
            </w:r>
          </w:p>
        </w:tc>
        <w:tc>
          <w:tcPr>
            <w:tcW w:w="3117" w:type="dxa"/>
            <w:gridSpan w:val="2"/>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Научное</w:t>
            </w:r>
            <w:r w:rsidRPr="002268B2">
              <w:rPr>
                <w:rFonts w:ascii="Times New Roman" w:hAnsi="Times New Roman" w:cs="Times New Roman"/>
                <w:sz w:val="24"/>
                <w:szCs w:val="24"/>
              </w:rPr>
              <w:tab/>
              <w:t>обеспечение</w:t>
            </w:r>
            <w:r w:rsidRPr="002268B2">
              <w:rPr>
                <w:rFonts w:ascii="Times New Roman" w:hAnsi="Times New Roman" w:cs="Times New Roman"/>
                <w:sz w:val="24"/>
                <w:szCs w:val="24"/>
              </w:rPr>
              <w:tab/>
              <w:t>сельскогохозяйства</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СХ-1</w:t>
            </w:r>
          </w:p>
        </w:tc>
        <w:tc>
          <w:tcPr>
            <w:tcW w:w="453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Осуществление научной и селекционной работы, ведениясельского хозяйства для получения ценных с научной точки зрения образцов растительного иживотного мира;</w:t>
            </w:r>
          </w:p>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размещение коллекцийг енетических ресурсов растений</w:t>
            </w:r>
          </w:p>
        </w:tc>
        <w:tc>
          <w:tcPr>
            <w:tcW w:w="716"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1.14</w:t>
            </w:r>
          </w:p>
        </w:tc>
        <w:tc>
          <w:tcPr>
            <w:tcW w:w="5466"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Предельные размеры земельныхучастков принимаются по расчету в соответствии с параметрами основных объектов, и с требованиями к размещению такихобъектов СНиП, технических регламентов, СанПиН, и др.</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Минимальный отступ от красной линии составляет: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в существующей застройк </w:t>
            </w:r>
            <w:proofErr w:type="gramStart"/>
            <w:r w:rsidRPr="002268B2">
              <w:rPr>
                <w:rFonts w:ascii="Times New Roman" w:hAnsi="Times New Roman" w:cs="Times New Roman"/>
                <w:sz w:val="24"/>
                <w:szCs w:val="24"/>
              </w:rPr>
              <w:t>е-</w:t>
            </w:r>
            <w:proofErr w:type="gramEnd"/>
            <w:r w:rsidRPr="002268B2">
              <w:rPr>
                <w:rFonts w:ascii="Times New Roman" w:hAnsi="Times New Roman" w:cs="Times New Roman"/>
                <w:sz w:val="24"/>
                <w:szCs w:val="24"/>
              </w:rPr>
              <w:t xml:space="preserve"> в соответствии со сложившейся линией застройки по каждой улице;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в новой застройк</w:t>
            </w:r>
            <w:proofErr w:type="gramStart"/>
            <w:r w:rsidRPr="002268B2">
              <w:rPr>
                <w:rFonts w:ascii="Times New Roman" w:hAnsi="Times New Roman" w:cs="Times New Roman"/>
                <w:sz w:val="24"/>
                <w:szCs w:val="24"/>
              </w:rPr>
              <w:t>е-</w:t>
            </w:r>
            <w:proofErr w:type="gramEnd"/>
            <w:r w:rsidRPr="002268B2">
              <w:rPr>
                <w:rFonts w:ascii="Times New Roman" w:hAnsi="Times New Roman" w:cs="Times New Roman"/>
                <w:sz w:val="24"/>
                <w:szCs w:val="24"/>
              </w:rPr>
              <w:t xml:space="preserve"> не менее 6м.</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Максимальное количество этажей–2.</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Максимальный коэффициент застройки земельного участка                                                                                                                                                                    50%.</w:t>
            </w:r>
          </w:p>
        </w:tc>
      </w:tr>
      <w:tr w:rsidR="002268B2" w:rsidRPr="002268B2" w:rsidTr="002268B2">
        <w:trPr>
          <w:trHeight w:hRule="exact" w:val="2372"/>
        </w:trPr>
        <w:tc>
          <w:tcPr>
            <w:tcW w:w="53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lastRenderedPageBreak/>
              <w:t>14.</w:t>
            </w:r>
          </w:p>
        </w:tc>
        <w:tc>
          <w:tcPr>
            <w:tcW w:w="3117" w:type="dxa"/>
            <w:gridSpan w:val="2"/>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Хранениеипереработкасельскохозяйственнойпродукции</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СХ-1</w:t>
            </w:r>
          </w:p>
        </w:tc>
        <w:tc>
          <w:tcPr>
            <w:tcW w:w="453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716"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1.15</w:t>
            </w:r>
          </w:p>
        </w:tc>
        <w:tc>
          <w:tcPr>
            <w:tcW w:w="5466"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w:t>
            </w:r>
            <w:proofErr w:type="gramStart"/>
            <w:r w:rsidRPr="002268B2">
              <w:rPr>
                <w:rFonts w:ascii="Times New Roman" w:hAnsi="Times New Roman" w:cs="Times New Roman"/>
                <w:sz w:val="24"/>
                <w:szCs w:val="24"/>
              </w:rPr>
              <w:t>,С</w:t>
            </w:r>
            <w:proofErr w:type="gramEnd"/>
            <w:r w:rsidRPr="002268B2">
              <w:rPr>
                <w:rFonts w:ascii="Times New Roman" w:hAnsi="Times New Roman" w:cs="Times New Roman"/>
                <w:sz w:val="24"/>
                <w:szCs w:val="24"/>
              </w:rPr>
              <w:t>анПиН, и др.</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Минимальныйотступ от красной линии составляет: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в существующей застройк</w:t>
            </w:r>
            <w:proofErr w:type="gramStart"/>
            <w:r w:rsidRPr="002268B2">
              <w:rPr>
                <w:rFonts w:ascii="Times New Roman" w:hAnsi="Times New Roman" w:cs="Times New Roman"/>
                <w:sz w:val="24"/>
                <w:szCs w:val="24"/>
              </w:rPr>
              <w:t>е-</w:t>
            </w:r>
            <w:proofErr w:type="gramEnd"/>
            <w:r w:rsidRPr="002268B2">
              <w:rPr>
                <w:rFonts w:ascii="Times New Roman" w:hAnsi="Times New Roman" w:cs="Times New Roman"/>
                <w:sz w:val="24"/>
                <w:szCs w:val="24"/>
              </w:rPr>
              <w:t xml:space="preserve"> в соответствии со сложившейся линией застройки по каждойу лице;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в новой застройк</w:t>
            </w:r>
            <w:proofErr w:type="gramStart"/>
            <w:r w:rsidRPr="002268B2">
              <w:rPr>
                <w:rFonts w:ascii="Times New Roman" w:hAnsi="Times New Roman" w:cs="Times New Roman"/>
                <w:sz w:val="24"/>
                <w:szCs w:val="24"/>
              </w:rPr>
              <w:t>е-</w:t>
            </w:r>
            <w:proofErr w:type="gramEnd"/>
            <w:r w:rsidRPr="002268B2">
              <w:rPr>
                <w:rFonts w:ascii="Times New Roman" w:hAnsi="Times New Roman" w:cs="Times New Roman"/>
                <w:sz w:val="24"/>
                <w:szCs w:val="24"/>
              </w:rPr>
              <w:t xml:space="preserve"> не менее 6м.</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Максимальное количество этажей–2.</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Максимальный коэффициент застройки земельного участка</w:t>
            </w:r>
            <w:proofErr w:type="gramStart"/>
            <w:r w:rsidRPr="002268B2">
              <w:rPr>
                <w:rFonts w:ascii="Times New Roman" w:hAnsi="Times New Roman" w:cs="Times New Roman"/>
                <w:sz w:val="24"/>
                <w:szCs w:val="24"/>
              </w:rPr>
              <w:t>2</w:t>
            </w:r>
            <w:proofErr w:type="gramEnd"/>
            <w:r w:rsidRPr="002268B2">
              <w:rPr>
                <w:rFonts w:ascii="Times New Roman" w:hAnsi="Times New Roman" w:cs="Times New Roman"/>
                <w:sz w:val="24"/>
                <w:szCs w:val="24"/>
              </w:rPr>
              <w:t xml:space="preserve"> 5%.</w:t>
            </w:r>
          </w:p>
        </w:tc>
      </w:tr>
      <w:tr w:rsidR="002268B2" w:rsidRPr="002268B2" w:rsidTr="002268B2">
        <w:trPr>
          <w:trHeight w:hRule="exact" w:val="2546"/>
        </w:trPr>
        <w:tc>
          <w:tcPr>
            <w:tcW w:w="53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15.</w:t>
            </w:r>
          </w:p>
        </w:tc>
        <w:tc>
          <w:tcPr>
            <w:tcW w:w="3117" w:type="dxa"/>
            <w:gridSpan w:val="2"/>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Ведениеличногоподсобногохозяйства на полевыхучастках</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СХ-1</w:t>
            </w:r>
          </w:p>
        </w:tc>
        <w:tc>
          <w:tcPr>
            <w:tcW w:w="453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Производство сельскохозяйственной продукции без права возведения объектов капитального строительства</w:t>
            </w:r>
          </w:p>
        </w:tc>
        <w:tc>
          <w:tcPr>
            <w:tcW w:w="716"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1.16</w:t>
            </w:r>
          </w:p>
        </w:tc>
        <w:tc>
          <w:tcPr>
            <w:tcW w:w="5466"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 xml:space="preserve">1. Минимальные </w:t>
            </w:r>
            <w:proofErr w:type="gramStart"/>
            <w:r w:rsidRPr="002268B2">
              <w:rPr>
                <w:rFonts w:ascii="Times New Roman" w:hAnsi="Times New Roman" w:cs="Times New Roman"/>
                <w:sz w:val="24"/>
                <w:szCs w:val="24"/>
              </w:rPr>
              <w:t>и(</w:t>
            </w:r>
            <w:proofErr w:type="gramEnd"/>
            <w:r w:rsidRPr="002268B2">
              <w:rPr>
                <w:rFonts w:ascii="Times New Roman" w:hAnsi="Times New Roman" w:cs="Times New Roman"/>
                <w:sz w:val="24"/>
                <w:szCs w:val="24"/>
              </w:rPr>
              <w:t>или )максимальные размеры земельного участка:</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Минимальный размер земельного участка для ведения огородничества–0,15 га;</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Максимальный размер земельного участка для ведения огородничества–1,0га.</w:t>
            </w:r>
          </w:p>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2. Не допускается возведение капитальных зданий, строений  и сооружений.</w:t>
            </w:r>
          </w:p>
        </w:tc>
      </w:tr>
      <w:tr w:rsidR="002268B2" w:rsidRPr="002268B2" w:rsidTr="002268B2">
        <w:trPr>
          <w:trHeight w:hRule="exact" w:val="2142"/>
        </w:trPr>
        <w:tc>
          <w:tcPr>
            <w:tcW w:w="53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16.</w:t>
            </w:r>
          </w:p>
        </w:tc>
        <w:tc>
          <w:tcPr>
            <w:tcW w:w="3117" w:type="dxa"/>
            <w:gridSpan w:val="2"/>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Питомники</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СХ-1</w:t>
            </w:r>
          </w:p>
        </w:tc>
        <w:tc>
          <w:tcPr>
            <w:tcW w:w="453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716"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1.17</w:t>
            </w:r>
          </w:p>
        </w:tc>
        <w:tc>
          <w:tcPr>
            <w:tcW w:w="5466"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Предельные размеры земельных участков не устанавливаются.</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Минимальный отступ от красной линии составляет:</w:t>
            </w:r>
          </w:p>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 в существующей застройке – в соответствии со сложившейся линией застройки по каждойулице;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новой застройк</w:t>
            </w:r>
            <w:proofErr w:type="gramStart"/>
            <w:r w:rsidRPr="002268B2">
              <w:rPr>
                <w:rFonts w:ascii="Times New Roman" w:hAnsi="Times New Roman" w:cs="Times New Roman"/>
                <w:sz w:val="24"/>
                <w:szCs w:val="24"/>
              </w:rPr>
              <w:t>е-</w:t>
            </w:r>
            <w:proofErr w:type="gramEnd"/>
            <w:r w:rsidRPr="002268B2">
              <w:rPr>
                <w:rFonts w:ascii="Times New Roman" w:hAnsi="Times New Roman" w:cs="Times New Roman"/>
                <w:sz w:val="24"/>
                <w:szCs w:val="24"/>
              </w:rPr>
              <w:t xml:space="preserve"> не менее 6м.</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Максимальное количество этажей–2.</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Максимальный коэффициент застройки земельного участка 80%.</w:t>
            </w:r>
          </w:p>
        </w:tc>
      </w:tr>
      <w:tr w:rsidR="002268B2" w:rsidRPr="002268B2" w:rsidTr="002268B2">
        <w:trPr>
          <w:trHeight w:hRule="exact" w:val="2079"/>
        </w:trPr>
        <w:tc>
          <w:tcPr>
            <w:tcW w:w="53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17.</w:t>
            </w:r>
          </w:p>
        </w:tc>
        <w:tc>
          <w:tcPr>
            <w:tcW w:w="3117" w:type="dxa"/>
            <w:gridSpan w:val="2"/>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Обеспечениесельскохозяйственногопроизводства</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СХ-1</w:t>
            </w:r>
          </w:p>
        </w:tc>
        <w:tc>
          <w:tcPr>
            <w:tcW w:w="453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Размещение машинно-транспортных и ремонтныхстанций, ангарови гаражей длясельскохозяйственнойтехники</w:t>
            </w:r>
            <w:proofErr w:type="gramStart"/>
            <w:r w:rsidRPr="002268B2">
              <w:rPr>
                <w:rFonts w:ascii="Times New Roman" w:hAnsi="Times New Roman" w:cs="Times New Roman"/>
                <w:sz w:val="24"/>
                <w:szCs w:val="24"/>
              </w:rPr>
              <w:t>,а</w:t>
            </w:r>
            <w:proofErr w:type="gramEnd"/>
            <w:r w:rsidRPr="002268B2">
              <w:rPr>
                <w:rFonts w:ascii="Times New Roman" w:hAnsi="Times New Roman" w:cs="Times New Roman"/>
                <w:sz w:val="24"/>
                <w:szCs w:val="24"/>
              </w:rPr>
              <w:t>мбаров,водонапорных башен,трансформаторных станций и иного техническогооборудования,используемогодляведениясельскогохозяйства</w:t>
            </w:r>
          </w:p>
        </w:tc>
        <w:tc>
          <w:tcPr>
            <w:tcW w:w="716"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1.18</w:t>
            </w:r>
          </w:p>
        </w:tc>
        <w:tc>
          <w:tcPr>
            <w:tcW w:w="5466"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Предельные размеры земельных участков принимаются по расчету в соответствии с параметрами объектов, и с требованиямик размещению таких объектов СНиП, техническихрегламентов, СанПиН, и др.</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Минимальный отступ от краснойлинии составляет: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в существующей застройке – в соответствии со сложившейся линией застройки по каждойулице;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в новой застройке - не менее 6м.</w:t>
            </w:r>
          </w:p>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3.Максимальный коэффициент застройки земельного участка 75%.</w:t>
            </w:r>
          </w:p>
        </w:tc>
      </w:tr>
      <w:tr w:rsidR="002268B2" w:rsidRPr="002268B2" w:rsidTr="002268B2">
        <w:trPr>
          <w:trHeight w:hRule="exact" w:val="3165"/>
        </w:trPr>
        <w:tc>
          <w:tcPr>
            <w:tcW w:w="53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lastRenderedPageBreak/>
              <w:t>18.</w:t>
            </w:r>
          </w:p>
        </w:tc>
        <w:tc>
          <w:tcPr>
            <w:tcW w:w="3117" w:type="dxa"/>
            <w:gridSpan w:val="2"/>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Автомобильный транспорт</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СХ-1</w:t>
            </w:r>
          </w:p>
        </w:tc>
        <w:tc>
          <w:tcPr>
            <w:tcW w:w="453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 яразмещения постов органов внутренних дел, ответственных за безопасность дорожного движения;</w:t>
            </w:r>
          </w:p>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оборудование земельныхучастков для стоянок автомобильного транспорта, а также для размещения депо (устройства местстоянок) автомобильного транспорта, осуществляющего перевозки людей по установленному маршруту</w:t>
            </w:r>
          </w:p>
        </w:tc>
        <w:tc>
          <w:tcPr>
            <w:tcW w:w="716"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7.2</w:t>
            </w:r>
          </w:p>
        </w:tc>
        <w:tc>
          <w:tcPr>
            <w:tcW w:w="5466"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Минимальный отступ от красной линии составляет: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в существующей застройке – в соответствии со сложившейся линией застройки по каждой улице;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в новой застройке - не менее 6м.</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Максимальное количество этажей–2.</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Максимальный коэффициент застройки </w:t>
            </w:r>
            <w:proofErr w:type="gramStart"/>
            <w:r w:rsidRPr="002268B2">
              <w:rPr>
                <w:rFonts w:ascii="Times New Roman" w:hAnsi="Times New Roman" w:cs="Times New Roman"/>
                <w:sz w:val="24"/>
                <w:szCs w:val="24"/>
              </w:rPr>
              <w:t>земельного</w:t>
            </w:r>
            <w:proofErr w:type="gramEnd"/>
            <w:r w:rsidRPr="002268B2">
              <w:rPr>
                <w:rFonts w:ascii="Times New Roman" w:hAnsi="Times New Roman" w:cs="Times New Roman"/>
                <w:sz w:val="24"/>
                <w:szCs w:val="24"/>
              </w:rPr>
              <w:t xml:space="preserve"> участка8 0%.</w:t>
            </w:r>
          </w:p>
        </w:tc>
      </w:tr>
      <w:tr w:rsidR="002268B2" w:rsidRPr="002268B2" w:rsidTr="002268B2">
        <w:trPr>
          <w:trHeight w:val="538"/>
        </w:trPr>
        <w:tc>
          <w:tcPr>
            <w:tcW w:w="534" w:type="dxa"/>
            <w:vMerge w:val="restart"/>
            <w:tcBorders>
              <w:top w:val="single" w:sz="6" w:space="0" w:color="000000"/>
              <w:left w:val="single" w:sz="6" w:space="0" w:color="000000"/>
              <w:bottom w:val="single" w:sz="6" w:space="0" w:color="000000"/>
              <w:right w:val="single" w:sz="6" w:space="0" w:color="000000"/>
            </w:tcBorders>
            <w:shd w:val="clear" w:color="auto" w:fill="D9D9D9"/>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 xml:space="preserve">№ </w:t>
            </w:r>
            <w:proofErr w:type="gramStart"/>
            <w:r w:rsidRPr="002268B2">
              <w:rPr>
                <w:rFonts w:ascii="Times New Roman" w:hAnsi="Times New Roman" w:cs="Times New Roman"/>
                <w:sz w:val="24"/>
                <w:szCs w:val="24"/>
              </w:rPr>
              <w:t>п</w:t>
            </w:r>
            <w:proofErr w:type="gramEnd"/>
            <w:r w:rsidRPr="002268B2">
              <w:rPr>
                <w:rFonts w:ascii="Times New Roman" w:hAnsi="Times New Roman" w:cs="Times New Roman"/>
                <w:sz w:val="24"/>
                <w:szCs w:val="24"/>
              </w:rPr>
              <w:t>/п</w:t>
            </w:r>
          </w:p>
        </w:tc>
        <w:tc>
          <w:tcPr>
            <w:tcW w:w="3826" w:type="dxa"/>
            <w:gridSpan w:val="3"/>
            <w:tcBorders>
              <w:top w:val="single" w:sz="6" w:space="0" w:color="000000"/>
              <w:left w:val="single" w:sz="6" w:space="0" w:color="000000"/>
              <w:bottom w:val="single" w:sz="6" w:space="0" w:color="000000"/>
              <w:right w:val="single" w:sz="6" w:space="0" w:color="000000"/>
            </w:tcBorders>
            <w:shd w:val="clear" w:color="auto" w:fill="D9D9D9"/>
            <w:hideMark/>
          </w:tcPr>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Виды разрешенного использования по Классификатору</w:t>
            </w:r>
          </w:p>
        </w:tc>
        <w:tc>
          <w:tcPr>
            <w:tcW w:w="5250" w:type="dxa"/>
            <w:gridSpan w:val="2"/>
            <w:tcBorders>
              <w:top w:val="single" w:sz="6" w:space="0" w:color="000000"/>
              <w:left w:val="single" w:sz="6" w:space="0" w:color="000000"/>
              <w:bottom w:val="single" w:sz="6" w:space="0" w:color="000000"/>
              <w:right w:val="single" w:sz="6" w:space="0" w:color="000000"/>
            </w:tcBorders>
            <w:shd w:val="clear" w:color="auto" w:fill="D9D9D9"/>
            <w:hideMark/>
          </w:tcPr>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Описание вида разрешенного использования земельного участка</w:t>
            </w:r>
          </w:p>
        </w:tc>
        <w:tc>
          <w:tcPr>
            <w:tcW w:w="5466" w:type="dxa"/>
            <w:vMerge w:val="restart"/>
            <w:tcBorders>
              <w:top w:val="single" w:sz="6" w:space="0" w:color="000000"/>
              <w:left w:val="single" w:sz="6" w:space="0" w:color="000000"/>
              <w:bottom w:val="single" w:sz="6" w:space="0" w:color="000000"/>
              <w:right w:val="single" w:sz="6" w:space="0" w:color="000000"/>
            </w:tcBorders>
            <w:shd w:val="clear" w:color="auto" w:fill="D9D9D9"/>
            <w:hideMark/>
          </w:tcPr>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Предельные (минимальные и (или</w:t>
            </w:r>
            <w:proofErr w:type="gramStart"/>
            <w:r w:rsidRPr="002268B2">
              <w:rPr>
                <w:rFonts w:ascii="Times New Roman" w:hAnsi="Times New Roman" w:cs="Times New Roman"/>
                <w:sz w:val="24"/>
                <w:szCs w:val="24"/>
              </w:rPr>
              <w:t>)м</w:t>
            </w:r>
            <w:proofErr w:type="gramEnd"/>
            <w:r w:rsidRPr="002268B2">
              <w:rPr>
                <w:rFonts w:ascii="Times New Roman" w:hAnsi="Times New Roman" w:cs="Times New Roman"/>
                <w:sz w:val="24"/>
                <w:szCs w:val="24"/>
              </w:rPr>
              <w:t>аксимальные)размеры земельных участков и предельные параметры разрешенного строительства,реконструкции объектов капитального строительства</w:t>
            </w:r>
          </w:p>
        </w:tc>
      </w:tr>
      <w:tr w:rsidR="002268B2" w:rsidRPr="002268B2" w:rsidTr="002268B2">
        <w:trPr>
          <w:trHeight w:hRule="exact" w:val="449"/>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2268B2" w:rsidRPr="002268B2" w:rsidRDefault="002268B2" w:rsidP="002268B2">
            <w:pPr>
              <w:jc w:val="both"/>
              <w:rPr>
                <w:rFonts w:ascii="Times New Roman" w:hAnsi="Times New Roman" w:cs="Times New Roman"/>
                <w:sz w:val="24"/>
                <w:szCs w:val="24"/>
                <w:lang w:eastAsia="en-US"/>
              </w:rPr>
            </w:pPr>
          </w:p>
        </w:tc>
        <w:tc>
          <w:tcPr>
            <w:tcW w:w="3117" w:type="dxa"/>
            <w:gridSpan w:val="2"/>
            <w:tcBorders>
              <w:top w:val="single" w:sz="6" w:space="0" w:color="000000"/>
              <w:left w:val="single" w:sz="6" w:space="0" w:color="000000"/>
              <w:bottom w:val="single" w:sz="6" w:space="0" w:color="000000"/>
              <w:right w:val="single" w:sz="6" w:space="0" w:color="000000"/>
            </w:tcBorders>
            <w:shd w:val="clear" w:color="auto" w:fill="D9D9D9"/>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Наименование</w:t>
            </w:r>
          </w:p>
        </w:tc>
        <w:tc>
          <w:tcPr>
            <w:tcW w:w="709" w:type="dxa"/>
            <w:tcBorders>
              <w:top w:val="single" w:sz="6" w:space="0" w:color="000000"/>
              <w:left w:val="single" w:sz="6" w:space="0" w:color="000000"/>
              <w:bottom w:val="single" w:sz="6" w:space="0" w:color="000000"/>
              <w:right w:val="single" w:sz="6" w:space="0" w:color="000000"/>
            </w:tcBorders>
            <w:shd w:val="clear" w:color="auto" w:fill="D9D9D9"/>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Код</w:t>
            </w:r>
          </w:p>
        </w:tc>
        <w:tc>
          <w:tcPr>
            <w:tcW w:w="4534" w:type="dxa"/>
            <w:tcBorders>
              <w:top w:val="single" w:sz="6" w:space="0" w:color="000000"/>
              <w:left w:val="single" w:sz="6" w:space="0" w:color="000000"/>
              <w:bottom w:val="single" w:sz="6" w:space="0" w:color="000000"/>
              <w:right w:val="single" w:sz="6" w:space="0" w:color="000000"/>
            </w:tcBorders>
            <w:shd w:val="clear" w:color="auto" w:fill="D9D9D9"/>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Наименование</w:t>
            </w:r>
          </w:p>
        </w:tc>
        <w:tc>
          <w:tcPr>
            <w:tcW w:w="716" w:type="dxa"/>
            <w:tcBorders>
              <w:top w:val="single" w:sz="6" w:space="0" w:color="000000"/>
              <w:left w:val="single" w:sz="6" w:space="0" w:color="000000"/>
              <w:bottom w:val="single" w:sz="6" w:space="0" w:color="000000"/>
              <w:right w:val="single" w:sz="6" w:space="0" w:color="000000"/>
            </w:tcBorders>
            <w:shd w:val="clear" w:color="auto" w:fill="D9D9D9"/>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Код</w:t>
            </w:r>
          </w:p>
        </w:tc>
        <w:tc>
          <w:tcPr>
            <w:tcW w:w="5766" w:type="dxa"/>
            <w:vMerge/>
            <w:tcBorders>
              <w:top w:val="single" w:sz="6" w:space="0" w:color="000000"/>
              <w:left w:val="single" w:sz="6" w:space="0" w:color="000000"/>
              <w:bottom w:val="single" w:sz="6" w:space="0" w:color="000000"/>
              <w:right w:val="single" w:sz="6" w:space="0" w:color="000000"/>
            </w:tcBorders>
            <w:vAlign w:val="center"/>
            <w:hideMark/>
          </w:tcPr>
          <w:p w:rsidR="002268B2" w:rsidRPr="002268B2" w:rsidRDefault="002268B2" w:rsidP="002268B2">
            <w:pPr>
              <w:jc w:val="both"/>
              <w:rPr>
                <w:rFonts w:ascii="Times New Roman" w:hAnsi="Times New Roman" w:cs="Times New Roman"/>
                <w:sz w:val="24"/>
                <w:szCs w:val="24"/>
                <w:lang w:eastAsia="en-US"/>
              </w:rPr>
            </w:pPr>
          </w:p>
        </w:tc>
      </w:tr>
      <w:tr w:rsidR="002268B2" w:rsidRPr="002268B2" w:rsidTr="002268B2">
        <w:trPr>
          <w:trHeight w:val="240"/>
        </w:trPr>
        <w:tc>
          <w:tcPr>
            <w:tcW w:w="15076" w:type="dxa"/>
            <w:gridSpan w:val="7"/>
            <w:tcBorders>
              <w:top w:val="single" w:sz="6" w:space="0" w:color="000000"/>
              <w:left w:val="single" w:sz="6" w:space="0" w:color="000000"/>
              <w:bottom w:val="single" w:sz="6" w:space="0" w:color="000000"/>
              <w:right w:val="single" w:sz="6" w:space="0" w:color="000000"/>
            </w:tcBorders>
            <w:hideMark/>
          </w:tcPr>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ЗОНА СЕЛЬСКОХОЗЯЙСТВЕННОГО  ИСПОЛЬЗОВАНИЯ</w:t>
            </w:r>
          </w:p>
        </w:tc>
      </w:tr>
      <w:tr w:rsidR="002268B2" w:rsidRPr="002268B2" w:rsidTr="002268B2">
        <w:trPr>
          <w:trHeight w:val="240"/>
        </w:trPr>
        <w:tc>
          <w:tcPr>
            <w:tcW w:w="15076" w:type="dxa"/>
            <w:gridSpan w:val="7"/>
            <w:tcBorders>
              <w:top w:val="single" w:sz="6" w:space="0" w:color="000000"/>
              <w:left w:val="single" w:sz="6" w:space="0" w:color="000000"/>
              <w:bottom w:val="single" w:sz="6" w:space="0" w:color="000000"/>
              <w:right w:val="single" w:sz="6" w:space="0" w:color="000000"/>
            </w:tcBorders>
            <w:hideMark/>
          </w:tcPr>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ВСПОМОГАТЕЛЬНЫЕ ВИДЫ РАЗРЕШЁННОГО ИСПОЛЬЗОВАНИЯ ЗОН</w:t>
            </w:r>
            <w:proofErr w:type="gramStart"/>
            <w:r w:rsidRPr="002268B2">
              <w:rPr>
                <w:rFonts w:ascii="Times New Roman" w:hAnsi="Times New Roman" w:cs="Times New Roman"/>
                <w:sz w:val="24"/>
                <w:szCs w:val="24"/>
              </w:rPr>
              <w:t>Ы«</w:t>
            </w:r>
            <w:proofErr w:type="gramEnd"/>
            <w:r w:rsidRPr="002268B2">
              <w:rPr>
                <w:rFonts w:ascii="Times New Roman" w:hAnsi="Times New Roman" w:cs="Times New Roman"/>
                <w:sz w:val="24"/>
                <w:szCs w:val="24"/>
              </w:rPr>
              <w:t>СХ-1»</w:t>
            </w:r>
          </w:p>
        </w:tc>
      </w:tr>
      <w:tr w:rsidR="002268B2" w:rsidRPr="002268B2" w:rsidTr="002268B2">
        <w:trPr>
          <w:trHeight w:hRule="exact" w:val="1277"/>
        </w:trPr>
        <w:tc>
          <w:tcPr>
            <w:tcW w:w="534" w:type="dxa"/>
            <w:tcBorders>
              <w:top w:val="single" w:sz="6" w:space="0" w:color="000000"/>
              <w:left w:val="single" w:sz="6" w:space="0" w:color="000000"/>
              <w:bottom w:val="single" w:sz="4" w:space="0" w:color="auto"/>
              <w:right w:val="single" w:sz="6" w:space="0" w:color="000000"/>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1</w:t>
            </w:r>
          </w:p>
        </w:tc>
        <w:tc>
          <w:tcPr>
            <w:tcW w:w="3117" w:type="dxa"/>
            <w:gridSpan w:val="2"/>
            <w:tcBorders>
              <w:top w:val="single" w:sz="6" w:space="0" w:color="000000"/>
              <w:left w:val="single" w:sz="6" w:space="0" w:color="000000"/>
              <w:bottom w:val="single" w:sz="4" w:space="0" w:color="auto"/>
              <w:right w:val="single" w:sz="6" w:space="0" w:color="000000"/>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Склады</w:t>
            </w:r>
          </w:p>
        </w:tc>
        <w:tc>
          <w:tcPr>
            <w:tcW w:w="709" w:type="dxa"/>
            <w:tcBorders>
              <w:top w:val="single" w:sz="6" w:space="0" w:color="000000"/>
              <w:left w:val="single" w:sz="6" w:space="0" w:color="000000"/>
              <w:bottom w:val="single" w:sz="4" w:space="0" w:color="auto"/>
              <w:right w:val="single" w:sz="6" w:space="0" w:color="000000"/>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СХ-1</w:t>
            </w:r>
          </w:p>
        </w:tc>
        <w:tc>
          <w:tcPr>
            <w:tcW w:w="4534" w:type="dxa"/>
            <w:tcBorders>
              <w:top w:val="single" w:sz="6" w:space="0" w:color="000000"/>
              <w:left w:val="single" w:sz="6" w:space="0" w:color="000000"/>
              <w:bottom w:val="single" w:sz="4" w:space="0" w:color="auto"/>
              <w:right w:val="single" w:sz="6" w:space="0" w:color="000000"/>
            </w:tcBorders>
            <w:hideMark/>
          </w:tcPr>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Размещение сооружений</w:t>
            </w:r>
            <w:proofErr w:type="gramStart"/>
            <w:r w:rsidRPr="002268B2">
              <w:rPr>
                <w:rFonts w:ascii="Times New Roman" w:hAnsi="Times New Roman" w:cs="Times New Roman"/>
                <w:sz w:val="24"/>
                <w:szCs w:val="24"/>
              </w:rPr>
              <w:t>,и</w:t>
            </w:r>
            <w:proofErr w:type="gramEnd"/>
            <w:r w:rsidRPr="002268B2">
              <w:rPr>
                <w:rFonts w:ascii="Times New Roman" w:hAnsi="Times New Roman" w:cs="Times New Roman"/>
                <w:sz w:val="24"/>
                <w:szCs w:val="24"/>
              </w:rPr>
              <w:t>меющих назначение повременному хранению,продовольственные склады.</w:t>
            </w:r>
          </w:p>
        </w:tc>
        <w:tc>
          <w:tcPr>
            <w:tcW w:w="716" w:type="dxa"/>
            <w:tcBorders>
              <w:top w:val="single" w:sz="6" w:space="0" w:color="000000"/>
              <w:left w:val="single" w:sz="6" w:space="0" w:color="000000"/>
              <w:bottom w:val="single" w:sz="4" w:space="0" w:color="auto"/>
              <w:right w:val="single" w:sz="6" w:space="0" w:color="000000"/>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6.9</w:t>
            </w:r>
          </w:p>
        </w:tc>
        <w:tc>
          <w:tcPr>
            <w:tcW w:w="5466" w:type="dxa"/>
            <w:tcBorders>
              <w:top w:val="single" w:sz="6" w:space="0" w:color="000000"/>
              <w:left w:val="single" w:sz="6" w:space="0" w:color="000000"/>
              <w:bottom w:val="single" w:sz="4" w:space="0" w:color="auto"/>
              <w:right w:val="single" w:sz="6" w:space="0" w:color="000000"/>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Предельные размеры земельныхучастковпринимаютсяпорасчетув соответствии с параметрамиобъектов, и с требованиямик размещению таких объектов СНиП</w:t>
            </w:r>
            <w:proofErr w:type="gramStart"/>
            <w:r w:rsidRPr="002268B2">
              <w:rPr>
                <w:rFonts w:ascii="Times New Roman" w:hAnsi="Times New Roman" w:cs="Times New Roman"/>
                <w:sz w:val="24"/>
                <w:szCs w:val="24"/>
              </w:rPr>
              <w:t>,т</w:t>
            </w:r>
            <w:proofErr w:type="gramEnd"/>
            <w:r w:rsidRPr="002268B2">
              <w:rPr>
                <w:rFonts w:ascii="Times New Roman" w:hAnsi="Times New Roman" w:cs="Times New Roman"/>
                <w:sz w:val="24"/>
                <w:szCs w:val="24"/>
              </w:rPr>
              <w:t>ехническихрегламентов,СанПиН, и др.</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Максимальныйкоэффициентзастройкиземельногоучастка50%.</w:t>
            </w:r>
          </w:p>
        </w:tc>
      </w:tr>
      <w:tr w:rsidR="002268B2" w:rsidRPr="002268B2" w:rsidTr="002268B2">
        <w:trPr>
          <w:trHeight w:hRule="exact" w:val="3833"/>
        </w:trPr>
        <w:tc>
          <w:tcPr>
            <w:tcW w:w="53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lastRenderedPageBreak/>
              <w:t>2.</w:t>
            </w:r>
          </w:p>
        </w:tc>
        <w:tc>
          <w:tcPr>
            <w:tcW w:w="3117" w:type="dxa"/>
            <w:gridSpan w:val="2"/>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Коммунальное обслуживание</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СХ-1</w:t>
            </w:r>
          </w:p>
        </w:tc>
        <w:tc>
          <w:tcPr>
            <w:tcW w:w="453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Размещение объектов капитального строительства  вцелях обеспечения физических и юридических лиц коммунальными услугами, в частности</w:t>
            </w:r>
            <w:proofErr w:type="gramStart"/>
            <w:r w:rsidRPr="002268B2">
              <w:rPr>
                <w:rFonts w:ascii="Times New Roman" w:hAnsi="Times New Roman" w:cs="Times New Roman"/>
                <w:sz w:val="24"/>
                <w:szCs w:val="24"/>
              </w:rPr>
              <w:t>:п</w:t>
            </w:r>
            <w:proofErr w:type="gramEnd"/>
            <w:r w:rsidRPr="002268B2">
              <w:rPr>
                <w:rFonts w:ascii="Times New Roman" w:hAnsi="Times New Roman" w:cs="Times New Roman"/>
                <w:sz w:val="24"/>
                <w:szCs w:val="24"/>
              </w:rPr>
              <w:t xml:space="preserve">оставки воды,тепла,электричества,газа,предоставления услуг связи,отвода канализационных стоков,очистки и уборки объектов недвижимости(котельных, водозаборов,очистных сооружений,насосных станций,водопроводов,линий электропередач,трансформаторных подстанций,газопроводов,линий связи,телефонных станций,канализаций,стоянок,гаражей и мастерских для обслуживания уборочной и аварийной техники, а также зданий </w:t>
            </w:r>
            <w:proofErr w:type="gramStart"/>
            <w:r w:rsidRPr="002268B2">
              <w:rPr>
                <w:rFonts w:ascii="Times New Roman" w:hAnsi="Times New Roman" w:cs="Times New Roman"/>
                <w:sz w:val="24"/>
                <w:szCs w:val="24"/>
              </w:rPr>
              <w:t>илипомещений, предназначенных для приема физических и юридических лиц в связи с предоставлением им коммунальных услуг)</w:t>
            </w:r>
            <w:proofErr w:type="gramEnd"/>
          </w:p>
        </w:tc>
        <w:tc>
          <w:tcPr>
            <w:tcW w:w="716"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3.1</w:t>
            </w:r>
          </w:p>
        </w:tc>
        <w:tc>
          <w:tcPr>
            <w:tcW w:w="5466"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Предельные размеры земельных участков устанавливаются по расчету в соответствии с параметрами основных объектов, и с требованиями к размещению таких объектов СНиП</w:t>
            </w:r>
            <w:proofErr w:type="gramStart"/>
            <w:r w:rsidRPr="002268B2">
              <w:rPr>
                <w:rFonts w:ascii="Times New Roman" w:hAnsi="Times New Roman" w:cs="Times New Roman"/>
                <w:sz w:val="24"/>
                <w:szCs w:val="24"/>
              </w:rPr>
              <w:t>,т</w:t>
            </w:r>
            <w:proofErr w:type="gramEnd"/>
            <w:r w:rsidRPr="002268B2">
              <w:rPr>
                <w:rFonts w:ascii="Times New Roman" w:hAnsi="Times New Roman" w:cs="Times New Roman"/>
                <w:sz w:val="24"/>
                <w:szCs w:val="24"/>
              </w:rPr>
              <w:t>ехнических регламентов,СанПиН, и др.</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Минимальный отступ от красной линии составляет: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в существующейзастройке – в соответствии со сложившейся линией застройки по каждой улице;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в новой застройк</w:t>
            </w:r>
            <w:proofErr w:type="gramStart"/>
            <w:r w:rsidRPr="002268B2">
              <w:rPr>
                <w:rFonts w:ascii="Times New Roman" w:hAnsi="Times New Roman" w:cs="Times New Roman"/>
                <w:sz w:val="24"/>
                <w:szCs w:val="24"/>
              </w:rPr>
              <w:t>е-</w:t>
            </w:r>
            <w:proofErr w:type="gramEnd"/>
            <w:r w:rsidRPr="002268B2">
              <w:rPr>
                <w:rFonts w:ascii="Times New Roman" w:hAnsi="Times New Roman" w:cs="Times New Roman"/>
                <w:sz w:val="24"/>
                <w:szCs w:val="24"/>
              </w:rPr>
              <w:t xml:space="preserve"> не менее 6м.</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Максимальное количество этажей–2.</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Максимальный коэффициент застройки </w:t>
            </w:r>
            <w:proofErr w:type="gramStart"/>
            <w:r w:rsidRPr="002268B2">
              <w:rPr>
                <w:rFonts w:ascii="Times New Roman" w:hAnsi="Times New Roman" w:cs="Times New Roman"/>
                <w:sz w:val="24"/>
                <w:szCs w:val="24"/>
              </w:rPr>
              <w:t>земельного</w:t>
            </w:r>
            <w:proofErr w:type="gramEnd"/>
            <w:r w:rsidRPr="002268B2">
              <w:rPr>
                <w:rFonts w:ascii="Times New Roman" w:hAnsi="Times New Roman" w:cs="Times New Roman"/>
                <w:sz w:val="24"/>
                <w:szCs w:val="24"/>
              </w:rPr>
              <w:t xml:space="preserve"> участка80%.</w:t>
            </w:r>
          </w:p>
        </w:tc>
      </w:tr>
      <w:tr w:rsidR="002268B2" w:rsidRPr="002268B2" w:rsidTr="002268B2">
        <w:trPr>
          <w:trHeight w:hRule="exact" w:val="3249"/>
        </w:trPr>
        <w:tc>
          <w:tcPr>
            <w:tcW w:w="53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3.</w:t>
            </w:r>
          </w:p>
        </w:tc>
        <w:tc>
          <w:tcPr>
            <w:tcW w:w="3117" w:type="dxa"/>
            <w:gridSpan w:val="2"/>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Отдых (рекреация)</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СХ-1</w:t>
            </w:r>
          </w:p>
        </w:tc>
        <w:tc>
          <w:tcPr>
            <w:tcW w:w="453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Обустройство мест для занятия спортом, физической культурой, пешими или верховыми прогулками, отдыха и туризма</w:t>
            </w:r>
            <w:proofErr w:type="gramStart"/>
            <w:r w:rsidRPr="002268B2">
              <w:rPr>
                <w:rFonts w:ascii="Times New Roman" w:hAnsi="Times New Roman" w:cs="Times New Roman"/>
                <w:sz w:val="24"/>
                <w:szCs w:val="24"/>
              </w:rPr>
              <w:t xml:space="preserve"> ,</w:t>
            </w:r>
            <w:proofErr w:type="gramEnd"/>
            <w:r w:rsidRPr="002268B2">
              <w:rPr>
                <w:rFonts w:ascii="Times New Roman" w:hAnsi="Times New Roman" w:cs="Times New Roman"/>
                <w:sz w:val="24"/>
                <w:szCs w:val="24"/>
              </w:rPr>
              <w:t>наблюдения за природой, пикников,охоты, рыбалки и иной деятельности;</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создание и уход за парками</w:t>
            </w:r>
            <w:proofErr w:type="gramStart"/>
            <w:r w:rsidRPr="002268B2">
              <w:rPr>
                <w:rFonts w:ascii="Times New Roman" w:hAnsi="Times New Roman" w:cs="Times New Roman"/>
                <w:sz w:val="24"/>
                <w:szCs w:val="24"/>
              </w:rPr>
              <w:t xml:space="preserve"> ,</w:t>
            </w:r>
            <w:proofErr w:type="gramEnd"/>
            <w:r w:rsidRPr="002268B2">
              <w:rPr>
                <w:rFonts w:ascii="Times New Roman" w:hAnsi="Times New Roman" w:cs="Times New Roman"/>
                <w:sz w:val="24"/>
                <w:szCs w:val="24"/>
              </w:rPr>
              <w:t>городскими лесами, садами и скверами, прудами, озерами,водохранилищами , пляжами,береговыми полосами водных объектов общего пользования, а также обустройство мест отдыха в них.</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Содержание данного вида разрешенного использования включает в себя содержание видов разрешенного</w:t>
            </w:r>
          </w:p>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использованияс кодами 5.1- 5.5</w:t>
            </w:r>
          </w:p>
        </w:tc>
        <w:tc>
          <w:tcPr>
            <w:tcW w:w="716"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4.5</w:t>
            </w:r>
          </w:p>
        </w:tc>
        <w:tc>
          <w:tcPr>
            <w:tcW w:w="5466"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Предельные размеры земельных участков устанавливаются по расчету в соответствии с параметрами основных объектов, и с требованиями к размещению такихобъектов СНиП</w:t>
            </w:r>
            <w:proofErr w:type="gramStart"/>
            <w:r w:rsidRPr="002268B2">
              <w:rPr>
                <w:rFonts w:ascii="Times New Roman" w:hAnsi="Times New Roman" w:cs="Times New Roman"/>
                <w:sz w:val="24"/>
                <w:szCs w:val="24"/>
              </w:rPr>
              <w:t>,т</w:t>
            </w:r>
            <w:proofErr w:type="gramEnd"/>
            <w:r w:rsidRPr="002268B2">
              <w:rPr>
                <w:rFonts w:ascii="Times New Roman" w:hAnsi="Times New Roman" w:cs="Times New Roman"/>
                <w:sz w:val="24"/>
                <w:szCs w:val="24"/>
              </w:rPr>
              <w:t>ехнических регламентов, СанПиН, и др.</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Минимальный отступ от красной линии составляет: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в существующей застройке - в соответствии со сложившейся линией застройки по каждой улице;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 в новой застройке - не менее 6м.</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Максимальное количество этажей–2.</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Максимальный коэффициент застройки </w:t>
            </w:r>
            <w:proofErr w:type="gramStart"/>
            <w:r w:rsidRPr="002268B2">
              <w:rPr>
                <w:rFonts w:ascii="Times New Roman" w:hAnsi="Times New Roman" w:cs="Times New Roman"/>
                <w:sz w:val="24"/>
                <w:szCs w:val="24"/>
              </w:rPr>
              <w:t>земельного</w:t>
            </w:r>
            <w:proofErr w:type="gramEnd"/>
            <w:r w:rsidRPr="002268B2">
              <w:rPr>
                <w:rFonts w:ascii="Times New Roman" w:hAnsi="Times New Roman" w:cs="Times New Roman"/>
                <w:sz w:val="24"/>
                <w:szCs w:val="24"/>
              </w:rPr>
              <w:t xml:space="preserve"> участка50%.</w:t>
            </w:r>
          </w:p>
        </w:tc>
      </w:tr>
      <w:tr w:rsidR="002268B2" w:rsidRPr="002268B2" w:rsidTr="002268B2">
        <w:trPr>
          <w:trHeight w:val="538"/>
        </w:trPr>
        <w:tc>
          <w:tcPr>
            <w:tcW w:w="535" w:type="dxa"/>
            <w:vMerge w:val="restart"/>
            <w:tcBorders>
              <w:top w:val="single" w:sz="6" w:space="0" w:color="000000"/>
              <w:left w:val="single" w:sz="6" w:space="0" w:color="000000"/>
              <w:bottom w:val="single" w:sz="6" w:space="0" w:color="000000"/>
              <w:right w:val="single" w:sz="6" w:space="0" w:color="000000"/>
            </w:tcBorders>
            <w:shd w:val="clear" w:color="auto" w:fill="D9D9D9"/>
            <w:hideMark/>
          </w:tcPr>
          <w:p w:rsidR="002268B2" w:rsidRPr="002268B2" w:rsidRDefault="002268B2" w:rsidP="002268B2">
            <w:pPr>
              <w:jc w:val="both"/>
              <w:rPr>
                <w:rFonts w:ascii="Times New Roman" w:hAnsi="Times New Roman" w:cs="Times New Roman"/>
                <w:sz w:val="24"/>
                <w:szCs w:val="24"/>
                <w:lang w:val="en-US" w:eastAsia="en-US"/>
              </w:rPr>
            </w:pPr>
            <w:proofErr w:type="gramStart"/>
            <w:r w:rsidRPr="002268B2">
              <w:rPr>
                <w:rFonts w:ascii="Times New Roman" w:hAnsi="Times New Roman" w:cs="Times New Roman"/>
                <w:sz w:val="24"/>
                <w:szCs w:val="24"/>
              </w:rPr>
              <w:t>п</w:t>
            </w:r>
            <w:proofErr w:type="gramEnd"/>
            <w:r w:rsidRPr="002268B2">
              <w:rPr>
                <w:rFonts w:ascii="Times New Roman" w:hAnsi="Times New Roman" w:cs="Times New Roman"/>
                <w:sz w:val="24"/>
                <w:szCs w:val="24"/>
              </w:rPr>
              <w:t>/п</w:t>
            </w:r>
          </w:p>
        </w:tc>
        <w:tc>
          <w:tcPr>
            <w:tcW w:w="3825" w:type="dxa"/>
            <w:gridSpan w:val="3"/>
            <w:tcBorders>
              <w:top w:val="single" w:sz="6" w:space="0" w:color="000000"/>
              <w:left w:val="single" w:sz="6" w:space="0" w:color="000000"/>
              <w:bottom w:val="single" w:sz="6" w:space="0" w:color="000000"/>
              <w:right w:val="single" w:sz="6" w:space="0" w:color="000000"/>
            </w:tcBorders>
            <w:shd w:val="clear" w:color="auto" w:fill="D9D9D9"/>
            <w:hideMark/>
          </w:tcPr>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Виды разрешенногоиспользованияпоКлассификатору</w:t>
            </w:r>
          </w:p>
        </w:tc>
        <w:tc>
          <w:tcPr>
            <w:tcW w:w="5253" w:type="dxa"/>
            <w:gridSpan w:val="2"/>
            <w:tcBorders>
              <w:top w:val="single" w:sz="6" w:space="0" w:color="000000"/>
              <w:left w:val="single" w:sz="6" w:space="0" w:color="000000"/>
              <w:bottom w:val="single" w:sz="6" w:space="0" w:color="000000"/>
              <w:right w:val="single" w:sz="6" w:space="0" w:color="000000"/>
            </w:tcBorders>
            <w:shd w:val="clear" w:color="auto" w:fill="D9D9D9"/>
            <w:hideMark/>
          </w:tcPr>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Описание вида разрешенного использования земельного участка</w:t>
            </w:r>
          </w:p>
        </w:tc>
        <w:tc>
          <w:tcPr>
            <w:tcW w:w="5463" w:type="dxa"/>
            <w:vMerge w:val="restart"/>
            <w:tcBorders>
              <w:top w:val="single" w:sz="6" w:space="0" w:color="000000"/>
              <w:left w:val="single" w:sz="6" w:space="0" w:color="000000"/>
              <w:bottom w:val="single" w:sz="6" w:space="0" w:color="000000"/>
              <w:right w:val="single" w:sz="6" w:space="0" w:color="000000"/>
            </w:tcBorders>
            <w:shd w:val="clear" w:color="auto" w:fill="D9D9D9"/>
            <w:hideMark/>
          </w:tcPr>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Предельные (минимальные и (или</w:t>
            </w:r>
            <w:proofErr w:type="gramStart"/>
            <w:r w:rsidRPr="002268B2">
              <w:rPr>
                <w:rFonts w:ascii="Times New Roman" w:hAnsi="Times New Roman" w:cs="Times New Roman"/>
                <w:sz w:val="24"/>
                <w:szCs w:val="24"/>
              </w:rPr>
              <w:t>)м</w:t>
            </w:r>
            <w:proofErr w:type="gramEnd"/>
            <w:r w:rsidRPr="002268B2">
              <w:rPr>
                <w:rFonts w:ascii="Times New Roman" w:hAnsi="Times New Roman" w:cs="Times New Roman"/>
                <w:sz w:val="24"/>
                <w:szCs w:val="24"/>
              </w:rPr>
              <w:t>аксимальные)размеры земельных участков и предельные параметры разрешенногостроительства,реконструкцииобъектов капитальногостроительства</w:t>
            </w:r>
          </w:p>
        </w:tc>
      </w:tr>
      <w:tr w:rsidR="002268B2" w:rsidRPr="002268B2" w:rsidTr="002268B2">
        <w:trPr>
          <w:trHeight w:hRule="exact" w:val="449"/>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2268B2" w:rsidRPr="002268B2" w:rsidRDefault="002268B2" w:rsidP="002268B2">
            <w:pPr>
              <w:jc w:val="both"/>
              <w:rPr>
                <w:rFonts w:ascii="Times New Roman" w:hAnsi="Times New Roman" w:cs="Times New Roman"/>
                <w:sz w:val="24"/>
                <w:szCs w:val="24"/>
                <w:lang w:eastAsia="en-US"/>
              </w:rPr>
            </w:pPr>
          </w:p>
        </w:tc>
        <w:tc>
          <w:tcPr>
            <w:tcW w:w="3115" w:type="dxa"/>
            <w:gridSpan w:val="2"/>
            <w:tcBorders>
              <w:top w:val="single" w:sz="6" w:space="0" w:color="000000"/>
              <w:left w:val="single" w:sz="6" w:space="0" w:color="000000"/>
              <w:bottom w:val="single" w:sz="6" w:space="0" w:color="000000"/>
              <w:right w:val="single" w:sz="6" w:space="0" w:color="000000"/>
            </w:tcBorders>
            <w:shd w:val="clear" w:color="auto" w:fill="D9D9D9"/>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Наименование</w:t>
            </w:r>
          </w:p>
        </w:tc>
        <w:tc>
          <w:tcPr>
            <w:tcW w:w="710" w:type="dxa"/>
            <w:tcBorders>
              <w:top w:val="single" w:sz="6" w:space="0" w:color="000000"/>
              <w:left w:val="single" w:sz="6" w:space="0" w:color="000000"/>
              <w:bottom w:val="single" w:sz="6" w:space="0" w:color="000000"/>
              <w:right w:val="single" w:sz="6" w:space="0" w:color="000000"/>
            </w:tcBorders>
            <w:shd w:val="clear" w:color="auto" w:fill="D9D9D9"/>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Код</w:t>
            </w:r>
          </w:p>
        </w:tc>
        <w:tc>
          <w:tcPr>
            <w:tcW w:w="4534" w:type="dxa"/>
            <w:tcBorders>
              <w:top w:val="single" w:sz="6" w:space="0" w:color="000000"/>
              <w:left w:val="single" w:sz="6" w:space="0" w:color="000000"/>
              <w:bottom w:val="single" w:sz="6" w:space="0" w:color="000000"/>
              <w:right w:val="single" w:sz="6" w:space="0" w:color="000000"/>
            </w:tcBorders>
            <w:shd w:val="clear" w:color="auto" w:fill="D9D9D9"/>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Наименование</w:t>
            </w:r>
          </w:p>
        </w:tc>
        <w:tc>
          <w:tcPr>
            <w:tcW w:w="719" w:type="dxa"/>
            <w:tcBorders>
              <w:top w:val="single" w:sz="6" w:space="0" w:color="000000"/>
              <w:left w:val="single" w:sz="6" w:space="0" w:color="000000"/>
              <w:bottom w:val="single" w:sz="6" w:space="0" w:color="000000"/>
              <w:right w:val="single" w:sz="6" w:space="0" w:color="000000"/>
            </w:tcBorders>
            <w:shd w:val="clear" w:color="auto" w:fill="D9D9D9"/>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Код</w:t>
            </w:r>
          </w:p>
        </w:tc>
        <w:tc>
          <w:tcPr>
            <w:tcW w:w="5766" w:type="dxa"/>
            <w:vMerge/>
            <w:tcBorders>
              <w:top w:val="single" w:sz="6" w:space="0" w:color="000000"/>
              <w:left w:val="single" w:sz="6" w:space="0" w:color="000000"/>
              <w:bottom w:val="single" w:sz="6" w:space="0" w:color="000000"/>
              <w:right w:val="single" w:sz="6" w:space="0" w:color="000000"/>
            </w:tcBorders>
            <w:vAlign w:val="center"/>
            <w:hideMark/>
          </w:tcPr>
          <w:p w:rsidR="002268B2" w:rsidRPr="002268B2" w:rsidRDefault="002268B2" w:rsidP="002268B2">
            <w:pPr>
              <w:jc w:val="both"/>
              <w:rPr>
                <w:rFonts w:ascii="Times New Roman" w:hAnsi="Times New Roman" w:cs="Times New Roman"/>
                <w:sz w:val="24"/>
                <w:szCs w:val="24"/>
                <w:lang w:eastAsia="en-US"/>
              </w:rPr>
            </w:pPr>
          </w:p>
        </w:tc>
      </w:tr>
      <w:tr w:rsidR="002268B2" w:rsidRPr="002268B2" w:rsidTr="002268B2">
        <w:trPr>
          <w:trHeight w:val="240"/>
        </w:trPr>
        <w:tc>
          <w:tcPr>
            <w:tcW w:w="15076" w:type="dxa"/>
            <w:gridSpan w:val="7"/>
            <w:tcBorders>
              <w:top w:val="single" w:sz="6" w:space="0" w:color="000000"/>
              <w:left w:val="single" w:sz="6" w:space="0" w:color="000000"/>
              <w:bottom w:val="single" w:sz="6" w:space="0" w:color="000000"/>
              <w:right w:val="single" w:sz="6" w:space="0" w:color="000000"/>
            </w:tcBorders>
            <w:hideMark/>
          </w:tcPr>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ЗОНА СЕЛЬСКОХОЗЯЙСТВЕННОГО  ИСПОЛЬЗОВАНИЯ</w:t>
            </w:r>
          </w:p>
        </w:tc>
      </w:tr>
      <w:tr w:rsidR="002268B2" w:rsidRPr="002268B2" w:rsidTr="002268B2">
        <w:trPr>
          <w:trHeight w:val="240"/>
        </w:trPr>
        <w:tc>
          <w:tcPr>
            <w:tcW w:w="15076" w:type="dxa"/>
            <w:gridSpan w:val="7"/>
            <w:tcBorders>
              <w:top w:val="single" w:sz="6" w:space="0" w:color="000000"/>
              <w:left w:val="single" w:sz="6" w:space="0" w:color="000000"/>
              <w:bottom w:val="single" w:sz="6" w:space="0" w:color="000000"/>
              <w:right w:val="single" w:sz="6" w:space="0" w:color="000000"/>
            </w:tcBorders>
            <w:hideMark/>
          </w:tcPr>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lastRenderedPageBreak/>
              <w:t>УСЛОВНО РАЗРЕШЕННЫЕ ВИДЫ ИСПОЛЬЗОВАНИЯ ЗОН</w:t>
            </w:r>
            <w:proofErr w:type="gramStart"/>
            <w:r w:rsidRPr="002268B2">
              <w:rPr>
                <w:rFonts w:ascii="Times New Roman" w:hAnsi="Times New Roman" w:cs="Times New Roman"/>
                <w:sz w:val="24"/>
                <w:szCs w:val="24"/>
              </w:rPr>
              <w:t>Ы«</w:t>
            </w:r>
            <w:proofErr w:type="gramEnd"/>
            <w:r w:rsidRPr="002268B2">
              <w:rPr>
                <w:rFonts w:ascii="Times New Roman" w:hAnsi="Times New Roman" w:cs="Times New Roman"/>
                <w:sz w:val="24"/>
                <w:szCs w:val="24"/>
              </w:rPr>
              <w:t>СХ-1»</w:t>
            </w:r>
          </w:p>
        </w:tc>
      </w:tr>
      <w:tr w:rsidR="002268B2" w:rsidRPr="002268B2" w:rsidTr="002268B2">
        <w:trPr>
          <w:trHeight w:hRule="exact" w:val="3369"/>
        </w:trPr>
        <w:tc>
          <w:tcPr>
            <w:tcW w:w="535"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1.</w:t>
            </w:r>
          </w:p>
        </w:tc>
        <w:tc>
          <w:tcPr>
            <w:tcW w:w="3052"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Магазины</w:t>
            </w:r>
          </w:p>
        </w:tc>
        <w:tc>
          <w:tcPr>
            <w:tcW w:w="773" w:type="dxa"/>
            <w:gridSpan w:val="2"/>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СХ-1</w:t>
            </w:r>
          </w:p>
        </w:tc>
        <w:tc>
          <w:tcPr>
            <w:tcW w:w="453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5000кв. м</w:t>
            </w:r>
          </w:p>
        </w:tc>
        <w:tc>
          <w:tcPr>
            <w:tcW w:w="71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4.4</w:t>
            </w:r>
          </w:p>
        </w:tc>
        <w:tc>
          <w:tcPr>
            <w:tcW w:w="5463"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Предельные размеры земельных участков, предельные параметры разрешенного строительства.</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Предельные размеры земельных участков для магазинов принимаются по расчету в соответствии с параметрами основных объектов   и с требованиями к размещению таких объектов СНиП, технических регламентов</w:t>
            </w:r>
            <w:proofErr w:type="gramStart"/>
            <w:r w:rsidRPr="002268B2">
              <w:rPr>
                <w:rFonts w:ascii="Times New Roman" w:hAnsi="Times New Roman" w:cs="Times New Roman"/>
                <w:sz w:val="24"/>
                <w:szCs w:val="24"/>
              </w:rPr>
              <w:t>,С</w:t>
            </w:r>
            <w:proofErr w:type="gramEnd"/>
            <w:r w:rsidRPr="002268B2">
              <w:rPr>
                <w:rFonts w:ascii="Times New Roman" w:hAnsi="Times New Roman" w:cs="Times New Roman"/>
                <w:sz w:val="24"/>
                <w:szCs w:val="24"/>
              </w:rPr>
              <w:t>анПиН, и др.</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Размеры участков минимальный / максимальный:</w:t>
            </w:r>
          </w:p>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торговых центров местного значенияс числом обслуживаемого населения, тыс</w:t>
            </w:r>
            <w:proofErr w:type="gramStart"/>
            <w:r w:rsidRPr="002268B2">
              <w:rPr>
                <w:rFonts w:ascii="Times New Roman" w:hAnsi="Times New Roman" w:cs="Times New Roman"/>
                <w:sz w:val="24"/>
                <w:szCs w:val="24"/>
              </w:rPr>
              <w:t>.ч</w:t>
            </w:r>
            <w:proofErr w:type="gramEnd"/>
            <w:r w:rsidRPr="002268B2">
              <w:rPr>
                <w:rFonts w:ascii="Times New Roman" w:hAnsi="Times New Roman" w:cs="Times New Roman"/>
                <w:sz w:val="24"/>
                <w:szCs w:val="24"/>
              </w:rPr>
              <w:t>ел.:от4 до6–0,4/0,6 га на объект.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2. Минимальный отступ от красной линии составляет: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в существующейзастройке – в соответствии со сложившейся линией застройки по каждойулице;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в новой застройке - не менее 6м.</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Максимальное  количество этажей–2.</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Максимальный коэффициент застройки земельного участка 50%.</w:t>
            </w:r>
          </w:p>
        </w:tc>
      </w:tr>
      <w:tr w:rsidR="002268B2" w:rsidRPr="002268B2" w:rsidTr="002268B2">
        <w:trPr>
          <w:trHeight w:hRule="exact" w:val="1918"/>
        </w:trPr>
        <w:tc>
          <w:tcPr>
            <w:tcW w:w="535"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2.</w:t>
            </w:r>
          </w:p>
        </w:tc>
        <w:tc>
          <w:tcPr>
            <w:tcW w:w="3052"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Обслуживание автотранспорта</w:t>
            </w:r>
          </w:p>
        </w:tc>
        <w:tc>
          <w:tcPr>
            <w:tcW w:w="773" w:type="dxa"/>
            <w:gridSpan w:val="2"/>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 xml:space="preserve">СХ-1 </w:t>
            </w:r>
          </w:p>
        </w:tc>
        <w:tc>
          <w:tcPr>
            <w:tcW w:w="453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Размещение постоянных или временных гаражей с несколькими стояночными местами, стояно</w:t>
            </w:r>
            <w:proofErr w:type="gramStart"/>
            <w:r w:rsidRPr="002268B2">
              <w:rPr>
                <w:rFonts w:ascii="Times New Roman" w:hAnsi="Times New Roman" w:cs="Times New Roman"/>
                <w:sz w:val="24"/>
                <w:szCs w:val="24"/>
              </w:rPr>
              <w:t>к(</w:t>
            </w:r>
            <w:proofErr w:type="gramEnd"/>
            <w:r w:rsidRPr="002268B2">
              <w:rPr>
                <w:rFonts w:ascii="Times New Roman" w:hAnsi="Times New Roman" w:cs="Times New Roman"/>
                <w:sz w:val="24"/>
                <w:szCs w:val="24"/>
              </w:rPr>
              <w:t>парковок),гаражей, в том числе многоярусных,  неуказанных в коде 2.7.1</w:t>
            </w:r>
          </w:p>
        </w:tc>
        <w:tc>
          <w:tcPr>
            <w:tcW w:w="71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4.9</w:t>
            </w:r>
          </w:p>
        </w:tc>
        <w:tc>
          <w:tcPr>
            <w:tcW w:w="5463"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Площадь участка для стоянки одного легкового автомобиля следует принимать 25м2</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Минимальный отступ от краснойлинии составляет: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в существующей застройк</w:t>
            </w:r>
            <w:proofErr w:type="gramStart"/>
            <w:r w:rsidRPr="002268B2">
              <w:rPr>
                <w:rFonts w:ascii="Times New Roman" w:hAnsi="Times New Roman" w:cs="Times New Roman"/>
                <w:sz w:val="24"/>
                <w:szCs w:val="24"/>
              </w:rPr>
              <w:t>е-</w:t>
            </w:r>
            <w:proofErr w:type="gramEnd"/>
            <w:r w:rsidRPr="002268B2">
              <w:rPr>
                <w:rFonts w:ascii="Times New Roman" w:hAnsi="Times New Roman" w:cs="Times New Roman"/>
                <w:sz w:val="24"/>
                <w:szCs w:val="24"/>
              </w:rPr>
              <w:t xml:space="preserve"> в соответствии со сложившейся линией застройки по каждой улице;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в новой застройк</w:t>
            </w:r>
            <w:proofErr w:type="gramStart"/>
            <w:r w:rsidRPr="002268B2">
              <w:rPr>
                <w:rFonts w:ascii="Times New Roman" w:hAnsi="Times New Roman" w:cs="Times New Roman"/>
                <w:sz w:val="24"/>
                <w:szCs w:val="24"/>
              </w:rPr>
              <w:t>е-</w:t>
            </w:r>
            <w:proofErr w:type="gramEnd"/>
            <w:r w:rsidRPr="002268B2">
              <w:rPr>
                <w:rFonts w:ascii="Times New Roman" w:hAnsi="Times New Roman" w:cs="Times New Roman"/>
                <w:sz w:val="24"/>
                <w:szCs w:val="24"/>
              </w:rPr>
              <w:t xml:space="preserve"> не менее 6м.</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Максимальное количество этажей –2.</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Максимальный коэффициент застройки земельного участка 80%.</w:t>
            </w:r>
          </w:p>
        </w:tc>
      </w:tr>
      <w:tr w:rsidR="002268B2" w:rsidRPr="002268B2" w:rsidTr="002268B2">
        <w:trPr>
          <w:trHeight w:hRule="exact" w:val="2684"/>
        </w:trPr>
        <w:tc>
          <w:tcPr>
            <w:tcW w:w="535"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3.</w:t>
            </w:r>
          </w:p>
        </w:tc>
        <w:tc>
          <w:tcPr>
            <w:tcW w:w="3052"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Связь.</w:t>
            </w:r>
          </w:p>
        </w:tc>
        <w:tc>
          <w:tcPr>
            <w:tcW w:w="773" w:type="dxa"/>
            <w:gridSpan w:val="2"/>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СХ-1</w:t>
            </w:r>
          </w:p>
        </w:tc>
        <w:tc>
          <w:tcPr>
            <w:tcW w:w="453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использованияс кодом 3.1 </w:t>
            </w:r>
          </w:p>
        </w:tc>
        <w:tc>
          <w:tcPr>
            <w:tcW w:w="71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6.8</w:t>
            </w:r>
          </w:p>
        </w:tc>
        <w:tc>
          <w:tcPr>
            <w:tcW w:w="5463"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Минимальный отступ от красной линии составляет: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в существующей застройке – в соответствии со сложившейся линией застройки по каждой улице;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в новой застройк</w:t>
            </w:r>
            <w:proofErr w:type="gramStart"/>
            <w:r w:rsidRPr="002268B2">
              <w:rPr>
                <w:rFonts w:ascii="Times New Roman" w:hAnsi="Times New Roman" w:cs="Times New Roman"/>
                <w:sz w:val="24"/>
                <w:szCs w:val="24"/>
              </w:rPr>
              <w:t>е-</w:t>
            </w:r>
            <w:proofErr w:type="gramEnd"/>
            <w:r w:rsidRPr="002268B2">
              <w:rPr>
                <w:rFonts w:ascii="Times New Roman" w:hAnsi="Times New Roman" w:cs="Times New Roman"/>
                <w:sz w:val="24"/>
                <w:szCs w:val="24"/>
              </w:rPr>
              <w:t xml:space="preserve"> не менее 6м.</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Максимальное количество этажей–2.</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Максимальный коэффициент застройки земельногоучастка 80%.</w:t>
            </w:r>
          </w:p>
        </w:tc>
      </w:tr>
    </w:tbl>
    <w:p w:rsidR="002268B2" w:rsidRPr="002268B2" w:rsidRDefault="002268B2" w:rsidP="002268B2">
      <w:pPr>
        <w:jc w:val="both"/>
        <w:rPr>
          <w:rFonts w:ascii="Times New Roman" w:hAnsi="Times New Roman" w:cs="Times New Roman"/>
          <w:sz w:val="24"/>
          <w:szCs w:val="24"/>
        </w:rPr>
      </w:pP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Предельные (минимальные</w:t>
      </w:r>
      <w:proofErr w:type="gramStart"/>
      <w:r w:rsidRPr="002268B2">
        <w:rPr>
          <w:rFonts w:ascii="Times New Roman" w:hAnsi="Times New Roman" w:cs="Times New Roman"/>
          <w:sz w:val="24"/>
          <w:szCs w:val="24"/>
        </w:rPr>
        <w:t>и(</w:t>
      </w:r>
      <w:proofErr w:type="gramEnd"/>
      <w:r w:rsidRPr="002268B2">
        <w:rPr>
          <w:rFonts w:ascii="Times New Roman" w:hAnsi="Times New Roman" w:cs="Times New Roman"/>
          <w:sz w:val="24"/>
          <w:szCs w:val="24"/>
        </w:rPr>
        <w:t>или)максимальные) размеры земельных участков для которых размеры не определены в соответствии нормативноправовыми</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актами (настоящим иправилами, нормами градостроительного проектирования</w:t>
      </w:r>
      <w:proofErr w:type="gramStart"/>
      <w:r w:rsidRPr="002268B2">
        <w:rPr>
          <w:rFonts w:ascii="Times New Roman" w:hAnsi="Times New Roman" w:cs="Times New Roman"/>
          <w:sz w:val="24"/>
          <w:szCs w:val="24"/>
        </w:rPr>
        <w:t xml:space="preserve"> ,</w:t>
      </w:r>
      <w:proofErr w:type="gramEnd"/>
      <w:r w:rsidRPr="002268B2">
        <w:rPr>
          <w:rFonts w:ascii="Times New Roman" w:hAnsi="Times New Roman" w:cs="Times New Roman"/>
          <w:sz w:val="24"/>
          <w:szCs w:val="24"/>
        </w:rPr>
        <w:t>СП42.13330.2011«Градостроительство. Планировка и застройка городских и сельских поселений. Актуализированная редакцияСНиП</w:t>
      </w:r>
      <w:proofErr w:type="gramStart"/>
      <w:r w:rsidRPr="002268B2">
        <w:rPr>
          <w:rFonts w:ascii="Times New Roman" w:hAnsi="Times New Roman" w:cs="Times New Roman"/>
          <w:sz w:val="24"/>
          <w:szCs w:val="24"/>
        </w:rPr>
        <w:t>2</w:t>
      </w:r>
      <w:proofErr w:type="gramEnd"/>
      <w:r w:rsidRPr="002268B2">
        <w:rPr>
          <w:rFonts w:ascii="Times New Roman" w:hAnsi="Times New Roman" w:cs="Times New Roman"/>
          <w:sz w:val="24"/>
          <w:szCs w:val="24"/>
        </w:rPr>
        <w:t>.07.01-89*»,требованиями санитарных норм и технических регламентов) не подлежат установлению.</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Минимальные расстояния от объектов</w:t>
      </w:r>
      <w:r w:rsidRPr="002268B2">
        <w:rPr>
          <w:rFonts w:ascii="Times New Roman" w:hAnsi="Times New Roman" w:cs="Times New Roman"/>
          <w:sz w:val="24"/>
          <w:szCs w:val="24"/>
        </w:rPr>
        <w:tab/>
        <w:t>до границ земельных участков</w:t>
      </w:r>
      <w:proofErr w:type="gramStart"/>
      <w:r w:rsidRPr="002268B2">
        <w:rPr>
          <w:rFonts w:ascii="Times New Roman" w:hAnsi="Times New Roman" w:cs="Times New Roman"/>
          <w:sz w:val="24"/>
          <w:szCs w:val="24"/>
        </w:rPr>
        <w:t>,з</w:t>
      </w:r>
      <w:proofErr w:type="gramEnd"/>
      <w:r w:rsidRPr="002268B2">
        <w:rPr>
          <w:rFonts w:ascii="Times New Roman" w:hAnsi="Times New Roman" w:cs="Times New Roman"/>
          <w:sz w:val="24"/>
          <w:szCs w:val="24"/>
        </w:rPr>
        <w:t>а исключением границ,совпадающих с красными линиями, неуказанных в настоящей зоне не подлежат установлению.</w:t>
      </w:r>
    </w:p>
    <w:p w:rsidR="002268B2" w:rsidRPr="002268B2" w:rsidRDefault="002268B2" w:rsidP="002268B2">
      <w:pPr>
        <w:jc w:val="both"/>
        <w:rPr>
          <w:rFonts w:ascii="Times New Roman" w:hAnsi="Times New Roman" w:cs="Times New Roman"/>
          <w:sz w:val="24"/>
          <w:szCs w:val="24"/>
        </w:rPr>
      </w:pP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СХ-2 - Зона сельскохозяйственного назначения*</w:t>
      </w:r>
    </w:p>
    <w:p w:rsidR="002268B2" w:rsidRPr="002268B2" w:rsidRDefault="002268B2" w:rsidP="002268B2">
      <w:pPr>
        <w:jc w:val="both"/>
        <w:rPr>
          <w:rFonts w:ascii="Times New Roman" w:hAnsi="Times New Roman" w:cs="Times New Roman"/>
          <w:sz w:val="24"/>
          <w:szCs w:val="24"/>
        </w:rPr>
      </w:pPr>
    </w:p>
    <w:tbl>
      <w:tblPr>
        <w:tblW w:w="15075" w:type="dxa"/>
        <w:tblInd w:w="98" w:type="dxa"/>
        <w:tblLayout w:type="fixed"/>
        <w:tblCellMar>
          <w:left w:w="0" w:type="dxa"/>
          <w:right w:w="0" w:type="dxa"/>
        </w:tblCellMar>
        <w:tblLook w:val="01E0"/>
      </w:tblPr>
      <w:tblGrid>
        <w:gridCol w:w="534"/>
        <w:gridCol w:w="3050"/>
        <w:gridCol w:w="66"/>
        <w:gridCol w:w="710"/>
        <w:gridCol w:w="4533"/>
        <w:gridCol w:w="718"/>
        <w:gridCol w:w="5464"/>
      </w:tblGrid>
      <w:tr w:rsidR="002268B2" w:rsidRPr="002268B2" w:rsidTr="002268B2">
        <w:trPr>
          <w:trHeight w:val="538"/>
        </w:trPr>
        <w:tc>
          <w:tcPr>
            <w:tcW w:w="535" w:type="dxa"/>
            <w:vMerge w:val="restart"/>
            <w:tcBorders>
              <w:top w:val="single" w:sz="6" w:space="0" w:color="000000"/>
              <w:left w:val="single" w:sz="6" w:space="0" w:color="000000"/>
              <w:bottom w:val="single" w:sz="6" w:space="0" w:color="000000"/>
              <w:right w:val="single" w:sz="6" w:space="0" w:color="000000"/>
            </w:tcBorders>
            <w:shd w:val="clear" w:color="auto" w:fill="D9D9D9"/>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 xml:space="preserve">№ </w:t>
            </w:r>
            <w:proofErr w:type="gramStart"/>
            <w:r w:rsidRPr="002268B2">
              <w:rPr>
                <w:rFonts w:ascii="Times New Roman" w:hAnsi="Times New Roman" w:cs="Times New Roman"/>
                <w:sz w:val="24"/>
                <w:szCs w:val="24"/>
              </w:rPr>
              <w:t>п</w:t>
            </w:r>
            <w:proofErr w:type="gramEnd"/>
            <w:r w:rsidRPr="002268B2">
              <w:rPr>
                <w:rFonts w:ascii="Times New Roman" w:hAnsi="Times New Roman" w:cs="Times New Roman"/>
                <w:sz w:val="24"/>
                <w:szCs w:val="24"/>
              </w:rPr>
              <w:t>/п</w:t>
            </w:r>
          </w:p>
        </w:tc>
        <w:tc>
          <w:tcPr>
            <w:tcW w:w="3827" w:type="dxa"/>
            <w:gridSpan w:val="3"/>
            <w:tcBorders>
              <w:top w:val="single" w:sz="6" w:space="0" w:color="000000"/>
              <w:left w:val="single" w:sz="6" w:space="0" w:color="000000"/>
              <w:bottom w:val="single" w:sz="6" w:space="0" w:color="000000"/>
              <w:right w:val="single" w:sz="6" w:space="0" w:color="000000"/>
            </w:tcBorders>
            <w:shd w:val="clear" w:color="auto" w:fill="D9D9D9"/>
            <w:hideMark/>
          </w:tcPr>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 xml:space="preserve">Виды разрешенного использования </w:t>
            </w:r>
            <w:proofErr w:type="gramStart"/>
            <w:r w:rsidRPr="002268B2">
              <w:rPr>
                <w:rFonts w:ascii="Times New Roman" w:hAnsi="Times New Roman" w:cs="Times New Roman"/>
                <w:sz w:val="24"/>
                <w:szCs w:val="24"/>
              </w:rPr>
              <w:t>п</w:t>
            </w:r>
            <w:proofErr w:type="gramEnd"/>
            <w:r w:rsidRPr="002268B2">
              <w:rPr>
                <w:rFonts w:ascii="Times New Roman" w:hAnsi="Times New Roman" w:cs="Times New Roman"/>
                <w:sz w:val="24"/>
                <w:szCs w:val="24"/>
              </w:rPr>
              <w:t xml:space="preserve"> оКлассификатору</w:t>
            </w:r>
          </w:p>
        </w:tc>
        <w:tc>
          <w:tcPr>
            <w:tcW w:w="5247" w:type="dxa"/>
            <w:gridSpan w:val="2"/>
            <w:tcBorders>
              <w:top w:val="single" w:sz="6" w:space="0" w:color="000000"/>
              <w:left w:val="single" w:sz="6" w:space="0" w:color="000000"/>
              <w:bottom w:val="single" w:sz="6" w:space="0" w:color="000000"/>
              <w:right w:val="single" w:sz="6" w:space="0" w:color="000000"/>
            </w:tcBorders>
            <w:shd w:val="clear" w:color="auto" w:fill="D9D9D9"/>
            <w:hideMark/>
          </w:tcPr>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Описание вида разрешенного использования земельногоучастка</w:t>
            </w:r>
          </w:p>
        </w:tc>
        <w:tc>
          <w:tcPr>
            <w:tcW w:w="5467" w:type="dxa"/>
            <w:vMerge w:val="restart"/>
            <w:tcBorders>
              <w:top w:val="single" w:sz="6" w:space="0" w:color="000000"/>
              <w:left w:val="single" w:sz="6" w:space="0" w:color="000000"/>
              <w:bottom w:val="single" w:sz="6" w:space="0" w:color="000000"/>
              <w:right w:val="single" w:sz="6" w:space="0" w:color="000000"/>
            </w:tcBorders>
            <w:shd w:val="clear" w:color="auto" w:fill="D9D9D9"/>
            <w:hideMark/>
          </w:tcPr>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Предельные (минимальные и (или</w:t>
            </w:r>
            <w:proofErr w:type="gramStart"/>
            <w:r w:rsidRPr="002268B2">
              <w:rPr>
                <w:rFonts w:ascii="Times New Roman" w:hAnsi="Times New Roman" w:cs="Times New Roman"/>
                <w:sz w:val="24"/>
                <w:szCs w:val="24"/>
              </w:rPr>
              <w:t>)м</w:t>
            </w:r>
            <w:proofErr w:type="gramEnd"/>
            <w:r w:rsidRPr="002268B2">
              <w:rPr>
                <w:rFonts w:ascii="Times New Roman" w:hAnsi="Times New Roman" w:cs="Times New Roman"/>
                <w:sz w:val="24"/>
                <w:szCs w:val="24"/>
              </w:rPr>
              <w:t>аксимальные)размеры земельных участков и предельные параметры разрешенного строительства,реконструкции объектов капитального строительства</w:t>
            </w:r>
          </w:p>
        </w:tc>
      </w:tr>
      <w:tr w:rsidR="002268B2" w:rsidRPr="002268B2" w:rsidTr="002268B2">
        <w:trPr>
          <w:trHeight w:hRule="exact" w:val="449"/>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2268B2" w:rsidRPr="002268B2" w:rsidRDefault="002268B2" w:rsidP="002268B2">
            <w:pPr>
              <w:jc w:val="both"/>
              <w:rPr>
                <w:rFonts w:ascii="Times New Roman" w:hAnsi="Times New Roman" w:cs="Times New Roman"/>
                <w:sz w:val="24"/>
                <w:szCs w:val="24"/>
                <w:lang w:eastAsia="en-US"/>
              </w:rPr>
            </w:pPr>
          </w:p>
        </w:tc>
        <w:tc>
          <w:tcPr>
            <w:tcW w:w="3118" w:type="dxa"/>
            <w:gridSpan w:val="2"/>
            <w:tcBorders>
              <w:top w:val="single" w:sz="6" w:space="0" w:color="000000"/>
              <w:left w:val="single" w:sz="6" w:space="0" w:color="000000"/>
              <w:bottom w:val="single" w:sz="6" w:space="0" w:color="000000"/>
              <w:right w:val="single" w:sz="6" w:space="0" w:color="000000"/>
            </w:tcBorders>
            <w:shd w:val="clear" w:color="auto" w:fill="D9D9D9"/>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Наименование</w:t>
            </w:r>
          </w:p>
        </w:tc>
        <w:tc>
          <w:tcPr>
            <w:tcW w:w="709" w:type="dxa"/>
            <w:tcBorders>
              <w:top w:val="single" w:sz="6" w:space="0" w:color="000000"/>
              <w:left w:val="single" w:sz="6" w:space="0" w:color="000000"/>
              <w:bottom w:val="single" w:sz="6" w:space="0" w:color="000000"/>
              <w:right w:val="single" w:sz="6" w:space="0" w:color="000000"/>
            </w:tcBorders>
            <w:shd w:val="clear" w:color="auto" w:fill="D9D9D9"/>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Код</w:t>
            </w:r>
          </w:p>
        </w:tc>
        <w:tc>
          <w:tcPr>
            <w:tcW w:w="4536" w:type="dxa"/>
            <w:tcBorders>
              <w:top w:val="single" w:sz="6" w:space="0" w:color="000000"/>
              <w:left w:val="single" w:sz="6" w:space="0" w:color="000000"/>
              <w:bottom w:val="single" w:sz="6" w:space="0" w:color="000000"/>
              <w:right w:val="single" w:sz="6" w:space="0" w:color="000000"/>
            </w:tcBorders>
            <w:shd w:val="clear" w:color="auto" w:fill="D9D9D9"/>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Наименование</w:t>
            </w:r>
          </w:p>
        </w:tc>
        <w:tc>
          <w:tcPr>
            <w:tcW w:w="711" w:type="dxa"/>
            <w:tcBorders>
              <w:top w:val="single" w:sz="6" w:space="0" w:color="000000"/>
              <w:left w:val="single" w:sz="6" w:space="0" w:color="000000"/>
              <w:bottom w:val="single" w:sz="6" w:space="0" w:color="000000"/>
              <w:right w:val="single" w:sz="6" w:space="0" w:color="000000"/>
            </w:tcBorders>
            <w:shd w:val="clear" w:color="auto" w:fill="D9D9D9"/>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Код</w:t>
            </w:r>
          </w:p>
        </w:tc>
        <w:tc>
          <w:tcPr>
            <w:tcW w:w="5768" w:type="dxa"/>
            <w:vMerge/>
            <w:tcBorders>
              <w:top w:val="single" w:sz="6" w:space="0" w:color="000000"/>
              <w:left w:val="single" w:sz="6" w:space="0" w:color="000000"/>
              <w:bottom w:val="single" w:sz="6" w:space="0" w:color="000000"/>
              <w:right w:val="single" w:sz="6" w:space="0" w:color="000000"/>
            </w:tcBorders>
            <w:vAlign w:val="center"/>
            <w:hideMark/>
          </w:tcPr>
          <w:p w:rsidR="002268B2" w:rsidRPr="002268B2" w:rsidRDefault="002268B2" w:rsidP="002268B2">
            <w:pPr>
              <w:jc w:val="both"/>
              <w:rPr>
                <w:rFonts w:ascii="Times New Roman" w:hAnsi="Times New Roman" w:cs="Times New Roman"/>
                <w:sz w:val="24"/>
                <w:szCs w:val="24"/>
                <w:lang w:eastAsia="en-US"/>
              </w:rPr>
            </w:pPr>
          </w:p>
        </w:tc>
      </w:tr>
      <w:tr w:rsidR="002268B2" w:rsidRPr="002268B2" w:rsidTr="002268B2">
        <w:trPr>
          <w:trHeight w:val="240"/>
        </w:trPr>
        <w:tc>
          <w:tcPr>
            <w:tcW w:w="15076" w:type="dxa"/>
            <w:gridSpan w:val="7"/>
            <w:tcBorders>
              <w:top w:val="single" w:sz="6" w:space="0" w:color="000000"/>
              <w:left w:val="single" w:sz="6" w:space="0" w:color="000000"/>
              <w:bottom w:val="single" w:sz="6" w:space="0" w:color="000000"/>
              <w:right w:val="single" w:sz="6" w:space="0" w:color="000000"/>
            </w:tcBorders>
            <w:hideMark/>
          </w:tcPr>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ЗОНА СЕЛЬСКОХОЗЯЙСТВЕННОГО  НАЗНАЧЕНИЯ</w:t>
            </w:r>
          </w:p>
        </w:tc>
      </w:tr>
      <w:tr w:rsidR="002268B2" w:rsidRPr="002268B2" w:rsidTr="002268B2">
        <w:trPr>
          <w:trHeight w:val="240"/>
        </w:trPr>
        <w:tc>
          <w:tcPr>
            <w:tcW w:w="15076" w:type="dxa"/>
            <w:gridSpan w:val="7"/>
            <w:tcBorders>
              <w:top w:val="single" w:sz="6" w:space="0" w:color="000000"/>
              <w:left w:val="single" w:sz="6" w:space="0" w:color="000000"/>
              <w:bottom w:val="single" w:sz="6" w:space="0" w:color="000000"/>
              <w:right w:val="single" w:sz="6" w:space="0" w:color="000000"/>
            </w:tcBorders>
            <w:hideMark/>
          </w:tcPr>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ОСНОВНЫЕ ВИДЫ РАЗРЕШЁННОГО ИСПОЛЬЗОВАНИЯ ЗОН</w:t>
            </w:r>
            <w:proofErr w:type="gramStart"/>
            <w:r w:rsidRPr="002268B2">
              <w:rPr>
                <w:rFonts w:ascii="Times New Roman" w:hAnsi="Times New Roman" w:cs="Times New Roman"/>
                <w:sz w:val="24"/>
                <w:szCs w:val="24"/>
              </w:rPr>
              <w:t>Ы«</w:t>
            </w:r>
            <w:proofErr w:type="gramEnd"/>
            <w:r w:rsidRPr="002268B2">
              <w:rPr>
                <w:rFonts w:ascii="Times New Roman" w:hAnsi="Times New Roman" w:cs="Times New Roman"/>
                <w:sz w:val="24"/>
                <w:szCs w:val="24"/>
              </w:rPr>
              <w:t>СХ-2»</w:t>
            </w:r>
          </w:p>
        </w:tc>
      </w:tr>
      <w:tr w:rsidR="002268B2" w:rsidRPr="002268B2" w:rsidTr="002268B2">
        <w:trPr>
          <w:trHeight w:hRule="exact" w:val="1943"/>
        </w:trPr>
        <w:tc>
          <w:tcPr>
            <w:tcW w:w="535" w:type="dxa"/>
            <w:tcBorders>
              <w:top w:val="single" w:sz="6" w:space="0" w:color="000000"/>
              <w:left w:val="single" w:sz="6" w:space="0" w:color="000000"/>
              <w:bottom w:val="single" w:sz="6" w:space="0" w:color="000000"/>
              <w:right w:val="single" w:sz="6" w:space="0" w:color="000000"/>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1.</w:t>
            </w:r>
          </w:p>
        </w:tc>
        <w:tc>
          <w:tcPr>
            <w:tcW w:w="3118" w:type="dxa"/>
            <w:gridSpan w:val="2"/>
            <w:tcBorders>
              <w:top w:val="single" w:sz="6" w:space="0" w:color="000000"/>
              <w:left w:val="single" w:sz="6" w:space="0" w:color="000000"/>
              <w:bottom w:val="single" w:sz="6" w:space="0" w:color="000000"/>
              <w:right w:val="single" w:sz="6" w:space="0" w:color="000000"/>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Сельскохозяйственноеиспользование</w:t>
            </w:r>
          </w:p>
        </w:tc>
        <w:tc>
          <w:tcPr>
            <w:tcW w:w="709" w:type="dxa"/>
            <w:tcBorders>
              <w:top w:val="single" w:sz="6" w:space="0" w:color="000000"/>
              <w:left w:val="single" w:sz="6" w:space="0" w:color="000000"/>
              <w:bottom w:val="single" w:sz="6" w:space="0" w:color="000000"/>
              <w:right w:val="single" w:sz="6" w:space="0" w:color="000000"/>
            </w:tcBorders>
            <w:hideMark/>
          </w:tcPr>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СХ-2</w:t>
            </w:r>
          </w:p>
        </w:tc>
        <w:tc>
          <w:tcPr>
            <w:tcW w:w="4536" w:type="dxa"/>
            <w:tcBorders>
              <w:top w:val="single" w:sz="6" w:space="0" w:color="000000"/>
              <w:left w:val="single" w:sz="6" w:space="0" w:color="000000"/>
              <w:bottom w:val="single" w:sz="6" w:space="0" w:color="000000"/>
              <w:right w:val="single" w:sz="6" w:space="0" w:color="000000"/>
            </w:tcBorders>
            <w:hideMark/>
          </w:tcPr>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Ведение сельскогохозяйства.</w:t>
            </w:r>
          </w:p>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Содержание данного вида разрешенного использования включает в себя содержание видов разрешенного использования с кодами 1.1- 1.18, в том числе размещение зданий и сооружений</w:t>
            </w:r>
            <w:proofErr w:type="gramStart"/>
            <w:r w:rsidRPr="002268B2">
              <w:rPr>
                <w:rFonts w:ascii="Times New Roman" w:hAnsi="Times New Roman" w:cs="Times New Roman"/>
                <w:sz w:val="24"/>
                <w:szCs w:val="24"/>
              </w:rPr>
              <w:t>,и</w:t>
            </w:r>
            <w:proofErr w:type="gramEnd"/>
            <w:r w:rsidRPr="002268B2">
              <w:rPr>
                <w:rFonts w:ascii="Times New Roman" w:hAnsi="Times New Roman" w:cs="Times New Roman"/>
                <w:sz w:val="24"/>
                <w:szCs w:val="24"/>
              </w:rPr>
              <w:t>спользуемых для храненияи переработки сельскохозяйственной продукции</w:t>
            </w:r>
          </w:p>
        </w:tc>
        <w:tc>
          <w:tcPr>
            <w:tcW w:w="711" w:type="dxa"/>
            <w:tcBorders>
              <w:top w:val="single" w:sz="6" w:space="0" w:color="000000"/>
              <w:left w:val="single" w:sz="6" w:space="0" w:color="000000"/>
              <w:bottom w:val="single" w:sz="6" w:space="0" w:color="000000"/>
              <w:right w:val="single" w:sz="6" w:space="0" w:color="000000"/>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1.0</w:t>
            </w:r>
          </w:p>
        </w:tc>
        <w:tc>
          <w:tcPr>
            <w:tcW w:w="5467" w:type="dxa"/>
            <w:tcBorders>
              <w:top w:val="single" w:sz="6" w:space="0" w:color="000000"/>
              <w:left w:val="single" w:sz="6" w:space="0" w:color="000000"/>
              <w:bottom w:val="single" w:sz="6" w:space="0" w:color="000000"/>
              <w:right w:val="single" w:sz="6" w:space="0" w:color="000000"/>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Предельные размеры земельных участков для данного вида разрешенного использования неустанавливаются.</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Минимальный отступ от красной линии составляет: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в существующейзастройке – в соответствии сосложившейся линией застройки по каждойулице;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в новой застройке - не менее 6м.</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Максимальное количество этажей–2.</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Максимальный коэффициент застройки </w:t>
            </w:r>
            <w:proofErr w:type="gramStart"/>
            <w:r w:rsidRPr="002268B2">
              <w:rPr>
                <w:rFonts w:ascii="Times New Roman" w:hAnsi="Times New Roman" w:cs="Times New Roman"/>
                <w:sz w:val="24"/>
                <w:szCs w:val="24"/>
              </w:rPr>
              <w:t>земельного</w:t>
            </w:r>
            <w:proofErr w:type="gramEnd"/>
            <w:r w:rsidRPr="002268B2">
              <w:rPr>
                <w:rFonts w:ascii="Times New Roman" w:hAnsi="Times New Roman" w:cs="Times New Roman"/>
                <w:sz w:val="24"/>
                <w:szCs w:val="24"/>
              </w:rPr>
              <w:t xml:space="preserve"> участка75%.</w:t>
            </w:r>
          </w:p>
        </w:tc>
      </w:tr>
      <w:tr w:rsidR="002268B2" w:rsidRPr="002268B2" w:rsidTr="002268B2">
        <w:trPr>
          <w:trHeight w:hRule="exact" w:val="1986"/>
        </w:trPr>
        <w:tc>
          <w:tcPr>
            <w:tcW w:w="535" w:type="dxa"/>
            <w:tcBorders>
              <w:top w:val="single" w:sz="6" w:space="0" w:color="000000"/>
              <w:left w:val="single" w:sz="6" w:space="0" w:color="000000"/>
              <w:bottom w:val="single" w:sz="6" w:space="0" w:color="000000"/>
              <w:right w:val="single" w:sz="6" w:space="0" w:color="000000"/>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lastRenderedPageBreak/>
              <w:t>2.</w:t>
            </w:r>
          </w:p>
        </w:tc>
        <w:tc>
          <w:tcPr>
            <w:tcW w:w="3118" w:type="dxa"/>
            <w:gridSpan w:val="2"/>
            <w:tcBorders>
              <w:top w:val="single" w:sz="6" w:space="0" w:color="000000"/>
              <w:left w:val="single" w:sz="6" w:space="0" w:color="000000"/>
              <w:bottom w:val="single" w:sz="6" w:space="0" w:color="000000"/>
              <w:right w:val="single" w:sz="6" w:space="0" w:color="000000"/>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Растениеводство</w:t>
            </w:r>
          </w:p>
        </w:tc>
        <w:tc>
          <w:tcPr>
            <w:tcW w:w="709" w:type="dxa"/>
            <w:tcBorders>
              <w:top w:val="single" w:sz="6" w:space="0" w:color="000000"/>
              <w:left w:val="single" w:sz="6" w:space="0" w:color="000000"/>
              <w:bottom w:val="single" w:sz="6" w:space="0" w:color="000000"/>
              <w:right w:val="single" w:sz="6" w:space="0" w:color="000000"/>
            </w:tcBorders>
            <w:hideMark/>
          </w:tcPr>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СХ-2</w:t>
            </w:r>
          </w:p>
        </w:tc>
        <w:tc>
          <w:tcPr>
            <w:tcW w:w="4536" w:type="dxa"/>
            <w:tcBorders>
              <w:top w:val="single" w:sz="6" w:space="0" w:color="000000"/>
              <w:left w:val="single" w:sz="6" w:space="0" w:color="000000"/>
              <w:bottom w:val="single" w:sz="6" w:space="0" w:color="000000"/>
              <w:right w:val="single" w:sz="6" w:space="0" w:color="000000"/>
            </w:tcBorders>
            <w:hideMark/>
          </w:tcPr>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Осуществление хозяйственной деятельности, связанной с выращиванием сельскохозяйственных культур.</w:t>
            </w:r>
          </w:p>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Содержание данного вида разрешенного использования включает в себя содержание видов разрешенного использованияс кодами 1.2- 1.6</w:t>
            </w:r>
          </w:p>
        </w:tc>
        <w:tc>
          <w:tcPr>
            <w:tcW w:w="711" w:type="dxa"/>
            <w:tcBorders>
              <w:top w:val="single" w:sz="6" w:space="0" w:color="000000"/>
              <w:left w:val="single" w:sz="6" w:space="0" w:color="000000"/>
              <w:bottom w:val="single" w:sz="6" w:space="0" w:color="000000"/>
              <w:right w:val="single" w:sz="6" w:space="0" w:color="000000"/>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1.1</w:t>
            </w:r>
          </w:p>
        </w:tc>
        <w:tc>
          <w:tcPr>
            <w:tcW w:w="5467" w:type="dxa"/>
            <w:tcBorders>
              <w:top w:val="single" w:sz="6" w:space="0" w:color="000000"/>
              <w:left w:val="single" w:sz="6" w:space="0" w:color="000000"/>
              <w:bottom w:val="single" w:sz="6" w:space="0" w:color="000000"/>
              <w:right w:val="single" w:sz="6" w:space="0" w:color="000000"/>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Предельные размеры земельных участков для данного вида разрешенного использования не устанавливаются.</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Минимальный отступ от красной линии составляет: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в существующей застройке – в соответствии со сложившейся линией застройки по каждой улице;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в новой застройке - не менее 6м.</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Максимальное количество этажей–2.</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Максимальный коэффициент застройки земельногоучастка75%.</w:t>
            </w:r>
          </w:p>
        </w:tc>
      </w:tr>
      <w:tr w:rsidR="002268B2" w:rsidRPr="002268B2" w:rsidTr="002268B2">
        <w:trPr>
          <w:trHeight w:hRule="exact" w:val="1991"/>
        </w:trPr>
        <w:tc>
          <w:tcPr>
            <w:tcW w:w="535" w:type="dxa"/>
            <w:tcBorders>
              <w:top w:val="single" w:sz="6" w:space="0" w:color="000000"/>
              <w:left w:val="single" w:sz="6" w:space="0" w:color="000000"/>
              <w:bottom w:val="single" w:sz="6" w:space="0" w:color="000000"/>
              <w:right w:val="single" w:sz="6" w:space="0" w:color="000000"/>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3.</w:t>
            </w:r>
          </w:p>
        </w:tc>
        <w:tc>
          <w:tcPr>
            <w:tcW w:w="3118" w:type="dxa"/>
            <w:gridSpan w:val="2"/>
            <w:tcBorders>
              <w:top w:val="single" w:sz="6" w:space="0" w:color="000000"/>
              <w:left w:val="single" w:sz="6" w:space="0" w:color="000000"/>
              <w:bottom w:val="single" w:sz="6" w:space="0" w:color="000000"/>
              <w:right w:val="single" w:sz="6" w:space="0" w:color="000000"/>
            </w:tcBorders>
            <w:hideMark/>
          </w:tcPr>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Выращивание зерновых и иных сельскохозяйственных культур</w:t>
            </w:r>
          </w:p>
        </w:tc>
        <w:tc>
          <w:tcPr>
            <w:tcW w:w="709" w:type="dxa"/>
            <w:tcBorders>
              <w:top w:val="single" w:sz="6" w:space="0" w:color="000000"/>
              <w:left w:val="single" w:sz="6" w:space="0" w:color="000000"/>
              <w:bottom w:val="single" w:sz="6" w:space="0" w:color="000000"/>
              <w:right w:val="single" w:sz="6" w:space="0" w:color="000000"/>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СХ-2</w:t>
            </w:r>
          </w:p>
        </w:tc>
        <w:tc>
          <w:tcPr>
            <w:tcW w:w="4536" w:type="dxa"/>
            <w:tcBorders>
              <w:top w:val="single" w:sz="6" w:space="0" w:color="000000"/>
              <w:left w:val="single" w:sz="6" w:space="0" w:color="000000"/>
              <w:bottom w:val="single" w:sz="6" w:space="0" w:color="000000"/>
              <w:right w:val="single" w:sz="6" w:space="0" w:color="000000"/>
            </w:tcBorders>
            <w:hideMark/>
          </w:tcPr>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711" w:type="dxa"/>
            <w:tcBorders>
              <w:top w:val="single" w:sz="6" w:space="0" w:color="000000"/>
              <w:left w:val="single" w:sz="6" w:space="0" w:color="000000"/>
              <w:bottom w:val="single" w:sz="6" w:space="0" w:color="000000"/>
              <w:right w:val="single" w:sz="6" w:space="0" w:color="000000"/>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1.2</w:t>
            </w:r>
          </w:p>
        </w:tc>
        <w:tc>
          <w:tcPr>
            <w:tcW w:w="5467" w:type="dxa"/>
            <w:tcBorders>
              <w:top w:val="single" w:sz="6" w:space="0" w:color="000000"/>
              <w:left w:val="single" w:sz="6" w:space="0" w:color="000000"/>
              <w:bottom w:val="single" w:sz="6" w:space="0" w:color="000000"/>
              <w:right w:val="single" w:sz="6" w:space="0" w:color="000000"/>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Предельные размеры земельныхучастковдляданноговидаразрешенногоиспользованиянеустанавливаются.</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Минимальныйотступ от красной линии составляет: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в существующейзастройк</w:t>
            </w:r>
            <w:proofErr w:type="gramStart"/>
            <w:r w:rsidRPr="002268B2">
              <w:rPr>
                <w:rFonts w:ascii="Times New Roman" w:hAnsi="Times New Roman" w:cs="Times New Roman"/>
                <w:sz w:val="24"/>
                <w:szCs w:val="24"/>
              </w:rPr>
              <w:t>е-</w:t>
            </w:r>
            <w:proofErr w:type="gramEnd"/>
            <w:r w:rsidRPr="002268B2">
              <w:rPr>
                <w:rFonts w:ascii="Times New Roman" w:hAnsi="Times New Roman" w:cs="Times New Roman"/>
                <w:sz w:val="24"/>
                <w:szCs w:val="24"/>
              </w:rPr>
              <w:t xml:space="preserve"> всоответствиисосложившейсялиниейзастройкипокаждойулице;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вновойзастройк</w:t>
            </w:r>
            <w:proofErr w:type="gramStart"/>
            <w:r w:rsidRPr="002268B2">
              <w:rPr>
                <w:rFonts w:ascii="Times New Roman" w:hAnsi="Times New Roman" w:cs="Times New Roman"/>
                <w:sz w:val="24"/>
                <w:szCs w:val="24"/>
              </w:rPr>
              <w:t>е-</w:t>
            </w:r>
            <w:proofErr w:type="gramEnd"/>
            <w:r w:rsidRPr="002268B2">
              <w:rPr>
                <w:rFonts w:ascii="Times New Roman" w:hAnsi="Times New Roman" w:cs="Times New Roman"/>
                <w:sz w:val="24"/>
                <w:szCs w:val="24"/>
              </w:rPr>
              <w:t xml:space="preserve"> не менее 6м.</w:t>
            </w:r>
          </w:p>
          <w:p w:rsidR="002268B2" w:rsidRPr="002268B2" w:rsidRDefault="002268B2" w:rsidP="002268B2">
            <w:pPr>
              <w:jc w:val="both"/>
              <w:rPr>
                <w:rFonts w:ascii="Times New Roman" w:hAnsi="Times New Roman" w:cs="Times New Roman"/>
                <w:sz w:val="24"/>
                <w:szCs w:val="24"/>
                <w:lang w:val="en-US"/>
              </w:rPr>
            </w:pPr>
            <w:r w:rsidRPr="002268B2">
              <w:rPr>
                <w:rFonts w:ascii="Times New Roman" w:hAnsi="Times New Roman" w:cs="Times New Roman"/>
                <w:sz w:val="24"/>
                <w:szCs w:val="24"/>
              </w:rPr>
              <w:t>Максимальное количествоэтажей–2.</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Максимальныйкоэффициентзастройкиземельногоучастка75%.</w:t>
            </w:r>
          </w:p>
        </w:tc>
      </w:tr>
      <w:tr w:rsidR="002268B2" w:rsidRPr="002268B2" w:rsidTr="002268B2">
        <w:trPr>
          <w:trHeight w:hRule="exact" w:val="2170"/>
        </w:trPr>
        <w:tc>
          <w:tcPr>
            <w:tcW w:w="535" w:type="dxa"/>
            <w:tcBorders>
              <w:top w:val="single" w:sz="6" w:space="0" w:color="000000"/>
              <w:left w:val="single" w:sz="6" w:space="0" w:color="000000"/>
              <w:bottom w:val="single" w:sz="4" w:space="0" w:color="auto"/>
              <w:right w:val="single" w:sz="6" w:space="0" w:color="000000"/>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4.</w:t>
            </w:r>
          </w:p>
        </w:tc>
        <w:tc>
          <w:tcPr>
            <w:tcW w:w="3118" w:type="dxa"/>
            <w:gridSpan w:val="2"/>
            <w:tcBorders>
              <w:top w:val="single" w:sz="6" w:space="0" w:color="000000"/>
              <w:left w:val="single" w:sz="6" w:space="0" w:color="000000"/>
              <w:bottom w:val="single" w:sz="4" w:space="0" w:color="auto"/>
              <w:right w:val="single" w:sz="6" w:space="0" w:color="000000"/>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Овощеводство</w:t>
            </w:r>
          </w:p>
        </w:tc>
        <w:tc>
          <w:tcPr>
            <w:tcW w:w="709" w:type="dxa"/>
            <w:tcBorders>
              <w:top w:val="single" w:sz="6" w:space="0" w:color="000000"/>
              <w:left w:val="single" w:sz="6" w:space="0" w:color="000000"/>
              <w:bottom w:val="single" w:sz="4" w:space="0" w:color="auto"/>
              <w:right w:val="single" w:sz="6" w:space="0" w:color="000000"/>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СХ-2</w:t>
            </w:r>
          </w:p>
        </w:tc>
        <w:tc>
          <w:tcPr>
            <w:tcW w:w="4536" w:type="dxa"/>
            <w:tcBorders>
              <w:top w:val="single" w:sz="6" w:space="0" w:color="000000"/>
              <w:left w:val="single" w:sz="6" w:space="0" w:color="000000"/>
              <w:bottom w:val="single" w:sz="4" w:space="0" w:color="auto"/>
              <w:right w:val="single" w:sz="6" w:space="0" w:color="000000"/>
            </w:tcBorders>
            <w:hideMark/>
          </w:tcPr>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711" w:type="dxa"/>
            <w:tcBorders>
              <w:top w:val="single" w:sz="6" w:space="0" w:color="000000"/>
              <w:left w:val="single" w:sz="6" w:space="0" w:color="000000"/>
              <w:bottom w:val="single" w:sz="4" w:space="0" w:color="auto"/>
              <w:right w:val="single" w:sz="6" w:space="0" w:color="000000"/>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1.3</w:t>
            </w:r>
          </w:p>
        </w:tc>
        <w:tc>
          <w:tcPr>
            <w:tcW w:w="5467" w:type="dxa"/>
            <w:tcBorders>
              <w:top w:val="single" w:sz="6" w:space="0" w:color="000000"/>
              <w:left w:val="single" w:sz="6" w:space="0" w:color="000000"/>
              <w:bottom w:val="single" w:sz="4" w:space="0" w:color="auto"/>
              <w:right w:val="single" w:sz="6" w:space="0" w:color="000000"/>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Предельные размеры земельныхучастковдляданноговидаразрешенногоиспользованиянеустанавливаются.</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Минимальныйотступ от красной линии составляет: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в существующейзастройк</w:t>
            </w:r>
            <w:proofErr w:type="gramStart"/>
            <w:r w:rsidRPr="002268B2">
              <w:rPr>
                <w:rFonts w:ascii="Times New Roman" w:hAnsi="Times New Roman" w:cs="Times New Roman"/>
                <w:sz w:val="24"/>
                <w:szCs w:val="24"/>
              </w:rPr>
              <w:t>е-</w:t>
            </w:r>
            <w:proofErr w:type="gramEnd"/>
            <w:r w:rsidRPr="002268B2">
              <w:rPr>
                <w:rFonts w:ascii="Times New Roman" w:hAnsi="Times New Roman" w:cs="Times New Roman"/>
                <w:sz w:val="24"/>
                <w:szCs w:val="24"/>
              </w:rPr>
              <w:t xml:space="preserve"> всоответствиисосложившейсялиниейзастройкипокаждойулице;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вновойзастройк</w:t>
            </w:r>
            <w:proofErr w:type="gramStart"/>
            <w:r w:rsidRPr="002268B2">
              <w:rPr>
                <w:rFonts w:ascii="Times New Roman" w:hAnsi="Times New Roman" w:cs="Times New Roman"/>
                <w:sz w:val="24"/>
                <w:szCs w:val="24"/>
              </w:rPr>
              <w:t>е-</w:t>
            </w:r>
            <w:proofErr w:type="gramEnd"/>
            <w:r w:rsidRPr="002268B2">
              <w:rPr>
                <w:rFonts w:ascii="Times New Roman" w:hAnsi="Times New Roman" w:cs="Times New Roman"/>
                <w:sz w:val="24"/>
                <w:szCs w:val="24"/>
              </w:rPr>
              <w:t xml:space="preserve"> не менее 6м.</w:t>
            </w:r>
          </w:p>
          <w:p w:rsidR="002268B2" w:rsidRPr="002268B2" w:rsidRDefault="002268B2" w:rsidP="002268B2">
            <w:pPr>
              <w:jc w:val="both"/>
              <w:rPr>
                <w:rFonts w:ascii="Times New Roman" w:hAnsi="Times New Roman" w:cs="Times New Roman"/>
                <w:sz w:val="24"/>
                <w:szCs w:val="24"/>
                <w:lang w:val="en-US"/>
              </w:rPr>
            </w:pPr>
            <w:r w:rsidRPr="002268B2">
              <w:rPr>
                <w:rFonts w:ascii="Times New Roman" w:hAnsi="Times New Roman" w:cs="Times New Roman"/>
                <w:sz w:val="24"/>
                <w:szCs w:val="24"/>
              </w:rPr>
              <w:t>Максимальное количествоэтажей–2.</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Максимальныйкоэффициентзастройкиземельногоучастка75%.</w:t>
            </w:r>
          </w:p>
        </w:tc>
      </w:tr>
      <w:tr w:rsidR="002268B2" w:rsidRPr="002268B2" w:rsidTr="002268B2">
        <w:trPr>
          <w:trHeight w:hRule="exact" w:val="2023"/>
        </w:trPr>
        <w:tc>
          <w:tcPr>
            <w:tcW w:w="535"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5.</w:t>
            </w:r>
          </w:p>
        </w:tc>
        <w:tc>
          <w:tcPr>
            <w:tcW w:w="3118" w:type="dxa"/>
            <w:gridSpan w:val="2"/>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Выращивание тонизирующих</w:t>
            </w:r>
            <w:proofErr w:type="gramStart"/>
            <w:r w:rsidRPr="002268B2">
              <w:rPr>
                <w:rFonts w:ascii="Times New Roman" w:hAnsi="Times New Roman" w:cs="Times New Roman"/>
                <w:sz w:val="24"/>
                <w:szCs w:val="24"/>
              </w:rPr>
              <w:t>,л</w:t>
            </w:r>
            <w:proofErr w:type="gramEnd"/>
            <w:r w:rsidRPr="002268B2">
              <w:rPr>
                <w:rFonts w:ascii="Times New Roman" w:hAnsi="Times New Roman" w:cs="Times New Roman"/>
                <w:sz w:val="24"/>
                <w:szCs w:val="24"/>
              </w:rPr>
              <w:t>екарственных,цветочных культур</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СХ-2</w:t>
            </w:r>
          </w:p>
        </w:tc>
        <w:tc>
          <w:tcPr>
            <w:tcW w:w="4536"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Осуществлениехозяйственнойдеятельности</w:t>
            </w:r>
            <w:proofErr w:type="gramStart"/>
            <w:r w:rsidRPr="002268B2">
              <w:rPr>
                <w:rFonts w:ascii="Times New Roman" w:hAnsi="Times New Roman" w:cs="Times New Roman"/>
                <w:sz w:val="24"/>
                <w:szCs w:val="24"/>
              </w:rPr>
              <w:t>,в</w:t>
            </w:r>
            <w:proofErr w:type="gramEnd"/>
            <w:r w:rsidRPr="002268B2">
              <w:rPr>
                <w:rFonts w:ascii="Times New Roman" w:hAnsi="Times New Roman" w:cs="Times New Roman"/>
                <w:sz w:val="24"/>
                <w:szCs w:val="24"/>
              </w:rPr>
              <w:t xml:space="preserve"> томчисле насельскохозяйственныхугодьях,связанной спроизводствомчая,лекарственныхицветочныхкультур</w:t>
            </w:r>
          </w:p>
        </w:tc>
        <w:tc>
          <w:tcPr>
            <w:tcW w:w="711"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1.4</w:t>
            </w:r>
          </w:p>
        </w:tc>
        <w:tc>
          <w:tcPr>
            <w:tcW w:w="5467"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Предельные размеры земельныхучастковдляданноговидаразрешенногоиспользованиянеустанавливаются.</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Минимальныйотступ от красной линии составляет:</w:t>
            </w:r>
          </w:p>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 в существующейзастройке - всоответствиисосложившейсялиниейзастройкипокаждойулице;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вновойзастройк</w:t>
            </w:r>
            <w:proofErr w:type="gramStart"/>
            <w:r w:rsidRPr="002268B2">
              <w:rPr>
                <w:rFonts w:ascii="Times New Roman" w:hAnsi="Times New Roman" w:cs="Times New Roman"/>
                <w:sz w:val="24"/>
                <w:szCs w:val="24"/>
              </w:rPr>
              <w:t>е-</w:t>
            </w:r>
            <w:proofErr w:type="gramEnd"/>
            <w:r w:rsidRPr="002268B2">
              <w:rPr>
                <w:rFonts w:ascii="Times New Roman" w:hAnsi="Times New Roman" w:cs="Times New Roman"/>
                <w:sz w:val="24"/>
                <w:szCs w:val="24"/>
              </w:rPr>
              <w:t xml:space="preserve"> не менее 6м.</w:t>
            </w:r>
          </w:p>
          <w:p w:rsidR="002268B2" w:rsidRPr="002268B2" w:rsidRDefault="002268B2" w:rsidP="002268B2">
            <w:pPr>
              <w:jc w:val="both"/>
              <w:rPr>
                <w:rFonts w:ascii="Times New Roman" w:hAnsi="Times New Roman" w:cs="Times New Roman"/>
                <w:sz w:val="24"/>
                <w:szCs w:val="24"/>
                <w:lang w:val="en-US"/>
              </w:rPr>
            </w:pPr>
            <w:r w:rsidRPr="002268B2">
              <w:rPr>
                <w:rFonts w:ascii="Times New Roman" w:hAnsi="Times New Roman" w:cs="Times New Roman"/>
                <w:sz w:val="24"/>
                <w:szCs w:val="24"/>
              </w:rPr>
              <w:t>Максимальное количествоэтажей–2.</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Максимальныйкоэффициентзастройкиземельногоучастка75%.</w:t>
            </w:r>
          </w:p>
        </w:tc>
      </w:tr>
      <w:tr w:rsidR="002268B2" w:rsidRPr="002268B2" w:rsidTr="002268B2">
        <w:trPr>
          <w:trHeight w:hRule="exact" w:val="2444"/>
        </w:trPr>
        <w:tc>
          <w:tcPr>
            <w:tcW w:w="535"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lastRenderedPageBreak/>
              <w:t>6.</w:t>
            </w:r>
          </w:p>
        </w:tc>
        <w:tc>
          <w:tcPr>
            <w:tcW w:w="3118" w:type="dxa"/>
            <w:gridSpan w:val="2"/>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Садоводство</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СХ-2</w:t>
            </w:r>
          </w:p>
        </w:tc>
        <w:tc>
          <w:tcPr>
            <w:tcW w:w="4536"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Осуществлениехозяйственнойдеятельности</w:t>
            </w:r>
            <w:proofErr w:type="gramStart"/>
            <w:r w:rsidRPr="002268B2">
              <w:rPr>
                <w:rFonts w:ascii="Times New Roman" w:hAnsi="Times New Roman" w:cs="Times New Roman"/>
                <w:sz w:val="24"/>
                <w:szCs w:val="24"/>
              </w:rPr>
              <w:t>,в</w:t>
            </w:r>
            <w:proofErr w:type="gramEnd"/>
            <w:r w:rsidRPr="002268B2">
              <w:rPr>
                <w:rFonts w:ascii="Times New Roman" w:hAnsi="Times New Roman" w:cs="Times New Roman"/>
                <w:sz w:val="24"/>
                <w:szCs w:val="24"/>
              </w:rPr>
              <w:t xml:space="preserve"> томчисле насельскохозяйственныхугодьях,связанной свыращиваниеммноголетнихплодовыхиягодныхкультур,винограда и иных многолетних культур</w:t>
            </w:r>
          </w:p>
        </w:tc>
        <w:tc>
          <w:tcPr>
            <w:tcW w:w="711"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1.5</w:t>
            </w:r>
          </w:p>
        </w:tc>
        <w:tc>
          <w:tcPr>
            <w:tcW w:w="5467"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Предельные размеры земельныхучастковдляданноговидаразрешенногоиспользованиянеустанавливаются.</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Минимальныйотступ от красной линии составляет: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в существующейзастройк</w:t>
            </w:r>
            <w:proofErr w:type="gramStart"/>
            <w:r w:rsidRPr="002268B2">
              <w:rPr>
                <w:rFonts w:ascii="Times New Roman" w:hAnsi="Times New Roman" w:cs="Times New Roman"/>
                <w:sz w:val="24"/>
                <w:szCs w:val="24"/>
              </w:rPr>
              <w:t>е-</w:t>
            </w:r>
            <w:proofErr w:type="gramEnd"/>
            <w:r w:rsidRPr="002268B2">
              <w:rPr>
                <w:rFonts w:ascii="Times New Roman" w:hAnsi="Times New Roman" w:cs="Times New Roman"/>
                <w:sz w:val="24"/>
                <w:szCs w:val="24"/>
              </w:rPr>
              <w:t xml:space="preserve"> всоответствиисосложившейсялиниейзастройкипокаждойулице;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вновойзастройк</w:t>
            </w:r>
            <w:proofErr w:type="gramStart"/>
            <w:r w:rsidRPr="002268B2">
              <w:rPr>
                <w:rFonts w:ascii="Times New Roman" w:hAnsi="Times New Roman" w:cs="Times New Roman"/>
                <w:sz w:val="24"/>
                <w:szCs w:val="24"/>
              </w:rPr>
              <w:t>е-</w:t>
            </w:r>
            <w:proofErr w:type="gramEnd"/>
            <w:r w:rsidRPr="002268B2">
              <w:rPr>
                <w:rFonts w:ascii="Times New Roman" w:hAnsi="Times New Roman" w:cs="Times New Roman"/>
                <w:sz w:val="24"/>
                <w:szCs w:val="24"/>
              </w:rPr>
              <w:t xml:space="preserve"> не менее 6м.</w:t>
            </w:r>
          </w:p>
          <w:p w:rsidR="002268B2" w:rsidRPr="002268B2" w:rsidRDefault="002268B2" w:rsidP="002268B2">
            <w:pPr>
              <w:jc w:val="both"/>
              <w:rPr>
                <w:rFonts w:ascii="Times New Roman" w:hAnsi="Times New Roman" w:cs="Times New Roman"/>
                <w:sz w:val="24"/>
                <w:szCs w:val="24"/>
                <w:lang w:val="en-US"/>
              </w:rPr>
            </w:pPr>
            <w:r w:rsidRPr="002268B2">
              <w:rPr>
                <w:rFonts w:ascii="Times New Roman" w:hAnsi="Times New Roman" w:cs="Times New Roman"/>
                <w:sz w:val="24"/>
                <w:szCs w:val="24"/>
              </w:rPr>
              <w:t>Максимальное количествоэтажей–2.</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Максимальныйкоэффициентзастройкиземельногоучастка75%.</w:t>
            </w:r>
          </w:p>
        </w:tc>
      </w:tr>
      <w:tr w:rsidR="002268B2" w:rsidRPr="002268B2" w:rsidTr="002268B2">
        <w:trPr>
          <w:trHeight w:hRule="exact" w:val="2269"/>
        </w:trPr>
        <w:tc>
          <w:tcPr>
            <w:tcW w:w="535"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7.</w:t>
            </w:r>
          </w:p>
        </w:tc>
        <w:tc>
          <w:tcPr>
            <w:tcW w:w="3118" w:type="dxa"/>
            <w:gridSpan w:val="2"/>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Хранениеипереработкасельскохозяйственнойпродукции</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СХ-2</w:t>
            </w:r>
          </w:p>
        </w:tc>
        <w:tc>
          <w:tcPr>
            <w:tcW w:w="4536"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Размещение зданий</w:t>
            </w:r>
            <w:proofErr w:type="gramStart"/>
            <w:r w:rsidRPr="002268B2">
              <w:rPr>
                <w:rFonts w:ascii="Times New Roman" w:hAnsi="Times New Roman" w:cs="Times New Roman"/>
                <w:sz w:val="24"/>
                <w:szCs w:val="24"/>
              </w:rPr>
              <w:t>,с</w:t>
            </w:r>
            <w:proofErr w:type="gramEnd"/>
            <w:r w:rsidRPr="002268B2">
              <w:rPr>
                <w:rFonts w:ascii="Times New Roman" w:hAnsi="Times New Roman" w:cs="Times New Roman"/>
                <w:sz w:val="24"/>
                <w:szCs w:val="24"/>
              </w:rPr>
              <w:t>ооружений,используемых дляпроизводства,хранения,первичной и глубокойпереработки сельскохозяйственнойпродукции</w:t>
            </w:r>
          </w:p>
        </w:tc>
        <w:tc>
          <w:tcPr>
            <w:tcW w:w="710"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1.15</w:t>
            </w:r>
          </w:p>
        </w:tc>
        <w:tc>
          <w:tcPr>
            <w:tcW w:w="5468"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Предельные размеры земельныхучастковпринимаютсяпорасчету в соответствии с параметрамиосновных объектов, и стребованиями к размещению такихобъектов СНиП</w:t>
            </w:r>
            <w:proofErr w:type="gramStart"/>
            <w:r w:rsidRPr="002268B2">
              <w:rPr>
                <w:rFonts w:ascii="Times New Roman" w:hAnsi="Times New Roman" w:cs="Times New Roman"/>
                <w:sz w:val="24"/>
                <w:szCs w:val="24"/>
              </w:rPr>
              <w:t>,т</w:t>
            </w:r>
            <w:proofErr w:type="gramEnd"/>
            <w:r w:rsidRPr="002268B2">
              <w:rPr>
                <w:rFonts w:ascii="Times New Roman" w:hAnsi="Times New Roman" w:cs="Times New Roman"/>
                <w:sz w:val="24"/>
                <w:szCs w:val="24"/>
              </w:rPr>
              <w:t>ехническихрегламентов,СанПиН, и др.</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Минимальныйотступ от красной линии составляет: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в существующейзастройк</w:t>
            </w:r>
            <w:proofErr w:type="gramStart"/>
            <w:r w:rsidRPr="002268B2">
              <w:rPr>
                <w:rFonts w:ascii="Times New Roman" w:hAnsi="Times New Roman" w:cs="Times New Roman"/>
                <w:sz w:val="24"/>
                <w:szCs w:val="24"/>
              </w:rPr>
              <w:t>е-</w:t>
            </w:r>
            <w:proofErr w:type="gramEnd"/>
            <w:r w:rsidRPr="002268B2">
              <w:rPr>
                <w:rFonts w:ascii="Times New Roman" w:hAnsi="Times New Roman" w:cs="Times New Roman"/>
                <w:sz w:val="24"/>
                <w:szCs w:val="24"/>
              </w:rPr>
              <w:t xml:space="preserve"> всоответствиисосложившейсялиниейзастройкипокаждойулице;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вновойзастройк</w:t>
            </w:r>
            <w:proofErr w:type="gramStart"/>
            <w:r w:rsidRPr="002268B2">
              <w:rPr>
                <w:rFonts w:ascii="Times New Roman" w:hAnsi="Times New Roman" w:cs="Times New Roman"/>
                <w:sz w:val="24"/>
                <w:szCs w:val="24"/>
              </w:rPr>
              <w:t>е-</w:t>
            </w:r>
            <w:proofErr w:type="gramEnd"/>
            <w:r w:rsidRPr="002268B2">
              <w:rPr>
                <w:rFonts w:ascii="Times New Roman" w:hAnsi="Times New Roman" w:cs="Times New Roman"/>
                <w:sz w:val="24"/>
                <w:szCs w:val="24"/>
              </w:rPr>
              <w:t xml:space="preserve"> не менее 6м.</w:t>
            </w:r>
          </w:p>
          <w:p w:rsidR="002268B2" w:rsidRPr="002268B2" w:rsidRDefault="002268B2" w:rsidP="002268B2">
            <w:pPr>
              <w:jc w:val="both"/>
              <w:rPr>
                <w:rFonts w:ascii="Times New Roman" w:hAnsi="Times New Roman" w:cs="Times New Roman"/>
                <w:sz w:val="24"/>
                <w:szCs w:val="24"/>
                <w:lang w:val="en-US"/>
              </w:rPr>
            </w:pPr>
            <w:r w:rsidRPr="002268B2">
              <w:rPr>
                <w:rFonts w:ascii="Times New Roman" w:hAnsi="Times New Roman" w:cs="Times New Roman"/>
                <w:sz w:val="24"/>
                <w:szCs w:val="24"/>
              </w:rPr>
              <w:t>Максимальное количествоэтажей–2.</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Максимальныйкоэффициентзастройкиземельногоучастка25%.</w:t>
            </w:r>
          </w:p>
        </w:tc>
      </w:tr>
      <w:tr w:rsidR="002268B2" w:rsidRPr="002268B2" w:rsidTr="002268B2">
        <w:trPr>
          <w:trHeight w:hRule="exact" w:val="2142"/>
        </w:trPr>
        <w:tc>
          <w:tcPr>
            <w:tcW w:w="535"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16.</w:t>
            </w:r>
          </w:p>
        </w:tc>
        <w:tc>
          <w:tcPr>
            <w:tcW w:w="3118" w:type="dxa"/>
            <w:gridSpan w:val="2"/>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Питомники</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СХ-2</w:t>
            </w:r>
          </w:p>
        </w:tc>
        <w:tc>
          <w:tcPr>
            <w:tcW w:w="4536"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Выращивание и реализацияподроста деревьев икустарников</w:t>
            </w:r>
            <w:proofErr w:type="gramStart"/>
            <w:r w:rsidRPr="002268B2">
              <w:rPr>
                <w:rFonts w:ascii="Times New Roman" w:hAnsi="Times New Roman" w:cs="Times New Roman"/>
                <w:sz w:val="24"/>
                <w:szCs w:val="24"/>
              </w:rPr>
              <w:t>,и</w:t>
            </w:r>
            <w:proofErr w:type="gramEnd"/>
            <w:r w:rsidRPr="002268B2">
              <w:rPr>
                <w:rFonts w:ascii="Times New Roman" w:hAnsi="Times New Roman" w:cs="Times New Roman"/>
                <w:sz w:val="24"/>
                <w:szCs w:val="24"/>
              </w:rPr>
              <w:t>спользуемыхв сельском хозяйстве, атакже иных сельскохозяйственных культурдляполучениярассадыи семян; размещение сооружений,необходимых дляуказанныхвидов сельскохозяйственногопроизводства</w:t>
            </w:r>
          </w:p>
        </w:tc>
        <w:tc>
          <w:tcPr>
            <w:tcW w:w="710"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1.17</w:t>
            </w:r>
          </w:p>
        </w:tc>
        <w:tc>
          <w:tcPr>
            <w:tcW w:w="5468"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Предельные размеры земельныхучастков не устанавливаются.</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Минимальныйотступ от красной линии составляет:</w:t>
            </w:r>
          </w:p>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 в существующейзастройк</w:t>
            </w:r>
            <w:proofErr w:type="gramStart"/>
            <w:r w:rsidRPr="002268B2">
              <w:rPr>
                <w:rFonts w:ascii="Times New Roman" w:hAnsi="Times New Roman" w:cs="Times New Roman"/>
                <w:sz w:val="24"/>
                <w:szCs w:val="24"/>
              </w:rPr>
              <w:t>е-</w:t>
            </w:r>
            <w:proofErr w:type="gramEnd"/>
            <w:r w:rsidRPr="002268B2">
              <w:rPr>
                <w:rFonts w:ascii="Times New Roman" w:hAnsi="Times New Roman" w:cs="Times New Roman"/>
                <w:sz w:val="24"/>
                <w:szCs w:val="24"/>
              </w:rPr>
              <w:t xml:space="preserve"> всоответствиисосложившейсялиниейзастройкипокаждойулице;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вновойзастройк</w:t>
            </w:r>
            <w:proofErr w:type="gramStart"/>
            <w:r w:rsidRPr="002268B2">
              <w:rPr>
                <w:rFonts w:ascii="Times New Roman" w:hAnsi="Times New Roman" w:cs="Times New Roman"/>
                <w:sz w:val="24"/>
                <w:szCs w:val="24"/>
              </w:rPr>
              <w:t>е-</w:t>
            </w:r>
            <w:proofErr w:type="gramEnd"/>
            <w:r w:rsidRPr="002268B2">
              <w:rPr>
                <w:rFonts w:ascii="Times New Roman" w:hAnsi="Times New Roman" w:cs="Times New Roman"/>
                <w:sz w:val="24"/>
                <w:szCs w:val="24"/>
              </w:rPr>
              <w:t xml:space="preserve"> не менее 6м.</w:t>
            </w:r>
          </w:p>
          <w:p w:rsidR="002268B2" w:rsidRPr="002268B2" w:rsidRDefault="002268B2" w:rsidP="002268B2">
            <w:pPr>
              <w:jc w:val="both"/>
              <w:rPr>
                <w:rFonts w:ascii="Times New Roman" w:hAnsi="Times New Roman" w:cs="Times New Roman"/>
                <w:sz w:val="24"/>
                <w:szCs w:val="24"/>
                <w:lang w:val="en-US"/>
              </w:rPr>
            </w:pPr>
            <w:r w:rsidRPr="002268B2">
              <w:rPr>
                <w:rFonts w:ascii="Times New Roman" w:hAnsi="Times New Roman" w:cs="Times New Roman"/>
                <w:sz w:val="24"/>
                <w:szCs w:val="24"/>
              </w:rPr>
              <w:t>Максимальное количествоэтажей–2.</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Максимальныйкоэффициентзастройкиземельногоучастка80%.</w:t>
            </w:r>
          </w:p>
        </w:tc>
      </w:tr>
      <w:tr w:rsidR="002268B2" w:rsidRPr="002268B2" w:rsidTr="002268B2">
        <w:trPr>
          <w:trHeight w:val="538"/>
        </w:trPr>
        <w:tc>
          <w:tcPr>
            <w:tcW w:w="535" w:type="dxa"/>
            <w:vMerge w:val="restart"/>
            <w:tcBorders>
              <w:top w:val="single" w:sz="6" w:space="0" w:color="000000"/>
              <w:left w:val="single" w:sz="6" w:space="0" w:color="000000"/>
              <w:bottom w:val="single" w:sz="6" w:space="0" w:color="000000"/>
              <w:right w:val="single" w:sz="6" w:space="0" w:color="000000"/>
            </w:tcBorders>
            <w:shd w:val="clear" w:color="auto" w:fill="D9D9D9"/>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 xml:space="preserve">№ </w:t>
            </w:r>
            <w:proofErr w:type="gramStart"/>
            <w:r w:rsidRPr="002268B2">
              <w:rPr>
                <w:rFonts w:ascii="Times New Roman" w:hAnsi="Times New Roman" w:cs="Times New Roman"/>
                <w:sz w:val="24"/>
                <w:szCs w:val="24"/>
              </w:rPr>
              <w:t>п</w:t>
            </w:r>
            <w:proofErr w:type="gramEnd"/>
            <w:r w:rsidRPr="002268B2">
              <w:rPr>
                <w:rFonts w:ascii="Times New Roman" w:hAnsi="Times New Roman" w:cs="Times New Roman"/>
                <w:sz w:val="24"/>
                <w:szCs w:val="24"/>
              </w:rPr>
              <w:t>/п</w:t>
            </w:r>
          </w:p>
        </w:tc>
        <w:tc>
          <w:tcPr>
            <w:tcW w:w="3826" w:type="dxa"/>
            <w:gridSpan w:val="3"/>
            <w:tcBorders>
              <w:top w:val="single" w:sz="6" w:space="0" w:color="000000"/>
              <w:left w:val="single" w:sz="6" w:space="0" w:color="000000"/>
              <w:bottom w:val="single" w:sz="6" w:space="0" w:color="000000"/>
              <w:right w:val="single" w:sz="6" w:space="0" w:color="000000"/>
            </w:tcBorders>
            <w:shd w:val="clear" w:color="auto" w:fill="D9D9D9"/>
            <w:hideMark/>
          </w:tcPr>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Виды разрешенногоиспользованияпоКлассификатору</w:t>
            </w:r>
          </w:p>
        </w:tc>
        <w:tc>
          <w:tcPr>
            <w:tcW w:w="5250" w:type="dxa"/>
            <w:gridSpan w:val="2"/>
            <w:tcBorders>
              <w:top w:val="single" w:sz="6" w:space="0" w:color="000000"/>
              <w:left w:val="single" w:sz="6" w:space="0" w:color="000000"/>
              <w:bottom w:val="single" w:sz="6" w:space="0" w:color="000000"/>
              <w:right w:val="single" w:sz="6" w:space="0" w:color="000000"/>
            </w:tcBorders>
            <w:shd w:val="clear" w:color="auto" w:fill="D9D9D9"/>
            <w:hideMark/>
          </w:tcPr>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Описание вида разрешенногоиспользованияземельногоучастка</w:t>
            </w:r>
          </w:p>
        </w:tc>
        <w:tc>
          <w:tcPr>
            <w:tcW w:w="5465" w:type="dxa"/>
            <w:vMerge w:val="restart"/>
            <w:tcBorders>
              <w:top w:val="single" w:sz="6" w:space="0" w:color="000000"/>
              <w:left w:val="single" w:sz="6" w:space="0" w:color="000000"/>
              <w:bottom w:val="single" w:sz="6" w:space="0" w:color="000000"/>
              <w:right w:val="single" w:sz="6" w:space="0" w:color="000000"/>
            </w:tcBorders>
            <w:shd w:val="clear" w:color="auto" w:fill="D9D9D9"/>
            <w:hideMark/>
          </w:tcPr>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Предельные (минимальные и (или</w:t>
            </w:r>
            <w:proofErr w:type="gramStart"/>
            <w:r w:rsidRPr="002268B2">
              <w:rPr>
                <w:rFonts w:ascii="Times New Roman" w:hAnsi="Times New Roman" w:cs="Times New Roman"/>
                <w:sz w:val="24"/>
                <w:szCs w:val="24"/>
              </w:rPr>
              <w:t>)м</w:t>
            </w:r>
            <w:proofErr w:type="gramEnd"/>
            <w:r w:rsidRPr="002268B2">
              <w:rPr>
                <w:rFonts w:ascii="Times New Roman" w:hAnsi="Times New Roman" w:cs="Times New Roman"/>
                <w:sz w:val="24"/>
                <w:szCs w:val="24"/>
              </w:rPr>
              <w:t>аксимальные)размерыземельныхучастков и предельные параметры разрешенногостроительства,реконструкцииобъектов капитальногостроительства</w:t>
            </w:r>
          </w:p>
        </w:tc>
      </w:tr>
      <w:tr w:rsidR="002268B2" w:rsidRPr="002268B2" w:rsidTr="002268B2">
        <w:trPr>
          <w:trHeight w:hRule="exact" w:val="449"/>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2268B2" w:rsidRPr="002268B2" w:rsidRDefault="002268B2" w:rsidP="002268B2">
            <w:pPr>
              <w:jc w:val="both"/>
              <w:rPr>
                <w:rFonts w:ascii="Times New Roman" w:hAnsi="Times New Roman" w:cs="Times New Roman"/>
                <w:sz w:val="24"/>
                <w:szCs w:val="24"/>
                <w:lang w:eastAsia="en-US"/>
              </w:rPr>
            </w:pPr>
          </w:p>
        </w:tc>
        <w:tc>
          <w:tcPr>
            <w:tcW w:w="3117" w:type="dxa"/>
            <w:gridSpan w:val="2"/>
            <w:tcBorders>
              <w:top w:val="single" w:sz="6" w:space="0" w:color="000000"/>
              <w:left w:val="single" w:sz="6" w:space="0" w:color="000000"/>
              <w:bottom w:val="single" w:sz="6" w:space="0" w:color="000000"/>
              <w:right w:val="single" w:sz="6" w:space="0" w:color="000000"/>
            </w:tcBorders>
            <w:shd w:val="clear" w:color="auto" w:fill="D9D9D9"/>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Наименование</w:t>
            </w:r>
          </w:p>
        </w:tc>
        <w:tc>
          <w:tcPr>
            <w:tcW w:w="709" w:type="dxa"/>
            <w:tcBorders>
              <w:top w:val="single" w:sz="6" w:space="0" w:color="000000"/>
              <w:left w:val="single" w:sz="6" w:space="0" w:color="000000"/>
              <w:bottom w:val="single" w:sz="6" w:space="0" w:color="000000"/>
              <w:right w:val="single" w:sz="6" w:space="0" w:color="000000"/>
            </w:tcBorders>
            <w:shd w:val="clear" w:color="auto" w:fill="D9D9D9"/>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Код</w:t>
            </w:r>
          </w:p>
        </w:tc>
        <w:tc>
          <w:tcPr>
            <w:tcW w:w="4534" w:type="dxa"/>
            <w:tcBorders>
              <w:top w:val="single" w:sz="6" w:space="0" w:color="000000"/>
              <w:left w:val="single" w:sz="6" w:space="0" w:color="000000"/>
              <w:bottom w:val="single" w:sz="6" w:space="0" w:color="000000"/>
              <w:right w:val="single" w:sz="6" w:space="0" w:color="000000"/>
            </w:tcBorders>
            <w:shd w:val="clear" w:color="auto" w:fill="D9D9D9"/>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Наименование</w:t>
            </w:r>
          </w:p>
        </w:tc>
        <w:tc>
          <w:tcPr>
            <w:tcW w:w="716" w:type="dxa"/>
            <w:tcBorders>
              <w:top w:val="single" w:sz="6" w:space="0" w:color="000000"/>
              <w:left w:val="single" w:sz="6" w:space="0" w:color="000000"/>
              <w:bottom w:val="single" w:sz="6" w:space="0" w:color="000000"/>
              <w:right w:val="single" w:sz="6" w:space="0" w:color="000000"/>
            </w:tcBorders>
            <w:shd w:val="clear" w:color="auto" w:fill="D9D9D9"/>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Код</w:t>
            </w:r>
          </w:p>
        </w:tc>
        <w:tc>
          <w:tcPr>
            <w:tcW w:w="5768" w:type="dxa"/>
            <w:vMerge/>
            <w:tcBorders>
              <w:top w:val="single" w:sz="6" w:space="0" w:color="000000"/>
              <w:left w:val="single" w:sz="6" w:space="0" w:color="000000"/>
              <w:bottom w:val="single" w:sz="6" w:space="0" w:color="000000"/>
              <w:right w:val="single" w:sz="6" w:space="0" w:color="000000"/>
            </w:tcBorders>
            <w:vAlign w:val="center"/>
            <w:hideMark/>
          </w:tcPr>
          <w:p w:rsidR="002268B2" w:rsidRPr="002268B2" w:rsidRDefault="002268B2" w:rsidP="002268B2">
            <w:pPr>
              <w:jc w:val="both"/>
              <w:rPr>
                <w:rFonts w:ascii="Times New Roman" w:hAnsi="Times New Roman" w:cs="Times New Roman"/>
                <w:sz w:val="24"/>
                <w:szCs w:val="24"/>
                <w:lang w:eastAsia="en-US"/>
              </w:rPr>
            </w:pPr>
          </w:p>
        </w:tc>
      </w:tr>
      <w:tr w:rsidR="002268B2" w:rsidRPr="002268B2" w:rsidTr="002268B2">
        <w:trPr>
          <w:trHeight w:val="240"/>
        </w:trPr>
        <w:tc>
          <w:tcPr>
            <w:tcW w:w="15076" w:type="dxa"/>
            <w:gridSpan w:val="7"/>
            <w:tcBorders>
              <w:top w:val="single" w:sz="6" w:space="0" w:color="000000"/>
              <w:left w:val="single" w:sz="6" w:space="0" w:color="000000"/>
              <w:bottom w:val="single" w:sz="6" w:space="0" w:color="000000"/>
              <w:right w:val="single" w:sz="6" w:space="0" w:color="000000"/>
            </w:tcBorders>
            <w:hideMark/>
          </w:tcPr>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ЗОНАСЕЛЬСКОХОЗЯЙСТВЕННОГО ИСПОЛЬЗОВАНИЯ</w:t>
            </w:r>
          </w:p>
        </w:tc>
      </w:tr>
      <w:tr w:rsidR="002268B2" w:rsidRPr="002268B2" w:rsidTr="002268B2">
        <w:trPr>
          <w:trHeight w:val="240"/>
        </w:trPr>
        <w:tc>
          <w:tcPr>
            <w:tcW w:w="15076" w:type="dxa"/>
            <w:gridSpan w:val="7"/>
            <w:tcBorders>
              <w:top w:val="single" w:sz="6" w:space="0" w:color="000000"/>
              <w:left w:val="single" w:sz="6" w:space="0" w:color="000000"/>
              <w:bottom w:val="single" w:sz="6" w:space="0" w:color="000000"/>
              <w:right w:val="single" w:sz="6" w:space="0" w:color="000000"/>
            </w:tcBorders>
            <w:hideMark/>
          </w:tcPr>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lastRenderedPageBreak/>
              <w:t>ВСПОМОГАТЕЛЬНЫЕВИДЫРАЗРЕШЁННОГОИСПОЛЬЗОВАНИЯЗОН</w:t>
            </w:r>
            <w:proofErr w:type="gramStart"/>
            <w:r w:rsidRPr="002268B2">
              <w:rPr>
                <w:rFonts w:ascii="Times New Roman" w:hAnsi="Times New Roman" w:cs="Times New Roman"/>
                <w:sz w:val="24"/>
                <w:szCs w:val="24"/>
              </w:rPr>
              <w:t>Ы«</w:t>
            </w:r>
            <w:proofErr w:type="gramEnd"/>
            <w:r w:rsidRPr="002268B2">
              <w:rPr>
                <w:rFonts w:ascii="Times New Roman" w:hAnsi="Times New Roman" w:cs="Times New Roman"/>
                <w:sz w:val="24"/>
                <w:szCs w:val="24"/>
              </w:rPr>
              <w:t>СХ-1»</w:t>
            </w:r>
          </w:p>
        </w:tc>
      </w:tr>
      <w:tr w:rsidR="002268B2" w:rsidRPr="002268B2" w:rsidTr="001630FD">
        <w:trPr>
          <w:trHeight w:hRule="exact" w:val="3032"/>
        </w:trPr>
        <w:tc>
          <w:tcPr>
            <w:tcW w:w="535" w:type="dxa"/>
            <w:tcBorders>
              <w:top w:val="single" w:sz="6" w:space="0" w:color="000000"/>
              <w:left w:val="single" w:sz="6" w:space="0" w:color="000000"/>
              <w:bottom w:val="single" w:sz="4" w:space="0" w:color="auto"/>
              <w:right w:val="single" w:sz="6" w:space="0" w:color="000000"/>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1</w:t>
            </w:r>
          </w:p>
        </w:tc>
        <w:tc>
          <w:tcPr>
            <w:tcW w:w="3117" w:type="dxa"/>
            <w:gridSpan w:val="2"/>
            <w:tcBorders>
              <w:top w:val="single" w:sz="6" w:space="0" w:color="000000"/>
              <w:left w:val="single" w:sz="6" w:space="0" w:color="000000"/>
              <w:bottom w:val="single" w:sz="4" w:space="0" w:color="auto"/>
              <w:right w:val="single" w:sz="6" w:space="0" w:color="000000"/>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Склады</w:t>
            </w:r>
          </w:p>
        </w:tc>
        <w:tc>
          <w:tcPr>
            <w:tcW w:w="709" w:type="dxa"/>
            <w:tcBorders>
              <w:top w:val="single" w:sz="6" w:space="0" w:color="000000"/>
              <w:left w:val="single" w:sz="6" w:space="0" w:color="000000"/>
              <w:bottom w:val="single" w:sz="4" w:space="0" w:color="auto"/>
              <w:right w:val="single" w:sz="6" w:space="0" w:color="000000"/>
            </w:tcBorders>
            <w:hideMark/>
          </w:tcPr>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СХ-2</w:t>
            </w:r>
          </w:p>
        </w:tc>
        <w:tc>
          <w:tcPr>
            <w:tcW w:w="4534" w:type="dxa"/>
            <w:tcBorders>
              <w:top w:val="single" w:sz="6" w:space="0" w:color="000000"/>
              <w:left w:val="single" w:sz="6" w:space="0" w:color="000000"/>
              <w:bottom w:val="single" w:sz="4" w:space="0" w:color="auto"/>
              <w:right w:val="single" w:sz="6" w:space="0" w:color="000000"/>
            </w:tcBorders>
            <w:hideMark/>
          </w:tcPr>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Размещение сооружений</w:t>
            </w:r>
            <w:proofErr w:type="gramStart"/>
            <w:r w:rsidRPr="002268B2">
              <w:rPr>
                <w:rFonts w:ascii="Times New Roman" w:hAnsi="Times New Roman" w:cs="Times New Roman"/>
                <w:sz w:val="24"/>
                <w:szCs w:val="24"/>
              </w:rPr>
              <w:t>,и</w:t>
            </w:r>
            <w:proofErr w:type="gramEnd"/>
            <w:r w:rsidRPr="002268B2">
              <w:rPr>
                <w:rFonts w:ascii="Times New Roman" w:hAnsi="Times New Roman" w:cs="Times New Roman"/>
                <w:sz w:val="24"/>
                <w:szCs w:val="24"/>
              </w:rPr>
              <w:t>меющихназначение повременному хранению,продовольственные склады.</w:t>
            </w:r>
          </w:p>
        </w:tc>
        <w:tc>
          <w:tcPr>
            <w:tcW w:w="716" w:type="dxa"/>
            <w:tcBorders>
              <w:top w:val="single" w:sz="6" w:space="0" w:color="000000"/>
              <w:left w:val="single" w:sz="6" w:space="0" w:color="000000"/>
              <w:bottom w:val="single" w:sz="4" w:space="0" w:color="auto"/>
              <w:right w:val="single" w:sz="6" w:space="0" w:color="000000"/>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6.9</w:t>
            </w:r>
          </w:p>
        </w:tc>
        <w:tc>
          <w:tcPr>
            <w:tcW w:w="5465" w:type="dxa"/>
            <w:tcBorders>
              <w:top w:val="single" w:sz="6" w:space="0" w:color="000000"/>
              <w:left w:val="single" w:sz="6" w:space="0" w:color="000000"/>
              <w:bottom w:val="single" w:sz="4" w:space="0" w:color="auto"/>
              <w:right w:val="single" w:sz="6" w:space="0" w:color="000000"/>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Предельные размеры земельных</w:t>
            </w:r>
            <w:r w:rsidR="001630FD">
              <w:rPr>
                <w:rFonts w:ascii="Times New Roman" w:hAnsi="Times New Roman" w:cs="Times New Roman"/>
                <w:sz w:val="24"/>
                <w:szCs w:val="24"/>
              </w:rPr>
              <w:t xml:space="preserve"> </w:t>
            </w:r>
            <w:r w:rsidRPr="002268B2">
              <w:rPr>
                <w:rFonts w:ascii="Times New Roman" w:hAnsi="Times New Roman" w:cs="Times New Roman"/>
                <w:sz w:val="24"/>
                <w:szCs w:val="24"/>
              </w:rPr>
              <w:t>участков</w:t>
            </w:r>
            <w:r w:rsidR="001630FD">
              <w:rPr>
                <w:rFonts w:ascii="Times New Roman" w:hAnsi="Times New Roman" w:cs="Times New Roman"/>
                <w:sz w:val="24"/>
                <w:szCs w:val="24"/>
              </w:rPr>
              <w:t xml:space="preserve"> </w:t>
            </w:r>
            <w:r w:rsidRPr="002268B2">
              <w:rPr>
                <w:rFonts w:ascii="Times New Roman" w:hAnsi="Times New Roman" w:cs="Times New Roman"/>
                <w:sz w:val="24"/>
                <w:szCs w:val="24"/>
              </w:rPr>
              <w:t>принимаются</w:t>
            </w:r>
            <w:r w:rsidR="001630FD">
              <w:rPr>
                <w:rFonts w:ascii="Times New Roman" w:hAnsi="Times New Roman" w:cs="Times New Roman"/>
                <w:sz w:val="24"/>
                <w:szCs w:val="24"/>
              </w:rPr>
              <w:t xml:space="preserve"> </w:t>
            </w:r>
            <w:r w:rsidRPr="002268B2">
              <w:rPr>
                <w:rFonts w:ascii="Times New Roman" w:hAnsi="Times New Roman" w:cs="Times New Roman"/>
                <w:sz w:val="24"/>
                <w:szCs w:val="24"/>
              </w:rPr>
              <w:t>по</w:t>
            </w:r>
            <w:r w:rsidR="001630FD">
              <w:rPr>
                <w:rFonts w:ascii="Times New Roman" w:hAnsi="Times New Roman" w:cs="Times New Roman"/>
                <w:sz w:val="24"/>
                <w:szCs w:val="24"/>
              </w:rPr>
              <w:t xml:space="preserve"> </w:t>
            </w:r>
            <w:r w:rsidRPr="002268B2">
              <w:rPr>
                <w:rFonts w:ascii="Times New Roman" w:hAnsi="Times New Roman" w:cs="Times New Roman"/>
                <w:sz w:val="24"/>
                <w:szCs w:val="24"/>
              </w:rPr>
              <w:t>расчету</w:t>
            </w:r>
            <w:r w:rsidR="001630FD">
              <w:rPr>
                <w:rFonts w:ascii="Times New Roman" w:hAnsi="Times New Roman" w:cs="Times New Roman"/>
                <w:sz w:val="24"/>
                <w:szCs w:val="24"/>
              </w:rPr>
              <w:t xml:space="preserve"> </w:t>
            </w:r>
            <w:r w:rsidRPr="002268B2">
              <w:rPr>
                <w:rFonts w:ascii="Times New Roman" w:hAnsi="Times New Roman" w:cs="Times New Roman"/>
                <w:sz w:val="24"/>
                <w:szCs w:val="24"/>
              </w:rPr>
              <w:t>в соответствии с параметрами</w:t>
            </w:r>
            <w:r w:rsidR="001630FD">
              <w:rPr>
                <w:rFonts w:ascii="Times New Roman" w:hAnsi="Times New Roman" w:cs="Times New Roman"/>
                <w:sz w:val="24"/>
                <w:szCs w:val="24"/>
              </w:rPr>
              <w:t xml:space="preserve"> </w:t>
            </w:r>
            <w:r w:rsidRPr="002268B2">
              <w:rPr>
                <w:rFonts w:ascii="Times New Roman" w:hAnsi="Times New Roman" w:cs="Times New Roman"/>
                <w:sz w:val="24"/>
                <w:szCs w:val="24"/>
              </w:rPr>
              <w:t>объектов, и с требованиями</w:t>
            </w:r>
            <w:r w:rsidR="001630FD">
              <w:rPr>
                <w:rFonts w:ascii="Times New Roman" w:hAnsi="Times New Roman" w:cs="Times New Roman"/>
                <w:sz w:val="24"/>
                <w:szCs w:val="24"/>
              </w:rPr>
              <w:t xml:space="preserve"> </w:t>
            </w:r>
            <w:r w:rsidRPr="002268B2">
              <w:rPr>
                <w:rFonts w:ascii="Times New Roman" w:hAnsi="Times New Roman" w:cs="Times New Roman"/>
                <w:sz w:val="24"/>
                <w:szCs w:val="24"/>
              </w:rPr>
              <w:t>к размещению таких объектов СНиП</w:t>
            </w:r>
            <w:proofErr w:type="gramStart"/>
            <w:r w:rsidRPr="002268B2">
              <w:rPr>
                <w:rFonts w:ascii="Times New Roman" w:hAnsi="Times New Roman" w:cs="Times New Roman"/>
                <w:sz w:val="24"/>
                <w:szCs w:val="24"/>
              </w:rPr>
              <w:t>,т</w:t>
            </w:r>
            <w:proofErr w:type="gramEnd"/>
            <w:r w:rsidRPr="002268B2">
              <w:rPr>
                <w:rFonts w:ascii="Times New Roman" w:hAnsi="Times New Roman" w:cs="Times New Roman"/>
                <w:sz w:val="24"/>
                <w:szCs w:val="24"/>
              </w:rPr>
              <w:t>ехнических</w:t>
            </w:r>
            <w:r w:rsidR="001630FD">
              <w:rPr>
                <w:rFonts w:ascii="Times New Roman" w:hAnsi="Times New Roman" w:cs="Times New Roman"/>
                <w:sz w:val="24"/>
                <w:szCs w:val="24"/>
              </w:rPr>
              <w:t xml:space="preserve"> </w:t>
            </w:r>
            <w:r w:rsidRPr="002268B2">
              <w:rPr>
                <w:rFonts w:ascii="Times New Roman" w:hAnsi="Times New Roman" w:cs="Times New Roman"/>
                <w:sz w:val="24"/>
                <w:szCs w:val="24"/>
              </w:rPr>
              <w:t>регламентов,СанПиН, и др.</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Максимальныйкоэффициентзастройкиземельногоучастка50%.</w:t>
            </w:r>
          </w:p>
        </w:tc>
      </w:tr>
      <w:tr w:rsidR="002268B2" w:rsidRPr="002268B2" w:rsidTr="001630FD">
        <w:trPr>
          <w:trHeight w:hRule="exact" w:val="5239"/>
        </w:trPr>
        <w:tc>
          <w:tcPr>
            <w:tcW w:w="535"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2.</w:t>
            </w:r>
          </w:p>
        </w:tc>
        <w:tc>
          <w:tcPr>
            <w:tcW w:w="3117" w:type="dxa"/>
            <w:gridSpan w:val="2"/>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Коммунальноеобслуживание</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СХ-2</w:t>
            </w:r>
          </w:p>
        </w:tc>
        <w:tc>
          <w:tcPr>
            <w:tcW w:w="453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Размещение объектов капитальногостроительства вцелях обеспеченияфизическихи юридическихлицкоммунальнымиуслугами, в частности</w:t>
            </w:r>
            <w:proofErr w:type="gramStart"/>
            <w:r w:rsidRPr="002268B2">
              <w:rPr>
                <w:rFonts w:ascii="Times New Roman" w:hAnsi="Times New Roman" w:cs="Times New Roman"/>
                <w:sz w:val="24"/>
                <w:szCs w:val="24"/>
              </w:rPr>
              <w:t>:п</w:t>
            </w:r>
            <w:proofErr w:type="gramEnd"/>
            <w:r w:rsidRPr="002268B2">
              <w:rPr>
                <w:rFonts w:ascii="Times New Roman" w:hAnsi="Times New Roman" w:cs="Times New Roman"/>
                <w:sz w:val="24"/>
                <w:szCs w:val="24"/>
              </w:rPr>
              <w:t>оставкиводы,тепла,электричества,газа,предоставленияуслугсвязи,отвода канализационных стоков,очистки и уборкиобъектов недвижимости(котельных, водозаборов,очистных сооружений,насосных станций,водопроводов,линий электропередач,трансформаторных подстанций,газопроводов,линийсвязи,телефонных станций,канализаций,стоянок,гаражей и мастерских дляобслуживанияуборочной иаварийнойтехники, а также зданий илипомещений,предназначенных дляприема физическихиюридическихлиц в связи с предоставлением имкоммунальныхуслуг)</w:t>
            </w:r>
          </w:p>
        </w:tc>
        <w:tc>
          <w:tcPr>
            <w:tcW w:w="716"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3.1</w:t>
            </w:r>
          </w:p>
        </w:tc>
        <w:tc>
          <w:tcPr>
            <w:tcW w:w="5465"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Предельные размеры земельных</w:t>
            </w:r>
            <w:r w:rsidR="001630FD">
              <w:rPr>
                <w:rFonts w:ascii="Times New Roman" w:hAnsi="Times New Roman" w:cs="Times New Roman"/>
                <w:sz w:val="24"/>
                <w:szCs w:val="24"/>
              </w:rPr>
              <w:t xml:space="preserve"> </w:t>
            </w:r>
            <w:r w:rsidRPr="002268B2">
              <w:rPr>
                <w:rFonts w:ascii="Times New Roman" w:hAnsi="Times New Roman" w:cs="Times New Roman"/>
                <w:sz w:val="24"/>
                <w:szCs w:val="24"/>
              </w:rPr>
              <w:t>участков</w:t>
            </w:r>
            <w:r w:rsidR="001630FD">
              <w:rPr>
                <w:rFonts w:ascii="Times New Roman" w:hAnsi="Times New Roman" w:cs="Times New Roman"/>
                <w:sz w:val="24"/>
                <w:szCs w:val="24"/>
              </w:rPr>
              <w:t xml:space="preserve"> </w:t>
            </w:r>
            <w:r w:rsidRPr="002268B2">
              <w:rPr>
                <w:rFonts w:ascii="Times New Roman" w:hAnsi="Times New Roman" w:cs="Times New Roman"/>
                <w:sz w:val="24"/>
                <w:szCs w:val="24"/>
              </w:rPr>
              <w:t>устанавливаются</w:t>
            </w:r>
            <w:r w:rsidR="001630FD">
              <w:rPr>
                <w:rFonts w:ascii="Times New Roman" w:hAnsi="Times New Roman" w:cs="Times New Roman"/>
                <w:sz w:val="24"/>
                <w:szCs w:val="24"/>
              </w:rPr>
              <w:t xml:space="preserve"> </w:t>
            </w:r>
            <w:r w:rsidRPr="002268B2">
              <w:rPr>
                <w:rFonts w:ascii="Times New Roman" w:hAnsi="Times New Roman" w:cs="Times New Roman"/>
                <w:sz w:val="24"/>
                <w:szCs w:val="24"/>
              </w:rPr>
              <w:t>по</w:t>
            </w:r>
            <w:r w:rsidR="001630FD">
              <w:rPr>
                <w:rFonts w:ascii="Times New Roman" w:hAnsi="Times New Roman" w:cs="Times New Roman"/>
                <w:sz w:val="24"/>
                <w:szCs w:val="24"/>
              </w:rPr>
              <w:t xml:space="preserve"> </w:t>
            </w:r>
            <w:r w:rsidRPr="002268B2">
              <w:rPr>
                <w:rFonts w:ascii="Times New Roman" w:hAnsi="Times New Roman" w:cs="Times New Roman"/>
                <w:sz w:val="24"/>
                <w:szCs w:val="24"/>
              </w:rPr>
              <w:t>расчету в соответствии с параметрами</w:t>
            </w:r>
            <w:r w:rsidR="001630FD">
              <w:rPr>
                <w:rFonts w:ascii="Times New Roman" w:hAnsi="Times New Roman" w:cs="Times New Roman"/>
                <w:sz w:val="24"/>
                <w:szCs w:val="24"/>
              </w:rPr>
              <w:t xml:space="preserve"> </w:t>
            </w:r>
            <w:r w:rsidRPr="002268B2">
              <w:rPr>
                <w:rFonts w:ascii="Times New Roman" w:hAnsi="Times New Roman" w:cs="Times New Roman"/>
                <w:sz w:val="24"/>
                <w:szCs w:val="24"/>
              </w:rPr>
              <w:t>основных объектов, и с</w:t>
            </w:r>
            <w:r w:rsidR="001630FD">
              <w:rPr>
                <w:rFonts w:ascii="Times New Roman" w:hAnsi="Times New Roman" w:cs="Times New Roman"/>
                <w:sz w:val="24"/>
                <w:szCs w:val="24"/>
              </w:rPr>
              <w:t xml:space="preserve"> </w:t>
            </w:r>
            <w:r w:rsidRPr="002268B2">
              <w:rPr>
                <w:rFonts w:ascii="Times New Roman" w:hAnsi="Times New Roman" w:cs="Times New Roman"/>
                <w:sz w:val="24"/>
                <w:szCs w:val="24"/>
              </w:rPr>
              <w:t>требованиями к размещению таких</w:t>
            </w:r>
            <w:r w:rsidR="001630FD">
              <w:rPr>
                <w:rFonts w:ascii="Times New Roman" w:hAnsi="Times New Roman" w:cs="Times New Roman"/>
                <w:sz w:val="24"/>
                <w:szCs w:val="24"/>
              </w:rPr>
              <w:t xml:space="preserve"> </w:t>
            </w:r>
            <w:r w:rsidRPr="002268B2">
              <w:rPr>
                <w:rFonts w:ascii="Times New Roman" w:hAnsi="Times New Roman" w:cs="Times New Roman"/>
                <w:sz w:val="24"/>
                <w:szCs w:val="24"/>
              </w:rPr>
              <w:t>объектов СНиП,</w:t>
            </w:r>
            <w:r w:rsidR="001630FD">
              <w:rPr>
                <w:rFonts w:ascii="Times New Roman" w:hAnsi="Times New Roman" w:cs="Times New Roman"/>
                <w:sz w:val="24"/>
                <w:szCs w:val="24"/>
              </w:rPr>
              <w:t xml:space="preserve"> </w:t>
            </w:r>
            <w:r w:rsidRPr="002268B2">
              <w:rPr>
                <w:rFonts w:ascii="Times New Roman" w:hAnsi="Times New Roman" w:cs="Times New Roman"/>
                <w:sz w:val="24"/>
                <w:szCs w:val="24"/>
              </w:rPr>
              <w:t>технических</w:t>
            </w:r>
            <w:r w:rsidR="001630FD">
              <w:rPr>
                <w:rFonts w:ascii="Times New Roman" w:hAnsi="Times New Roman" w:cs="Times New Roman"/>
                <w:sz w:val="24"/>
                <w:szCs w:val="24"/>
              </w:rPr>
              <w:t xml:space="preserve"> </w:t>
            </w:r>
            <w:r w:rsidRPr="002268B2">
              <w:rPr>
                <w:rFonts w:ascii="Times New Roman" w:hAnsi="Times New Roman" w:cs="Times New Roman"/>
                <w:sz w:val="24"/>
                <w:szCs w:val="24"/>
              </w:rPr>
              <w:t>регламентов,</w:t>
            </w:r>
            <w:r w:rsidR="001630FD">
              <w:rPr>
                <w:rFonts w:ascii="Times New Roman" w:hAnsi="Times New Roman" w:cs="Times New Roman"/>
                <w:sz w:val="24"/>
                <w:szCs w:val="24"/>
              </w:rPr>
              <w:t xml:space="preserve"> </w:t>
            </w:r>
            <w:r w:rsidRPr="002268B2">
              <w:rPr>
                <w:rFonts w:ascii="Times New Roman" w:hAnsi="Times New Roman" w:cs="Times New Roman"/>
                <w:sz w:val="24"/>
                <w:szCs w:val="24"/>
              </w:rPr>
              <w:t>СанПиН, и др.</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Минимальный</w:t>
            </w:r>
            <w:r w:rsidR="001630FD">
              <w:rPr>
                <w:rFonts w:ascii="Times New Roman" w:hAnsi="Times New Roman" w:cs="Times New Roman"/>
                <w:sz w:val="24"/>
                <w:szCs w:val="24"/>
              </w:rPr>
              <w:t xml:space="preserve"> </w:t>
            </w:r>
            <w:r w:rsidRPr="002268B2">
              <w:rPr>
                <w:rFonts w:ascii="Times New Roman" w:hAnsi="Times New Roman" w:cs="Times New Roman"/>
                <w:sz w:val="24"/>
                <w:szCs w:val="24"/>
              </w:rPr>
              <w:t>отступ от красной линии составляет: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в существующей</w:t>
            </w:r>
            <w:r w:rsidR="001630FD">
              <w:rPr>
                <w:rFonts w:ascii="Times New Roman" w:hAnsi="Times New Roman" w:cs="Times New Roman"/>
                <w:sz w:val="24"/>
                <w:szCs w:val="24"/>
              </w:rPr>
              <w:t xml:space="preserve"> </w:t>
            </w:r>
            <w:r w:rsidRPr="002268B2">
              <w:rPr>
                <w:rFonts w:ascii="Times New Roman" w:hAnsi="Times New Roman" w:cs="Times New Roman"/>
                <w:sz w:val="24"/>
                <w:szCs w:val="24"/>
              </w:rPr>
              <w:t>застройке</w:t>
            </w:r>
            <w:r w:rsidR="001630FD">
              <w:rPr>
                <w:rFonts w:ascii="Times New Roman" w:hAnsi="Times New Roman" w:cs="Times New Roman"/>
                <w:sz w:val="24"/>
                <w:szCs w:val="24"/>
              </w:rPr>
              <w:t xml:space="preserve"> </w:t>
            </w:r>
            <w:r w:rsidRPr="002268B2">
              <w:rPr>
                <w:rFonts w:ascii="Times New Roman" w:hAnsi="Times New Roman" w:cs="Times New Roman"/>
                <w:sz w:val="24"/>
                <w:szCs w:val="24"/>
              </w:rPr>
              <w:t>- в</w:t>
            </w:r>
            <w:r w:rsidR="001630FD">
              <w:rPr>
                <w:rFonts w:ascii="Times New Roman" w:hAnsi="Times New Roman" w:cs="Times New Roman"/>
                <w:sz w:val="24"/>
                <w:szCs w:val="24"/>
              </w:rPr>
              <w:t xml:space="preserve"> </w:t>
            </w:r>
            <w:r w:rsidRPr="002268B2">
              <w:rPr>
                <w:rFonts w:ascii="Times New Roman" w:hAnsi="Times New Roman" w:cs="Times New Roman"/>
                <w:sz w:val="24"/>
                <w:szCs w:val="24"/>
              </w:rPr>
              <w:t>соответствии</w:t>
            </w:r>
            <w:r w:rsidR="001630FD">
              <w:rPr>
                <w:rFonts w:ascii="Times New Roman" w:hAnsi="Times New Roman" w:cs="Times New Roman"/>
                <w:sz w:val="24"/>
                <w:szCs w:val="24"/>
              </w:rPr>
              <w:t xml:space="preserve"> </w:t>
            </w:r>
            <w:r w:rsidRPr="002268B2">
              <w:rPr>
                <w:rFonts w:ascii="Times New Roman" w:hAnsi="Times New Roman" w:cs="Times New Roman"/>
                <w:sz w:val="24"/>
                <w:szCs w:val="24"/>
              </w:rPr>
              <w:t>со</w:t>
            </w:r>
            <w:r w:rsidR="001630FD">
              <w:rPr>
                <w:rFonts w:ascii="Times New Roman" w:hAnsi="Times New Roman" w:cs="Times New Roman"/>
                <w:sz w:val="24"/>
                <w:szCs w:val="24"/>
              </w:rPr>
              <w:t xml:space="preserve"> </w:t>
            </w:r>
            <w:r w:rsidRPr="002268B2">
              <w:rPr>
                <w:rFonts w:ascii="Times New Roman" w:hAnsi="Times New Roman" w:cs="Times New Roman"/>
                <w:sz w:val="24"/>
                <w:szCs w:val="24"/>
              </w:rPr>
              <w:t>сложившейся</w:t>
            </w:r>
            <w:r w:rsidR="001630FD">
              <w:rPr>
                <w:rFonts w:ascii="Times New Roman" w:hAnsi="Times New Roman" w:cs="Times New Roman"/>
                <w:sz w:val="24"/>
                <w:szCs w:val="24"/>
              </w:rPr>
              <w:t xml:space="preserve"> </w:t>
            </w:r>
            <w:r w:rsidRPr="002268B2">
              <w:rPr>
                <w:rFonts w:ascii="Times New Roman" w:hAnsi="Times New Roman" w:cs="Times New Roman"/>
                <w:sz w:val="24"/>
                <w:szCs w:val="24"/>
              </w:rPr>
              <w:t>линией</w:t>
            </w:r>
            <w:r w:rsidR="001630FD">
              <w:rPr>
                <w:rFonts w:ascii="Times New Roman" w:hAnsi="Times New Roman" w:cs="Times New Roman"/>
                <w:sz w:val="24"/>
                <w:szCs w:val="24"/>
              </w:rPr>
              <w:t xml:space="preserve"> </w:t>
            </w:r>
            <w:r w:rsidRPr="002268B2">
              <w:rPr>
                <w:rFonts w:ascii="Times New Roman" w:hAnsi="Times New Roman" w:cs="Times New Roman"/>
                <w:sz w:val="24"/>
                <w:szCs w:val="24"/>
              </w:rPr>
              <w:t>застройки</w:t>
            </w:r>
            <w:r w:rsidR="001630FD">
              <w:rPr>
                <w:rFonts w:ascii="Times New Roman" w:hAnsi="Times New Roman" w:cs="Times New Roman"/>
                <w:sz w:val="24"/>
                <w:szCs w:val="24"/>
              </w:rPr>
              <w:t xml:space="preserve"> </w:t>
            </w:r>
            <w:r w:rsidRPr="002268B2">
              <w:rPr>
                <w:rFonts w:ascii="Times New Roman" w:hAnsi="Times New Roman" w:cs="Times New Roman"/>
                <w:sz w:val="24"/>
                <w:szCs w:val="24"/>
              </w:rPr>
              <w:t>по</w:t>
            </w:r>
            <w:r w:rsidR="001630FD">
              <w:rPr>
                <w:rFonts w:ascii="Times New Roman" w:hAnsi="Times New Roman" w:cs="Times New Roman"/>
                <w:sz w:val="24"/>
                <w:szCs w:val="24"/>
              </w:rPr>
              <w:t xml:space="preserve"> </w:t>
            </w:r>
            <w:r w:rsidRPr="002268B2">
              <w:rPr>
                <w:rFonts w:ascii="Times New Roman" w:hAnsi="Times New Roman" w:cs="Times New Roman"/>
                <w:sz w:val="24"/>
                <w:szCs w:val="24"/>
              </w:rPr>
              <w:t>каждой</w:t>
            </w:r>
            <w:r w:rsidR="001630FD">
              <w:rPr>
                <w:rFonts w:ascii="Times New Roman" w:hAnsi="Times New Roman" w:cs="Times New Roman"/>
                <w:sz w:val="24"/>
                <w:szCs w:val="24"/>
              </w:rPr>
              <w:t xml:space="preserve"> </w:t>
            </w:r>
            <w:r w:rsidRPr="002268B2">
              <w:rPr>
                <w:rFonts w:ascii="Times New Roman" w:hAnsi="Times New Roman" w:cs="Times New Roman"/>
                <w:sz w:val="24"/>
                <w:szCs w:val="24"/>
              </w:rPr>
              <w:t>улице;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в</w:t>
            </w:r>
            <w:r w:rsidR="001630FD">
              <w:rPr>
                <w:rFonts w:ascii="Times New Roman" w:hAnsi="Times New Roman" w:cs="Times New Roman"/>
                <w:sz w:val="24"/>
                <w:szCs w:val="24"/>
              </w:rPr>
              <w:t xml:space="preserve"> </w:t>
            </w:r>
            <w:r w:rsidRPr="002268B2">
              <w:rPr>
                <w:rFonts w:ascii="Times New Roman" w:hAnsi="Times New Roman" w:cs="Times New Roman"/>
                <w:sz w:val="24"/>
                <w:szCs w:val="24"/>
              </w:rPr>
              <w:t>новой</w:t>
            </w:r>
            <w:r w:rsidR="001630FD">
              <w:rPr>
                <w:rFonts w:ascii="Times New Roman" w:hAnsi="Times New Roman" w:cs="Times New Roman"/>
                <w:sz w:val="24"/>
                <w:szCs w:val="24"/>
              </w:rPr>
              <w:t xml:space="preserve"> </w:t>
            </w:r>
            <w:r w:rsidRPr="002268B2">
              <w:rPr>
                <w:rFonts w:ascii="Times New Roman" w:hAnsi="Times New Roman" w:cs="Times New Roman"/>
                <w:sz w:val="24"/>
                <w:szCs w:val="24"/>
              </w:rPr>
              <w:t>застройк</w:t>
            </w:r>
            <w:proofErr w:type="gramStart"/>
            <w:r w:rsidRPr="002268B2">
              <w:rPr>
                <w:rFonts w:ascii="Times New Roman" w:hAnsi="Times New Roman" w:cs="Times New Roman"/>
                <w:sz w:val="24"/>
                <w:szCs w:val="24"/>
              </w:rPr>
              <w:t>е-</w:t>
            </w:r>
            <w:proofErr w:type="gramEnd"/>
            <w:r w:rsidRPr="002268B2">
              <w:rPr>
                <w:rFonts w:ascii="Times New Roman" w:hAnsi="Times New Roman" w:cs="Times New Roman"/>
                <w:sz w:val="24"/>
                <w:szCs w:val="24"/>
              </w:rPr>
              <w:t xml:space="preserve"> не менее 6м.</w:t>
            </w:r>
          </w:p>
          <w:p w:rsidR="002268B2" w:rsidRPr="001630FD"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Максимальное количество</w:t>
            </w:r>
            <w:r w:rsidR="001630FD">
              <w:rPr>
                <w:rFonts w:ascii="Times New Roman" w:hAnsi="Times New Roman" w:cs="Times New Roman"/>
                <w:sz w:val="24"/>
                <w:szCs w:val="24"/>
              </w:rPr>
              <w:t xml:space="preserve"> </w:t>
            </w:r>
            <w:r w:rsidRPr="002268B2">
              <w:rPr>
                <w:rFonts w:ascii="Times New Roman" w:hAnsi="Times New Roman" w:cs="Times New Roman"/>
                <w:sz w:val="24"/>
                <w:szCs w:val="24"/>
              </w:rPr>
              <w:t>этажей–2.</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Максимальный</w:t>
            </w:r>
            <w:r w:rsidR="001630FD">
              <w:rPr>
                <w:rFonts w:ascii="Times New Roman" w:hAnsi="Times New Roman" w:cs="Times New Roman"/>
                <w:sz w:val="24"/>
                <w:szCs w:val="24"/>
              </w:rPr>
              <w:t xml:space="preserve"> </w:t>
            </w:r>
            <w:r w:rsidRPr="002268B2">
              <w:rPr>
                <w:rFonts w:ascii="Times New Roman" w:hAnsi="Times New Roman" w:cs="Times New Roman"/>
                <w:sz w:val="24"/>
                <w:szCs w:val="24"/>
              </w:rPr>
              <w:t>коэффициент</w:t>
            </w:r>
            <w:r w:rsidR="001630FD">
              <w:rPr>
                <w:rFonts w:ascii="Times New Roman" w:hAnsi="Times New Roman" w:cs="Times New Roman"/>
                <w:sz w:val="24"/>
                <w:szCs w:val="24"/>
              </w:rPr>
              <w:t xml:space="preserve"> </w:t>
            </w:r>
            <w:r w:rsidRPr="002268B2">
              <w:rPr>
                <w:rFonts w:ascii="Times New Roman" w:hAnsi="Times New Roman" w:cs="Times New Roman"/>
                <w:sz w:val="24"/>
                <w:szCs w:val="24"/>
              </w:rPr>
              <w:t>застройки</w:t>
            </w:r>
            <w:r w:rsidR="001630FD">
              <w:rPr>
                <w:rFonts w:ascii="Times New Roman" w:hAnsi="Times New Roman" w:cs="Times New Roman"/>
                <w:sz w:val="24"/>
                <w:szCs w:val="24"/>
              </w:rPr>
              <w:t xml:space="preserve"> </w:t>
            </w:r>
            <w:r w:rsidRPr="002268B2">
              <w:rPr>
                <w:rFonts w:ascii="Times New Roman" w:hAnsi="Times New Roman" w:cs="Times New Roman"/>
                <w:sz w:val="24"/>
                <w:szCs w:val="24"/>
              </w:rPr>
              <w:t>земельного</w:t>
            </w:r>
            <w:r w:rsidR="001630FD">
              <w:rPr>
                <w:rFonts w:ascii="Times New Roman" w:hAnsi="Times New Roman" w:cs="Times New Roman"/>
                <w:sz w:val="24"/>
                <w:szCs w:val="24"/>
              </w:rPr>
              <w:t xml:space="preserve"> </w:t>
            </w:r>
            <w:r w:rsidRPr="002268B2">
              <w:rPr>
                <w:rFonts w:ascii="Times New Roman" w:hAnsi="Times New Roman" w:cs="Times New Roman"/>
                <w:sz w:val="24"/>
                <w:szCs w:val="24"/>
              </w:rPr>
              <w:t>участка</w:t>
            </w:r>
            <w:r w:rsidR="001630FD">
              <w:rPr>
                <w:rFonts w:ascii="Times New Roman" w:hAnsi="Times New Roman" w:cs="Times New Roman"/>
                <w:sz w:val="24"/>
                <w:szCs w:val="24"/>
              </w:rPr>
              <w:t xml:space="preserve"> </w:t>
            </w:r>
            <w:r w:rsidRPr="002268B2">
              <w:rPr>
                <w:rFonts w:ascii="Times New Roman" w:hAnsi="Times New Roman" w:cs="Times New Roman"/>
                <w:sz w:val="24"/>
                <w:szCs w:val="24"/>
              </w:rPr>
              <w:t>80%.</w:t>
            </w:r>
          </w:p>
        </w:tc>
      </w:tr>
      <w:tr w:rsidR="002268B2" w:rsidRPr="002268B2" w:rsidTr="001630FD">
        <w:trPr>
          <w:trHeight w:hRule="exact" w:val="5686"/>
        </w:trPr>
        <w:tc>
          <w:tcPr>
            <w:tcW w:w="535"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lastRenderedPageBreak/>
              <w:t>3.</w:t>
            </w:r>
          </w:p>
        </w:tc>
        <w:tc>
          <w:tcPr>
            <w:tcW w:w="3117" w:type="dxa"/>
            <w:gridSpan w:val="2"/>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Автомобильныйтранспорт</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СХ-2</w:t>
            </w:r>
          </w:p>
        </w:tc>
        <w:tc>
          <w:tcPr>
            <w:tcW w:w="453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Размещение автомобильных дорог итехническисвязанных с нимисооружений</w:t>
            </w:r>
            <w:proofErr w:type="gramStart"/>
            <w:r w:rsidRPr="002268B2">
              <w:rPr>
                <w:rFonts w:ascii="Times New Roman" w:hAnsi="Times New Roman" w:cs="Times New Roman"/>
                <w:sz w:val="24"/>
                <w:szCs w:val="24"/>
              </w:rPr>
              <w:t>;р</w:t>
            </w:r>
            <w:proofErr w:type="gramEnd"/>
            <w:r w:rsidRPr="002268B2">
              <w:rPr>
                <w:rFonts w:ascii="Times New Roman" w:hAnsi="Times New Roman" w:cs="Times New Roman"/>
                <w:sz w:val="24"/>
                <w:szCs w:val="24"/>
              </w:rPr>
              <w:t>азмещение зданий исооружений,предназначенныхдляобслуживанияпассажиров, а такжеобеспечивающие работутранспортных средств,размещение объектов,предназначенных дляразмещенияпостоворгановвнутренних дел,ответственныхза безопасностьдорожногодвижения;</w:t>
            </w:r>
          </w:p>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оборудование земельныхучастков длястоянокавтомобильноготранспорта, а такжедляразмещениядеп</w:t>
            </w:r>
            <w:proofErr w:type="gramStart"/>
            <w:r w:rsidRPr="002268B2">
              <w:rPr>
                <w:rFonts w:ascii="Times New Roman" w:hAnsi="Times New Roman" w:cs="Times New Roman"/>
                <w:sz w:val="24"/>
                <w:szCs w:val="24"/>
              </w:rPr>
              <w:t>о(</w:t>
            </w:r>
            <w:proofErr w:type="gramEnd"/>
            <w:r w:rsidRPr="002268B2">
              <w:rPr>
                <w:rFonts w:ascii="Times New Roman" w:hAnsi="Times New Roman" w:cs="Times New Roman"/>
                <w:sz w:val="24"/>
                <w:szCs w:val="24"/>
              </w:rPr>
              <w:t>устройства местстоянок)автомобильноготранспорта,осуществляющегоперевозкилюдей поустановленному маршруту</w:t>
            </w:r>
          </w:p>
        </w:tc>
        <w:tc>
          <w:tcPr>
            <w:tcW w:w="716"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7.2</w:t>
            </w:r>
          </w:p>
        </w:tc>
        <w:tc>
          <w:tcPr>
            <w:tcW w:w="5465"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Предельные размеры земельных</w:t>
            </w:r>
            <w:r w:rsidR="001630FD">
              <w:rPr>
                <w:rFonts w:ascii="Times New Roman" w:hAnsi="Times New Roman" w:cs="Times New Roman"/>
                <w:sz w:val="24"/>
                <w:szCs w:val="24"/>
              </w:rPr>
              <w:t xml:space="preserve"> </w:t>
            </w:r>
            <w:r w:rsidRPr="002268B2">
              <w:rPr>
                <w:rFonts w:ascii="Times New Roman" w:hAnsi="Times New Roman" w:cs="Times New Roman"/>
                <w:sz w:val="24"/>
                <w:szCs w:val="24"/>
              </w:rPr>
              <w:t>участков</w:t>
            </w:r>
            <w:r w:rsidR="001630FD">
              <w:rPr>
                <w:rFonts w:ascii="Times New Roman" w:hAnsi="Times New Roman" w:cs="Times New Roman"/>
                <w:sz w:val="24"/>
                <w:szCs w:val="24"/>
              </w:rPr>
              <w:t xml:space="preserve"> </w:t>
            </w:r>
            <w:r w:rsidRPr="002268B2">
              <w:rPr>
                <w:rFonts w:ascii="Times New Roman" w:hAnsi="Times New Roman" w:cs="Times New Roman"/>
                <w:sz w:val="24"/>
                <w:szCs w:val="24"/>
              </w:rPr>
              <w:t>принимаются</w:t>
            </w:r>
            <w:r w:rsidR="001630FD">
              <w:rPr>
                <w:rFonts w:ascii="Times New Roman" w:hAnsi="Times New Roman" w:cs="Times New Roman"/>
                <w:sz w:val="24"/>
                <w:szCs w:val="24"/>
              </w:rPr>
              <w:t xml:space="preserve"> </w:t>
            </w:r>
            <w:r w:rsidRPr="002268B2">
              <w:rPr>
                <w:rFonts w:ascii="Times New Roman" w:hAnsi="Times New Roman" w:cs="Times New Roman"/>
                <w:sz w:val="24"/>
                <w:szCs w:val="24"/>
              </w:rPr>
              <w:t>по</w:t>
            </w:r>
            <w:r w:rsidR="001630FD">
              <w:rPr>
                <w:rFonts w:ascii="Times New Roman" w:hAnsi="Times New Roman" w:cs="Times New Roman"/>
                <w:sz w:val="24"/>
                <w:szCs w:val="24"/>
              </w:rPr>
              <w:t xml:space="preserve"> </w:t>
            </w:r>
            <w:r w:rsidRPr="002268B2">
              <w:rPr>
                <w:rFonts w:ascii="Times New Roman" w:hAnsi="Times New Roman" w:cs="Times New Roman"/>
                <w:sz w:val="24"/>
                <w:szCs w:val="24"/>
              </w:rPr>
              <w:t>расчету</w:t>
            </w:r>
            <w:r w:rsidR="001630FD">
              <w:rPr>
                <w:rFonts w:ascii="Times New Roman" w:hAnsi="Times New Roman" w:cs="Times New Roman"/>
                <w:sz w:val="24"/>
                <w:szCs w:val="24"/>
              </w:rPr>
              <w:t xml:space="preserve"> </w:t>
            </w:r>
            <w:r w:rsidRPr="002268B2">
              <w:rPr>
                <w:rFonts w:ascii="Times New Roman" w:hAnsi="Times New Roman" w:cs="Times New Roman"/>
                <w:sz w:val="24"/>
                <w:szCs w:val="24"/>
              </w:rPr>
              <w:t>в соответствии с параметрами</w:t>
            </w:r>
            <w:r w:rsidR="001630FD">
              <w:rPr>
                <w:rFonts w:ascii="Times New Roman" w:hAnsi="Times New Roman" w:cs="Times New Roman"/>
                <w:sz w:val="24"/>
                <w:szCs w:val="24"/>
              </w:rPr>
              <w:t xml:space="preserve"> </w:t>
            </w:r>
            <w:r w:rsidRPr="002268B2">
              <w:rPr>
                <w:rFonts w:ascii="Times New Roman" w:hAnsi="Times New Roman" w:cs="Times New Roman"/>
                <w:sz w:val="24"/>
                <w:szCs w:val="24"/>
              </w:rPr>
              <w:t>основных объектов, и с</w:t>
            </w:r>
            <w:r w:rsidR="001630FD">
              <w:rPr>
                <w:rFonts w:ascii="Times New Roman" w:hAnsi="Times New Roman" w:cs="Times New Roman"/>
                <w:sz w:val="24"/>
                <w:szCs w:val="24"/>
              </w:rPr>
              <w:t xml:space="preserve"> </w:t>
            </w:r>
            <w:r w:rsidRPr="002268B2">
              <w:rPr>
                <w:rFonts w:ascii="Times New Roman" w:hAnsi="Times New Roman" w:cs="Times New Roman"/>
                <w:sz w:val="24"/>
                <w:szCs w:val="24"/>
              </w:rPr>
              <w:t>требованиями к размещению таких</w:t>
            </w:r>
            <w:r w:rsidR="001630FD">
              <w:rPr>
                <w:rFonts w:ascii="Times New Roman" w:hAnsi="Times New Roman" w:cs="Times New Roman"/>
                <w:sz w:val="24"/>
                <w:szCs w:val="24"/>
              </w:rPr>
              <w:t xml:space="preserve"> </w:t>
            </w:r>
            <w:r w:rsidRPr="002268B2">
              <w:rPr>
                <w:rFonts w:ascii="Times New Roman" w:hAnsi="Times New Roman" w:cs="Times New Roman"/>
                <w:sz w:val="24"/>
                <w:szCs w:val="24"/>
              </w:rPr>
              <w:t>объектов СНиП,</w:t>
            </w:r>
            <w:r w:rsidR="001630FD">
              <w:rPr>
                <w:rFonts w:ascii="Times New Roman" w:hAnsi="Times New Roman" w:cs="Times New Roman"/>
                <w:sz w:val="24"/>
                <w:szCs w:val="24"/>
              </w:rPr>
              <w:t xml:space="preserve"> </w:t>
            </w:r>
            <w:r w:rsidRPr="002268B2">
              <w:rPr>
                <w:rFonts w:ascii="Times New Roman" w:hAnsi="Times New Roman" w:cs="Times New Roman"/>
                <w:sz w:val="24"/>
                <w:szCs w:val="24"/>
              </w:rPr>
              <w:t>технических</w:t>
            </w:r>
            <w:r w:rsidR="001630FD">
              <w:rPr>
                <w:rFonts w:ascii="Times New Roman" w:hAnsi="Times New Roman" w:cs="Times New Roman"/>
                <w:sz w:val="24"/>
                <w:szCs w:val="24"/>
              </w:rPr>
              <w:t xml:space="preserve"> </w:t>
            </w:r>
            <w:r w:rsidRPr="002268B2">
              <w:rPr>
                <w:rFonts w:ascii="Times New Roman" w:hAnsi="Times New Roman" w:cs="Times New Roman"/>
                <w:sz w:val="24"/>
                <w:szCs w:val="24"/>
              </w:rPr>
              <w:t>регламентов,</w:t>
            </w:r>
            <w:r w:rsidR="001630FD">
              <w:rPr>
                <w:rFonts w:ascii="Times New Roman" w:hAnsi="Times New Roman" w:cs="Times New Roman"/>
                <w:sz w:val="24"/>
                <w:szCs w:val="24"/>
              </w:rPr>
              <w:t xml:space="preserve"> </w:t>
            </w:r>
            <w:r w:rsidRPr="002268B2">
              <w:rPr>
                <w:rFonts w:ascii="Times New Roman" w:hAnsi="Times New Roman" w:cs="Times New Roman"/>
                <w:sz w:val="24"/>
                <w:szCs w:val="24"/>
              </w:rPr>
              <w:t>СанПиН, и др.</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Минимальный</w:t>
            </w:r>
            <w:r w:rsidR="001630FD">
              <w:rPr>
                <w:rFonts w:ascii="Times New Roman" w:hAnsi="Times New Roman" w:cs="Times New Roman"/>
                <w:sz w:val="24"/>
                <w:szCs w:val="24"/>
              </w:rPr>
              <w:t xml:space="preserve"> </w:t>
            </w:r>
            <w:r w:rsidRPr="002268B2">
              <w:rPr>
                <w:rFonts w:ascii="Times New Roman" w:hAnsi="Times New Roman" w:cs="Times New Roman"/>
                <w:sz w:val="24"/>
                <w:szCs w:val="24"/>
              </w:rPr>
              <w:t>отступ от красной линии составляет: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в существующейзастройк</w:t>
            </w:r>
            <w:proofErr w:type="gramStart"/>
            <w:r w:rsidRPr="002268B2">
              <w:rPr>
                <w:rFonts w:ascii="Times New Roman" w:hAnsi="Times New Roman" w:cs="Times New Roman"/>
                <w:sz w:val="24"/>
                <w:szCs w:val="24"/>
              </w:rPr>
              <w:t>е-</w:t>
            </w:r>
            <w:proofErr w:type="gramEnd"/>
            <w:r w:rsidRPr="002268B2">
              <w:rPr>
                <w:rFonts w:ascii="Times New Roman" w:hAnsi="Times New Roman" w:cs="Times New Roman"/>
                <w:sz w:val="24"/>
                <w:szCs w:val="24"/>
              </w:rPr>
              <w:t xml:space="preserve"> всоответствиисосложившейсялиниейзастройкипокаждойулице;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вновойзастройк</w:t>
            </w:r>
            <w:proofErr w:type="gramStart"/>
            <w:r w:rsidRPr="002268B2">
              <w:rPr>
                <w:rFonts w:ascii="Times New Roman" w:hAnsi="Times New Roman" w:cs="Times New Roman"/>
                <w:sz w:val="24"/>
                <w:szCs w:val="24"/>
              </w:rPr>
              <w:t>е-</w:t>
            </w:r>
            <w:proofErr w:type="gramEnd"/>
            <w:r w:rsidRPr="002268B2">
              <w:rPr>
                <w:rFonts w:ascii="Times New Roman" w:hAnsi="Times New Roman" w:cs="Times New Roman"/>
                <w:sz w:val="24"/>
                <w:szCs w:val="24"/>
              </w:rPr>
              <w:t xml:space="preserve"> не менее 6м.</w:t>
            </w:r>
          </w:p>
          <w:p w:rsidR="002268B2" w:rsidRPr="002268B2" w:rsidRDefault="002268B2" w:rsidP="002268B2">
            <w:pPr>
              <w:jc w:val="both"/>
              <w:rPr>
                <w:rFonts w:ascii="Times New Roman" w:hAnsi="Times New Roman" w:cs="Times New Roman"/>
                <w:sz w:val="24"/>
                <w:szCs w:val="24"/>
                <w:lang w:val="en-US"/>
              </w:rPr>
            </w:pPr>
            <w:r w:rsidRPr="002268B2">
              <w:rPr>
                <w:rFonts w:ascii="Times New Roman" w:hAnsi="Times New Roman" w:cs="Times New Roman"/>
                <w:sz w:val="24"/>
                <w:szCs w:val="24"/>
              </w:rPr>
              <w:t>Максимальное количествоэтажей–2.</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Максимальныйкоэффициентзастройкиземельногоучастка80%.</w:t>
            </w:r>
          </w:p>
        </w:tc>
      </w:tr>
      <w:tr w:rsidR="002268B2" w:rsidRPr="002268B2" w:rsidTr="001630FD">
        <w:trPr>
          <w:trHeight w:hRule="exact" w:val="4835"/>
        </w:trPr>
        <w:tc>
          <w:tcPr>
            <w:tcW w:w="535"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lastRenderedPageBreak/>
              <w:t>4.</w:t>
            </w:r>
          </w:p>
        </w:tc>
        <w:tc>
          <w:tcPr>
            <w:tcW w:w="3117" w:type="dxa"/>
            <w:gridSpan w:val="2"/>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Обеспечениесельскохозяйственногопроизводства</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СХ-2</w:t>
            </w:r>
          </w:p>
        </w:tc>
        <w:tc>
          <w:tcPr>
            <w:tcW w:w="453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Размещение машинно-транспортных и ремонтныхстанций, ангарови гаражей длясельскохозяйственнойтехники</w:t>
            </w:r>
            <w:proofErr w:type="gramStart"/>
            <w:r w:rsidRPr="002268B2">
              <w:rPr>
                <w:rFonts w:ascii="Times New Roman" w:hAnsi="Times New Roman" w:cs="Times New Roman"/>
                <w:sz w:val="24"/>
                <w:szCs w:val="24"/>
              </w:rPr>
              <w:t>,а</w:t>
            </w:r>
            <w:proofErr w:type="gramEnd"/>
            <w:r w:rsidRPr="002268B2">
              <w:rPr>
                <w:rFonts w:ascii="Times New Roman" w:hAnsi="Times New Roman" w:cs="Times New Roman"/>
                <w:sz w:val="24"/>
                <w:szCs w:val="24"/>
              </w:rPr>
              <w:t>мбаров,водонапорных башен,трансформаторных станций и иного техническогооборудования,используемогодляведениясельскогохозяйства</w:t>
            </w:r>
          </w:p>
        </w:tc>
        <w:tc>
          <w:tcPr>
            <w:tcW w:w="716"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1.18</w:t>
            </w:r>
          </w:p>
        </w:tc>
        <w:tc>
          <w:tcPr>
            <w:tcW w:w="5465"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Предельные размеры земельных</w:t>
            </w:r>
            <w:r w:rsidR="001630FD">
              <w:rPr>
                <w:rFonts w:ascii="Times New Roman" w:hAnsi="Times New Roman" w:cs="Times New Roman"/>
                <w:sz w:val="24"/>
                <w:szCs w:val="24"/>
              </w:rPr>
              <w:t xml:space="preserve"> </w:t>
            </w:r>
            <w:r w:rsidRPr="002268B2">
              <w:rPr>
                <w:rFonts w:ascii="Times New Roman" w:hAnsi="Times New Roman" w:cs="Times New Roman"/>
                <w:sz w:val="24"/>
                <w:szCs w:val="24"/>
              </w:rPr>
              <w:t>участков</w:t>
            </w:r>
            <w:r w:rsidR="001630FD">
              <w:rPr>
                <w:rFonts w:ascii="Times New Roman" w:hAnsi="Times New Roman" w:cs="Times New Roman"/>
                <w:sz w:val="24"/>
                <w:szCs w:val="24"/>
              </w:rPr>
              <w:t xml:space="preserve"> </w:t>
            </w:r>
            <w:r w:rsidRPr="002268B2">
              <w:rPr>
                <w:rFonts w:ascii="Times New Roman" w:hAnsi="Times New Roman" w:cs="Times New Roman"/>
                <w:sz w:val="24"/>
                <w:szCs w:val="24"/>
              </w:rPr>
              <w:t>принимаются</w:t>
            </w:r>
            <w:r w:rsidR="001630FD">
              <w:rPr>
                <w:rFonts w:ascii="Times New Roman" w:hAnsi="Times New Roman" w:cs="Times New Roman"/>
                <w:sz w:val="24"/>
                <w:szCs w:val="24"/>
              </w:rPr>
              <w:t xml:space="preserve"> </w:t>
            </w:r>
            <w:r w:rsidRPr="002268B2">
              <w:rPr>
                <w:rFonts w:ascii="Times New Roman" w:hAnsi="Times New Roman" w:cs="Times New Roman"/>
                <w:sz w:val="24"/>
                <w:szCs w:val="24"/>
              </w:rPr>
              <w:t>по</w:t>
            </w:r>
            <w:r w:rsidR="001630FD">
              <w:rPr>
                <w:rFonts w:ascii="Times New Roman" w:hAnsi="Times New Roman" w:cs="Times New Roman"/>
                <w:sz w:val="24"/>
                <w:szCs w:val="24"/>
              </w:rPr>
              <w:t xml:space="preserve"> </w:t>
            </w:r>
            <w:r w:rsidRPr="002268B2">
              <w:rPr>
                <w:rFonts w:ascii="Times New Roman" w:hAnsi="Times New Roman" w:cs="Times New Roman"/>
                <w:sz w:val="24"/>
                <w:szCs w:val="24"/>
              </w:rPr>
              <w:t>расчету</w:t>
            </w:r>
            <w:r w:rsidR="001630FD">
              <w:rPr>
                <w:rFonts w:ascii="Times New Roman" w:hAnsi="Times New Roman" w:cs="Times New Roman"/>
                <w:sz w:val="24"/>
                <w:szCs w:val="24"/>
              </w:rPr>
              <w:t xml:space="preserve"> </w:t>
            </w:r>
            <w:r w:rsidRPr="002268B2">
              <w:rPr>
                <w:rFonts w:ascii="Times New Roman" w:hAnsi="Times New Roman" w:cs="Times New Roman"/>
                <w:sz w:val="24"/>
                <w:szCs w:val="24"/>
              </w:rPr>
              <w:t>в соответствии с параметрами</w:t>
            </w:r>
            <w:r w:rsidR="001630FD">
              <w:rPr>
                <w:rFonts w:ascii="Times New Roman" w:hAnsi="Times New Roman" w:cs="Times New Roman"/>
                <w:sz w:val="24"/>
                <w:szCs w:val="24"/>
              </w:rPr>
              <w:t xml:space="preserve"> </w:t>
            </w:r>
            <w:r w:rsidRPr="002268B2">
              <w:rPr>
                <w:rFonts w:ascii="Times New Roman" w:hAnsi="Times New Roman" w:cs="Times New Roman"/>
                <w:sz w:val="24"/>
                <w:szCs w:val="24"/>
              </w:rPr>
              <w:t>объектов, и с требованиями</w:t>
            </w:r>
            <w:r w:rsidR="001630FD">
              <w:rPr>
                <w:rFonts w:ascii="Times New Roman" w:hAnsi="Times New Roman" w:cs="Times New Roman"/>
                <w:sz w:val="24"/>
                <w:szCs w:val="24"/>
              </w:rPr>
              <w:t xml:space="preserve"> </w:t>
            </w:r>
            <w:r w:rsidRPr="002268B2">
              <w:rPr>
                <w:rFonts w:ascii="Times New Roman" w:hAnsi="Times New Roman" w:cs="Times New Roman"/>
                <w:sz w:val="24"/>
                <w:szCs w:val="24"/>
              </w:rPr>
              <w:t>к размещению таких объектов СНиП,</w:t>
            </w:r>
            <w:r w:rsidR="001630FD">
              <w:rPr>
                <w:rFonts w:ascii="Times New Roman" w:hAnsi="Times New Roman" w:cs="Times New Roman"/>
                <w:sz w:val="24"/>
                <w:szCs w:val="24"/>
              </w:rPr>
              <w:t xml:space="preserve"> </w:t>
            </w:r>
            <w:r w:rsidRPr="002268B2">
              <w:rPr>
                <w:rFonts w:ascii="Times New Roman" w:hAnsi="Times New Roman" w:cs="Times New Roman"/>
                <w:sz w:val="24"/>
                <w:szCs w:val="24"/>
              </w:rPr>
              <w:t>технических</w:t>
            </w:r>
            <w:r w:rsidR="001630FD">
              <w:rPr>
                <w:rFonts w:ascii="Times New Roman" w:hAnsi="Times New Roman" w:cs="Times New Roman"/>
                <w:sz w:val="24"/>
                <w:szCs w:val="24"/>
              </w:rPr>
              <w:t xml:space="preserve"> </w:t>
            </w:r>
            <w:r w:rsidRPr="002268B2">
              <w:rPr>
                <w:rFonts w:ascii="Times New Roman" w:hAnsi="Times New Roman" w:cs="Times New Roman"/>
                <w:sz w:val="24"/>
                <w:szCs w:val="24"/>
              </w:rPr>
              <w:t>регламентов</w:t>
            </w:r>
            <w:proofErr w:type="gramStart"/>
            <w:r w:rsidRPr="002268B2">
              <w:rPr>
                <w:rFonts w:ascii="Times New Roman" w:hAnsi="Times New Roman" w:cs="Times New Roman"/>
                <w:sz w:val="24"/>
                <w:szCs w:val="24"/>
              </w:rPr>
              <w:t>,С</w:t>
            </w:r>
            <w:proofErr w:type="gramEnd"/>
            <w:r w:rsidRPr="002268B2">
              <w:rPr>
                <w:rFonts w:ascii="Times New Roman" w:hAnsi="Times New Roman" w:cs="Times New Roman"/>
                <w:sz w:val="24"/>
                <w:szCs w:val="24"/>
              </w:rPr>
              <w:t>анПиН, и др.</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Минимальный</w:t>
            </w:r>
            <w:r w:rsidR="001630FD">
              <w:rPr>
                <w:rFonts w:ascii="Times New Roman" w:hAnsi="Times New Roman" w:cs="Times New Roman"/>
                <w:sz w:val="24"/>
                <w:szCs w:val="24"/>
              </w:rPr>
              <w:t xml:space="preserve"> </w:t>
            </w:r>
            <w:r w:rsidRPr="002268B2">
              <w:rPr>
                <w:rFonts w:ascii="Times New Roman" w:hAnsi="Times New Roman" w:cs="Times New Roman"/>
                <w:sz w:val="24"/>
                <w:szCs w:val="24"/>
              </w:rPr>
              <w:t>отступ от красной</w:t>
            </w:r>
            <w:r w:rsidR="001630FD">
              <w:rPr>
                <w:rFonts w:ascii="Times New Roman" w:hAnsi="Times New Roman" w:cs="Times New Roman"/>
                <w:sz w:val="24"/>
                <w:szCs w:val="24"/>
              </w:rPr>
              <w:t xml:space="preserve"> </w:t>
            </w:r>
            <w:r w:rsidRPr="002268B2">
              <w:rPr>
                <w:rFonts w:ascii="Times New Roman" w:hAnsi="Times New Roman" w:cs="Times New Roman"/>
                <w:sz w:val="24"/>
                <w:szCs w:val="24"/>
              </w:rPr>
              <w:t>линии составляет: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в существующей</w:t>
            </w:r>
            <w:r w:rsidR="001630FD">
              <w:rPr>
                <w:rFonts w:ascii="Times New Roman" w:hAnsi="Times New Roman" w:cs="Times New Roman"/>
                <w:sz w:val="24"/>
                <w:szCs w:val="24"/>
              </w:rPr>
              <w:t xml:space="preserve"> </w:t>
            </w:r>
            <w:r w:rsidRPr="002268B2">
              <w:rPr>
                <w:rFonts w:ascii="Times New Roman" w:hAnsi="Times New Roman" w:cs="Times New Roman"/>
                <w:sz w:val="24"/>
                <w:szCs w:val="24"/>
              </w:rPr>
              <w:t>застройк</w:t>
            </w:r>
            <w:proofErr w:type="gramStart"/>
            <w:r w:rsidRPr="002268B2">
              <w:rPr>
                <w:rFonts w:ascii="Times New Roman" w:hAnsi="Times New Roman" w:cs="Times New Roman"/>
                <w:sz w:val="24"/>
                <w:szCs w:val="24"/>
              </w:rPr>
              <w:t>е-</w:t>
            </w:r>
            <w:proofErr w:type="gramEnd"/>
            <w:r w:rsidRPr="002268B2">
              <w:rPr>
                <w:rFonts w:ascii="Times New Roman" w:hAnsi="Times New Roman" w:cs="Times New Roman"/>
                <w:sz w:val="24"/>
                <w:szCs w:val="24"/>
              </w:rPr>
              <w:t xml:space="preserve"> в</w:t>
            </w:r>
            <w:r w:rsidR="00EE407E">
              <w:rPr>
                <w:rFonts w:ascii="Times New Roman" w:hAnsi="Times New Roman" w:cs="Times New Roman"/>
                <w:sz w:val="24"/>
                <w:szCs w:val="24"/>
              </w:rPr>
              <w:t xml:space="preserve"> </w:t>
            </w:r>
            <w:r w:rsidRPr="002268B2">
              <w:rPr>
                <w:rFonts w:ascii="Times New Roman" w:hAnsi="Times New Roman" w:cs="Times New Roman"/>
                <w:sz w:val="24"/>
                <w:szCs w:val="24"/>
              </w:rPr>
              <w:t>соответствии</w:t>
            </w:r>
            <w:r w:rsidR="00EE407E">
              <w:rPr>
                <w:rFonts w:ascii="Times New Roman" w:hAnsi="Times New Roman" w:cs="Times New Roman"/>
                <w:sz w:val="24"/>
                <w:szCs w:val="24"/>
              </w:rPr>
              <w:t xml:space="preserve"> </w:t>
            </w:r>
            <w:r w:rsidRPr="002268B2">
              <w:rPr>
                <w:rFonts w:ascii="Times New Roman" w:hAnsi="Times New Roman" w:cs="Times New Roman"/>
                <w:sz w:val="24"/>
                <w:szCs w:val="24"/>
              </w:rPr>
              <w:t>со</w:t>
            </w:r>
            <w:r w:rsidR="00EE407E">
              <w:rPr>
                <w:rFonts w:ascii="Times New Roman" w:hAnsi="Times New Roman" w:cs="Times New Roman"/>
                <w:sz w:val="24"/>
                <w:szCs w:val="24"/>
              </w:rPr>
              <w:t xml:space="preserve"> </w:t>
            </w:r>
            <w:r w:rsidRPr="002268B2">
              <w:rPr>
                <w:rFonts w:ascii="Times New Roman" w:hAnsi="Times New Roman" w:cs="Times New Roman"/>
                <w:sz w:val="24"/>
                <w:szCs w:val="24"/>
              </w:rPr>
              <w:t>сложившейся</w:t>
            </w:r>
            <w:r w:rsidR="00EE407E">
              <w:rPr>
                <w:rFonts w:ascii="Times New Roman" w:hAnsi="Times New Roman" w:cs="Times New Roman"/>
                <w:sz w:val="24"/>
                <w:szCs w:val="24"/>
              </w:rPr>
              <w:t xml:space="preserve"> </w:t>
            </w:r>
            <w:r w:rsidRPr="002268B2">
              <w:rPr>
                <w:rFonts w:ascii="Times New Roman" w:hAnsi="Times New Roman" w:cs="Times New Roman"/>
                <w:sz w:val="24"/>
                <w:szCs w:val="24"/>
              </w:rPr>
              <w:t>линией</w:t>
            </w:r>
            <w:r w:rsidR="00EE407E">
              <w:rPr>
                <w:rFonts w:ascii="Times New Roman" w:hAnsi="Times New Roman" w:cs="Times New Roman"/>
                <w:sz w:val="24"/>
                <w:szCs w:val="24"/>
              </w:rPr>
              <w:t xml:space="preserve"> </w:t>
            </w:r>
            <w:r w:rsidRPr="002268B2">
              <w:rPr>
                <w:rFonts w:ascii="Times New Roman" w:hAnsi="Times New Roman" w:cs="Times New Roman"/>
                <w:sz w:val="24"/>
                <w:szCs w:val="24"/>
              </w:rPr>
              <w:t>застройки</w:t>
            </w:r>
            <w:r w:rsidR="00EE407E">
              <w:rPr>
                <w:rFonts w:ascii="Times New Roman" w:hAnsi="Times New Roman" w:cs="Times New Roman"/>
                <w:sz w:val="24"/>
                <w:szCs w:val="24"/>
              </w:rPr>
              <w:t xml:space="preserve"> </w:t>
            </w:r>
            <w:r w:rsidRPr="002268B2">
              <w:rPr>
                <w:rFonts w:ascii="Times New Roman" w:hAnsi="Times New Roman" w:cs="Times New Roman"/>
                <w:sz w:val="24"/>
                <w:szCs w:val="24"/>
              </w:rPr>
              <w:t>по</w:t>
            </w:r>
            <w:r w:rsidR="00EE407E">
              <w:rPr>
                <w:rFonts w:ascii="Times New Roman" w:hAnsi="Times New Roman" w:cs="Times New Roman"/>
                <w:sz w:val="24"/>
                <w:szCs w:val="24"/>
              </w:rPr>
              <w:t xml:space="preserve"> </w:t>
            </w:r>
            <w:r w:rsidRPr="002268B2">
              <w:rPr>
                <w:rFonts w:ascii="Times New Roman" w:hAnsi="Times New Roman" w:cs="Times New Roman"/>
                <w:sz w:val="24"/>
                <w:szCs w:val="24"/>
              </w:rPr>
              <w:t>каждой</w:t>
            </w:r>
            <w:r w:rsidR="00EE407E">
              <w:rPr>
                <w:rFonts w:ascii="Times New Roman" w:hAnsi="Times New Roman" w:cs="Times New Roman"/>
                <w:sz w:val="24"/>
                <w:szCs w:val="24"/>
              </w:rPr>
              <w:t xml:space="preserve"> </w:t>
            </w:r>
            <w:r w:rsidRPr="002268B2">
              <w:rPr>
                <w:rFonts w:ascii="Times New Roman" w:hAnsi="Times New Roman" w:cs="Times New Roman"/>
                <w:sz w:val="24"/>
                <w:szCs w:val="24"/>
              </w:rPr>
              <w:t>улице;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в</w:t>
            </w:r>
            <w:r w:rsidR="001630FD">
              <w:rPr>
                <w:rFonts w:ascii="Times New Roman" w:hAnsi="Times New Roman" w:cs="Times New Roman"/>
                <w:sz w:val="24"/>
                <w:szCs w:val="24"/>
              </w:rPr>
              <w:t xml:space="preserve"> </w:t>
            </w:r>
            <w:r w:rsidRPr="002268B2">
              <w:rPr>
                <w:rFonts w:ascii="Times New Roman" w:hAnsi="Times New Roman" w:cs="Times New Roman"/>
                <w:sz w:val="24"/>
                <w:szCs w:val="24"/>
              </w:rPr>
              <w:t>новой</w:t>
            </w:r>
            <w:r w:rsidR="001630FD">
              <w:rPr>
                <w:rFonts w:ascii="Times New Roman" w:hAnsi="Times New Roman" w:cs="Times New Roman"/>
                <w:sz w:val="24"/>
                <w:szCs w:val="24"/>
              </w:rPr>
              <w:t xml:space="preserve"> </w:t>
            </w:r>
            <w:r w:rsidRPr="002268B2">
              <w:rPr>
                <w:rFonts w:ascii="Times New Roman" w:hAnsi="Times New Roman" w:cs="Times New Roman"/>
                <w:sz w:val="24"/>
                <w:szCs w:val="24"/>
              </w:rPr>
              <w:t>застройк</w:t>
            </w:r>
            <w:proofErr w:type="gramStart"/>
            <w:r w:rsidRPr="002268B2">
              <w:rPr>
                <w:rFonts w:ascii="Times New Roman" w:hAnsi="Times New Roman" w:cs="Times New Roman"/>
                <w:sz w:val="24"/>
                <w:szCs w:val="24"/>
              </w:rPr>
              <w:t>е-</w:t>
            </w:r>
            <w:proofErr w:type="gramEnd"/>
            <w:r w:rsidRPr="002268B2">
              <w:rPr>
                <w:rFonts w:ascii="Times New Roman" w:hAnsi="Times New Roman" w:cs="Times New Roman"/>
                <w:sz w:val="24"/>
                <w:szCs w:val="24"/>
              </w:rPr>
              <w:t xml:space="preserve"> не менее 6м.</w:t>
            </w:r>
          </w:p>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3.Максимальныйкоэффициентзастройкиземельногоучастка 75%.</w:t>
            </w:r>
          </w:p>
        </w:tc>
      </w:tr>
      <w:tr w:rsidR="002268B2" w:rsidRPr="002268B2" w:rsidTr="002268B2">
        <w:trPr>
          <w:trHeight w:val="538"/>
        </w:trPr>
        <w:tc>
          <w:tcPr>
            <w:tcW w:w="535" w:type="dxa"/>
            <w:vMerge w:val="restart"/>
            <w:tcBorders>
              <w:top w:val="single" w:sz="6" w:space="0" w:color="000000"/>
              <w:left w:val="single" w:sz="6" w:space="0" w:color="000000"/>
              <w:bottom w:val="single" w:sz="6" w:space="0" w:color="000000"/>
              <w:right w:val="single" w:sz="6" w:space="0" w:color="000000"/>
            </w:tcBorders>
            <w:shd w:val="clear" w:color="auto" w:fill="D9D9D9"/>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 xml:space="preserve">№ </w:t>
            </w:r>
            <w:proofErr w:type="gramStart"/>
            <w:r w:rsidRPr="002268B2">
              <w:rPr>
                <w:rFonts w:ascii="Times New Roman" w:hAnsi="Times New Roman" w:cs="Times New Roman"/>
                <w:sz w:val="24"/>
                <w:szCs w:val="24"/>
              </w:rPr>
              <w:t>п</w:t>
            </w:r>
            <w:proofErr w:type="gramEnd"/>
            <w:r w:rsidRPr="002268B2">
              <w:rPr>
                <w:rFonts w:ascii="Times New Roman" w:hAnsi="Times New Roman" w:cs="Times New Roman"/>
                <w:sz w:val="24"/>
                <w:szCs w:val="24"/>
              </w:rPr>
              <w:t>/п</w:t>
            </w:r>
          </w:p>
        </w:tc>
        <w:tc>
          <w:tcPr>
            <w:tcW w:w="3825" w:type="dxa"/>
            <w:gridSpan w:val="3"/>
            <w:tcBorders>
              <w:top w:val="single" w:sz="6" w:space="0" w:color="000000"/>
              <w:left w:val="single" w:sz="6" w:space="0" w:color="000000"/>
              <w:bottom w:val="single" w:sz="6" w:space="0" w:color="000000"/>
              <w:right w:val="single" w:sz="6" w:space="0" w:color="000000"/>
            </w:tcBorders>
            <w:shd w:val="clear" w:color="auto" w:fill="D9D9D9"/>
            <w:hideMark/>
          </w:tcPr>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Виды разрешенногоиспользованияпоКлассификатору</w:t>
            </w:r>
          </w:p>
        </w:tc>
        <w:tc>
          <w:tcPr>
            <w:tcW w:w="5253" w:type="dxa"/>
            <w:gridSpan w:val="2"/>
            <w:tcBorders>
              <w:top w:val="single" w:sz="6" w:space="0" w:color="000000"/>
              <w:left w:val="single" w:sz="6" w:space="0" w:color="000000"/>
              <w:bottom w:val="single" w:sz="6" w:space="0" w:color="000000"/>
              <w:right w:val="single" w:sz="6" w:space="0" w:color="000000"/>
            </w:tcBorders>
            <w:shd w:val="clear" w:color="auto" w:fill="D9D9D9"/>
            <w:hideMark/>
          </w:tcPr>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Описание вида разрешенногоиспользованияземельногоучастка</w:t>
            </w:r>
          </w:p>
        </w:tc>
        <w:tc>
          <w:tcPr>
            <w:tcW w:w="5463" w:type="dxa"/>
            <w:vMerge w:val="restart"/>
            <w:tcBorders>
              <w:top w:val="single" w:sz="6" w:space="0" w:color="000000"/>
              <w:left w:val="single" w:sz="6" w:space="0" w:color="000000"/>
              <w:bottom w:val="single" w:sz="6" w:space="0" w:color="000000"/>
              <w:right w:val="single" w:sz="6" w:space="0" w:color="000000"/>
            </w:tcBorders>
            <w:shd w:val="clear" w:color="auto" w:fill="D9D9D9"/>
            <w:hideMark/>
          </w:tcPr>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Предельные (минимальные и (или</w:t>
            </w:r>
            <w:proofErr w:type="gramStart"/>
            <w:r w:rsidRPr="002268B2">
              <w:rPr>
                <w:rFonts w:ascii="Times New Roman" w:hAnsi="Times New Roman" w:cs="Times New Roman"/>
                <w:sz w:val="24"/>
                <w:szCs w:val="24"/>
              </w:rPr>
              <w:t>)м</w:t>
            </w:r>
            <w:proofErr w:type="gramEnd"/>
            <w:r w:rsidRPr="002268B2">
              <w:rPr>
                <w:rFonts w:ascii="Times New Roman" w:hAnsi="Times New Roman" w:cs="Times New Roman"/>
                <w:sz w:val="24"/>
                <w:szCs w:val="24"/>
              </w:rPr>
              <w:t>аксимальные)размеры</w:t>
            </w:r>
            <w:r w:rsidR="00EE407E">
              <w:rPr>
                <w:rFonts w:ascii="Times New Roman" w:hAnsi="Times New Roman" w:cs="Times New Roman"/>
                <w:sz w:val="24"/>
                <w:szCs w:val="24"/>
              </w:rPr>
              <w:t xml:space="preserve"> </w:t>
            </w:r>
            <w:r w:rsidRPr="002268B2">
              <w:rPr>
                <w:rFonts w:ascii="Times New Roman" w:hAnsi="Times New Roman" w:cs="Times New Roman"/>
                <w:sz w:val="24"/>
                <w:szCs w:val="24"/>
              </w:rPr>
              <w:t>земельных</w:t>
            </w:r>
            <w:r w:rsidR="00EE407E">
              <w:rPr>
                <w:rFonts w:ascii="Times New Roman" w:hAnsi="Times New Roman" w:cs="Times New Roman"/>
                <w:sz w:val="24"/>
                <w:szCs w:val="24"/>
              </w:rPr>
              <w:t xml:space="preserve"> </w:t>
            </w:r>
            <w:r w:rsidRPr="002268B2">
              <w:rPr>
                <w:rFonts w:ascii="Times New Roman" w:hAnsi="Times New Roman" w:cs="Times New Roman"/>
                <w:sz w:val="24"/>
                <w:szCs w:val="24"/>
              </w:rPr>
              <w:t>участков и предельные параметры разрешенного</w:t>
            </w:r>
            <w:r w:rsidR="00EE407E">
              <w:rPr>
                <w:rFonts w:ascii="Times New Roman" w:hAnsi="Times New Roman" w:cs="Times New Roman"/>
                <w:sz w:val="24"/>
                <w:szCs w:val="24"/>
              </w:rPr>
              <w:t xml:space="preserve"> </w:t>
            </w:r>
            <w:r w:rsidRPr="002268B2">
              <w:rPr>
                <w:rFonts w:ascii="Times New Roman" w:hAnsi="Times New Roman" w:cs="Times New Roman"/>
                <w:sz w:val="24"/>
                <w:szCs w:val="24"/>
              </w:rPr>
              <w:t>строительства,</w:t>
            </w:r>
            <w:r w:rsidR="00EE407E">
              <w:rPr>
                <w:rFonts w:ascii="Times New Roman" w:hAnsi="Times New Roman" w:cs="Times New Roman"/>
                <w:sz w:val="24"/>
                <w:szCs w:val="24"/>
              </w:rPr>
              <w:t xml:space="preserve"> </w:t>
            </w:r>
            <w:r w:rsidRPr="002268B2">
              <w:rPr>
                <w:rFonts w:ascii="Times New Roman" w:hAnsi="Times New Roman" w:cs="Times New Roman"/>
                <w:sz w:val="24"/>
                <w:szCs w:val="24"/>
              </w:rPr>
              <w:t>реконструкции</w:t>
            </w:r>
            <w:r w:rsidR="00EE407E">
              <w:rPr>
                <w:rFonts w:ascii="Times New Roman" w:hAnsi="Times New Roman" w:cs="Times New Roman"/>
                <w:sz w:val="24"/>
                <w:szCs w:val="24"/>
              </w:rPr>
              <w:t xml:space="preserve"> </w:t>
            </w:r>
            <w:r w:rsidRPr="002268B2">
              <w:rPr>
                <w:rFonts w:ascii="Times New Roman" w:hAnsi="Times New Roman" w:cs="Times New Roman"/>
                <w:sz w:val="24"/>
                <w:szCs w:val="24"/>
              </w:rPr>
              <w:t>объектов капитального</w:t>
            </w:r>
            <w:r w:rsidR="00EE407E">
              <w:rPr>
                <w:rFonts w:ascii="Times New Roman" w:hAnsi="Times New Roman" w:cs="Times New Roman"/>
                <w:sz w:val="24"/>
                <w:szCs w:val="24"/>
              </w:rPr>
              <w:t xml:space="preserve"> </w:t>
            </w:r>
            <w:r w:rsidRPr="002268B2">
              <w:rPr>
                <w:rFonts w:ascii="Times New Roman" w:hAnsi="Times New Roman" w:cs="Times New Roman"/>
                <w:sz w:val="24"/>
                <w:szCs w:val="24"/>
              </w:rPr>
              <w:t>строительства</w:t>
            </w:r>
          </w:p>
        </w:tc>
      </w:tr>
      <w:tr w:rsidR="002268B2" w:rsidRPr="002268B2" w:rsidTr="002268B2">
        <w:trPr>
          <w:trHeight w:hRule="exact" w:val="449"/>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2268B2" w:rsidRPr="002268B2" w:rsidRDefault="002268B2" w:rsidP="002268B2">
            <w:pPr>
              <w:jc w:val="both"/>
              <w:rPr>
                <w:rFonts w:ascii="Times New Roman" w:hAnsi="Times New Roman" w:cs="Times New Roman"/>
                <w:sz w:val="24"/>
                <w:szCs w:val="24"/>
                <w:lang w:eastAsia="en-US"/>
              </w:rPr>
            </w:pPr>
          </w:p>
        </w:tc>
        <w:tc>
          <w:tcPr>
            <w:tcW w:w="3115" w:type="dxa"/>
            <w:gridSpan w:val="2"/>
            <w:tcBorders>
              <w:top w:val="single" w:sz="6" w:space="0" w:color="000000"/>
              <w:left w:val="single" w:sz="6" w:space="0" w:color="000000"/>
              <w:bottom w:val="single" w:sz="6" w:space="0" w:color="000000"/>
              <w:right w:val="single" w:sz="6" w:space="0" w:color="000000"/>
            </w:tcBorders>
            <w:shd w:val="clear" w:color="auto" w:fill="D9D9D9"/>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Наименование</w:t>
            </w:r>
          </w:p>
        </w:tc>
        <w:tc>
          <w:tcPr>
            <w:tcW w:w="710" w:type="dxa"/>
            <w:tcBorders>
              <w:top w:val="single" w:sz="6" w:space="0" w:color="000000"/>
              <w:left w:val="single" w:sz="6" w:space="0" w:color="000000"/>
              <w:bottom w:val="single" w:sz="6" w:space="0" w:color="000000"/>
              <w:right w:val="single" w:sz="6" w:space="0" w:color="000000"/>
            </w:tcBorders>
            <w:shd w:val="clear" w:color="auto" w:fill="D9D9D9"/>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Код</w:t>
            </w:r>
          </w:p>
        </w:tc>
        <w:tc>
          <w:tcPr>
            <w:tcW w:w="4534" w:type="dxa"/>
            <w:tcBorders>
              <w:top w:val="single" w:sz="6" w:space="0" w:color="000000"/>
              <w:left w:val="single" w:sz="6" w:space="0" w:color="000000"/>
              <w:bottom w:val="single" w:sz="6" w:space="0" w:color="000000"/>
              <w:right w:val="single" w:sz="6" w:space="0" w:color="000000"/>
            </w:tcBorders>
            <w:shd w:val="clear" w:color="auto" w:fill="D9D9D9"/>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Наименование</w:t>
            </w:r>
          </w:p>
        </w:tc>
        <w:tc>
          <w:tcPr>
            <w:tcW w:w="719" w:type="dxa"/>
            <w:tcBorders>
              <w:top w:val="single" w:sz="6" w:space="0" w:color="000000"/>
              <w:left w:val="single" w:sz="6" w:space="0" w:color="000000"/>
              <w:bottom w:val="single" w:sz="6" w:space="0" w:color="000000"/>
              <w:right w:val="single" w:sz="6" w:space="0" w:color="000000"/>
            </w:tcBorders>
            <w:shd w:val="clear" w:color="auto" w:fill="D9D9D9"/>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Код</w:t>
            </w:r>
          </w:p>
        </w:tc>
        <w:tc>
          <w:tcPr>
            <w:tcW w:w="5768" w:type="dxa"/>
            <w:vMerge/>
            <w:tcBorders>
              <w:top w:val="single" w:sz="6" w:space="0" w:color="000000"/>
              <w:left w:val="single" w:sz="6" w:space="0" w:color="000000"/>
              <w:bottom w:val="single" w:sz="6" w:space="0" w:color="000000"/>
              <w:right w:val="single" w:sz="6" w:space="0" w:color="000000"/>
            </w:tcBorders>
            <w:vAlign w:val="center"/>
            <w:hideMark/>
          </w:tcPr>
          <w:p w:rsidR="002268B2" w:rsidRPr="002268B2" w:rsidRDefault="002268B2" w:rsidP="002268B2">
            <w:pPr>
              <w:jc w:val="both"/>
              <w:rPr>
                <w:rFonts w:ascii="Times New Roman" w:hAnsi="Times New Roman" w:cs="Times New Roman"/>
                <w:sz w:val="24"/>
                <w:szCs w:val="24"/>
                <w:lang w:eastAsia="en-US"/>
              </w:rPr>
            </w:pPr>
          </w:p>
        </w:tc>
      </w:tr>
      <w:tr w:rsidR="002268B2" w:rsidRPr="002268B2" w:rsidTr="002268B2">
        <w:trPr>
          <w:trHeight w:val="240"/>
        </w:trPr>
        <w:tc>
          <w:tcPr>
            <w:tcW w:w="15076" w:type="dxa"/>
            <w:gridSpan w:val="7"/>
            <w:tcBorders>
              <w:top w:val="single" w:sz="6" w:space="0" w:color="000000"/>
              <w:left w:val="single" w:sz="6" w:space="0" w:color="000000"/>
              <w:bottom w:val="single" w:sz="6" w:space="0" w:color="000000"/>
              <w:right w:val="single" w:sz="6" w:space="0" w:color="000000"/>
            </w:tcBorders>
            <w:hideMark/>
          </w:tcPr>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ЗОНА СЕЛЬСКОХОЗЯЙСТВЕННОГО ИСПОЛЬЗОВАНИЯ</w:t>
            </w:r>
          </w:p>
        </w:tc>
      </w:tr>
      <w:tr w:rsidR="002268B2" w:rsidRPr="002268B2" w:rsidTr="002268B2">
        <w:trPr>
          <w:trHeight w:val="240"/>
        </w:trPr>
        <w:tc>
          <w:tcPr>
            <w:tcW w:w="15076" w:type="dxa"/>
            <w:gridSpan w:val="7"/>
            <w:tcBorders>
              <w:top w:val="single" w:sz="6" w:space="0" w:color="000000"/>
              <w:left w:val="single" w:sz="6" w:space="0" w:color="000000"/>
              <w:bottom w:val="single" w:sz="6" w:space="0" w:color="000000"/>
              <w:right w:val="single" w:sz="6" w:space="0" w:color="000000"/>
            </w:tcBorders>
            <w:hideMark/>
          </w:tcPr>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УСЛОВНО РАЗРЕШЕННЫЕ ВИДЫ ИСПОЛЬЗОВАНИЯ ЗОН</w:t>
            </w:r>
            <w:proofErr w:type="gramStart"/>
            <w:r w:rsidRPr="002268B2">
              <w:rPr>
                <w:rFonts w:ascii="Times New Roman" w:hAnsi="Times New Roman" w:cs="Times New Roman"/>
                <w:sz w:val="24"/>
                <w:szCs w:val="24"/>
              </w:rPr>
              <w:t>Ы«</w:t>
            </w:r>
            <w:proofErr w:type="gramEnd"/>
            <w:r w:rsidRPr="002268B2">
              <w:rPr>
                <w:rFonts w:ascii="Times New Roman" w:hAnsi="Times New Roman" w:cs="Times New Roman"/>
                <w:sz w:val="24"/>
                <w:szCs w:val="24"/>
              </w:rPr>
              <w:t>СХ-2»</w:t>
            </w:r>
          </w:p>
        </w:tc>
      </w:tr>
      <w:tr w:rsidR="002268B2" w:rsidRPr="002268B2" w:rsidTr="00EE407E">
        <w:trPr>
          <w:trHeight w:hRule="exact" w:val="4698"/>
        </w:trPr>
        <w:tc>
          <w:tcPr>
            <w:tcW w:w="535"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lastRenderedPageBreak/>
              <w:t>1.</w:t>
            </w:r>
          </w:p>
        </w:tc>
        <w:tc>
          <w:tcPr>
            <w:tcW w:w="3052"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Животноводство</w:t>
            </w:r>
          </w:p>
        </w:tc>
        <w:tc>
          <w:tcPr>
            <w:tcW w:w="773" w:type="dxa"/>
            <w:gridSpan w:val="2"/>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СХ-2</w:t>
            </w:r>
          </w:p>
        </w:tc>
        <w:tc>
          <w:tcPr>
            <w:tcW w:w="453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племенной продукции (материала), размещение зданий</w:t>
            </w:r>
            <w:proofErr w:type="gramStart"/>
            <w:r w:rsidRPr="002268B2">
              <w:rPr>
                <w:rFonts w:ascii="Times New Roman" w:hAnsi="Times New Roman" w:cs="Times New Roman"/>
                <w:sz w:val="24"/>
                <w:szCs w:val="24"/>
              </w:rPr>
              <w:t>,с</w:t>
            </w:r>
            <w:proofErr w:type="gramEnd"/>
            <w:r w:rsidRPr="002268B2">
              <w:rPr>
                <w:rFonts w:ascii="Times New Roman" w:hAnsi="Times New Roman" w:cs="Times New Roman"/>
                <w:sz w:val="24"/>
                <w:szCs w:val="24"/>
              </w:rPr>
              <w:t>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Содержание данного вида разрешенного использования включает в себя содержание видов разрешенного использованияс кодами 1.8- 1.11</w:t>
            </w:r>
          </w:p>
        </w:tc>
        <w:tc>
          <w:tcPr>
            <w:tcW w:w="71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1.7</w:t>
            </w:r>
          </w:p>
        </w:tc>
        <w:tc>
          <w:tcPr>
            <w:tcW w:w="5463"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Минимальный отступ от красной линии составляет: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в существующей застройке – в соответствии со сложившейся линией застройки по каждой улице;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в новой застройке - не менее 6м.</w:t>
            </w:r>
          </w:p>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3.Максимальный коэффициент застройки земельного участка 75%.</w:t>
            </w:r>
          </w:p>
        </w:tc>
      </w:tr>
      <w:tr w:rsidR="002268B2" w:rsidRPr="002268B2" w:rsidTr="00EE407E">
        <w:trPr>
          <w:trHeight w:hRule="exact" w:val="5241"/>
        </w:trPr>
        <w:tc>
          <w:tcPr>
            <w:tcW w:w="535"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lastRenderedPageBreak/>
              <w:t>2.</w:t>
            </w:r>
          </w:p>
        </w:tc>
        <w:tc>
          <w:tcPr>
            <w:tcW w:w="3052"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Скотоводство</w:t>
            </w:r>
          </w:p>
        </w:tc>
        <w:tc>
          <w:tcPr>
            <w:tcW w:w="773" w:type="dxa"/>
            <w:gridSpan w:val="2"/>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СХ-2</w:t>
            </w:r>
          </w:p>
        </w:tc>
        <w:tc>
          <w:tcPr>
            <w:tcW w:w="453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w:t>
            </w:r>
            <w:proofErr w:type="gramStart"/>
            <w:r w:rsidRPr="002268B2">
              <w:rPr>
                <w:rFonts w:ascii="Times New Roman" w:hAnsi="Times New Roman" w:cs="Times New Roman"/>
                <w:sz w:val="24"/>
                <w:szCs w:val="24"/>
              </w:rPr>
              <w:t>,с</w:t>
            </w:r>
            <w:proofErr w:type="gramEnd"/>
            <w:r w:rsidRPr="002268B2">
              <w:rPr>
                <w:rFonts w:ascii="Times New Roman" w:hAnsi="Times New Roman" w:cs="Times New Roman"/>
                <w:sz w:val="24"/>
                <w:szCs w:val="24"/>
              </w:rPr>
              <w:t>ооружений, используемых для содержанияи разведения сельскохозяйственных животных;</w:t>
            </w:r>
          </w:p>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разведение племенных животных, производство ииспользование племенной продукции (материала)</w:t>
            </w:r>
          </w:p>
        </w:tc>
        <w:tc>
          <w:tcPr>
            <w:tcW w:w="71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1.8</w:t>
            </w:r>
          </w:p>
        </w:tc>
        <w:tc>
          <w:tcPr>
            <w:tcW w:w="5463"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Предельные размеры  земельных </w:t>
            </w:r>
            <w:proofErr w:type="gramStart"/>
            <w:r w:rsidRPr="002268B2">
              <w:rPr>
                <w:rFonts w:ascii="Times New Roman" w:hAnsi="Times New Roman" w:cs="Times New Roman"/>
                <w:sz w:val="24"/>
                <w:szCs w:val="24"/>
              </w:rPr>
              <w:t>участко в</w:t>
            </w:r>
            <w:proofErr w:type="gramEnd"/>
            <w:r w:rsidR="00EE407E">
              <w:rPr>
                <w:rFonts w:ascii="Times New Roman" w:hAnsi="Times New Roman" w:cs="Times New Roman"/>
                <w:sz w:val="24"/>
                <w:szCs w:val="24"/>
              </w:rPr>
              <w:t xml:space="preserve"> </w:t>
            </w:r>
            <w:r w:rsidRPr="002268B2">
              <w:rPr>
                <w:rFonts w:ascii="Times New Roman" w:hAnsi="Times New Roman" w:cs="Times New Roman"/>
                <w:sz w:val="24"/>
                <w:szCs w:val="24"/>
              </w:rPr>
              <w:t>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Минимальный отступ от красной линии составляет:</w:t>
            </w:r>
          </w:p>
          <w:p w:rsidR="002268B2" w:rsidRPr="002268B2" w:rsidRDefault="00EE407E" w:rsidP="002268B2">
            <w:pPr>
              <w:jc w:val="both"/>
              <w:rPr>
                <w:rFonts w:ascii="Times New Roman" w:hAnsi="Times New Roman" w:cs="Times New Roman"/>
                <w:sz w:val="24"/>
                <w:szCs w:val="24"/>
              </w:rPr>
            </w:pPr>
            <w:r>
              <w:rPr>
                <w:rFonts w:ascii="Times New Roman" w:hAnsi="Times New Roman" w:cs="Times New Roman"/>
                <w:sz w:val="24"/>
                <w:szCs w:val="24"/>
              </w:rPr>
              <w:t>в существующей застройк</w:t>
            </w:r>
            <w:proofErr w:type="gramStart"/>
            <w:r w:rsidR="002268B2" w:rsidRPr="002268B2">
              <w:rPr>
                <w:rFonts w:ascii="Times New Roman" w:hAnsi="Times New Roman" w:cs="Times New Roman"/>
                <w:sz w:val="24"/>
                <w:szCs w:val="24"/>
              </w:rPr>
              <w:t>е-</w:t>
            </w:r>
            <w:proofErr w:type="gramEnd"/>
            <w:r w:rsidR="002268B2" w:rsidRPr="002268B2">
              <w:rPr>
                <w:rFonts w:ascii="Times New Roman" w:hAnsi="Times New Roman" w:cs="Times New Roman"/>
                <w:sz w:val="24"/>
                <w:szCs w:val="24"/>
              </w:rPr>
              <w:t xml:space="preserve"> в соответствии со сложившейся линией застройки по каждой улице;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вновойзастройк</w:t>
            </w:r>
            <w:proofErr w:type="gramStart"/>
            <w:r w:rsidRPr="002268B2">
              <w:rPr>
                <w:rFonts w:ascii="Times New Roman" w:hAnsi="Times New Roman" w:cs="Times New Roman"/>
                <w:sz w:val="24"/>
                <w:szCs w:val="24"/>
              </w:rPr>
              <w:t>е-</w:t>
            </w:r>
            <w:proofErr w:type="gramEnd"/>
            <w:r w:rsidRPr="002268B2">
              <w:rPr>
                <w:rFonts w:ascii="Times New Roman" w:hAnsi="Times New Roman" w:cs="Times New Roman"/>
                <w:sz w:val="24"/>
                <w:szCs w:val="24"/>
              </w:rPr>
              <w:t xml:space="preserve"> не менее 6м.</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3. Максимальныйкоэффициентзастройкиземельногоучастка 75%.</w:t>
            </w:r>
          </w:p>
        </w:tc>
      </w:tr>
      <w:tr w:rsidR="002268B2" w:rsidRPr="002268B2" w:rsidTr="00EE407E">
        <w:trPr>
          <w:trHeight w:hRule="exact" w:val="4540"/>
        </w:trPr>
        <w:tc>
          <w:tcPr>
            <w:tcW w:w="535"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lastRenderedPageBreak/>
              <w:t>3.</w:t>
            </w:r>
          </w:p>
        </w:tc>
        <w:tc>
          <w:tcPr>
            <w:tcW w:w="3052"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Птицеводство</w:t>
            </w:r>
          </w:p>
        </w:tc>
        <w:tc>
          <w:tcPr>
            <w:tcW w:w="773" w:type="dxa"/>
            <w:gridSpan w:val="2"/>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СХ-2</w:t>
            </w:r>
          </w:p>
        </w:tc>
        <w:tc>
          <w:tcPr>
            <w:tcW w:w="453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Осуществление хозяйственной деятельности, связанной с разведением домашних пород птиц, в том числе водоплавающих;</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Разведение племенных животных, производство и использование племенной продукции (материала)</w:t>
            </w:r>
          </w:p>
        </w:tc>
        <w:tc>
          <w:tcPr>
            <w:tcW w:w="71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1.9</w:t>
            </w:r>
          </w:p>
        </w:tc>
        <w:tc>
          <w:tcPr>
            <w:tcW w:w="5463"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Предельные размеры земельных</w:t>
            </w:r>
            <w:r w:rsidR="00EE407E">
              <w:rPr>
                <w:rFonts w:ascii="Times New Roman" w:hAnsi="Times New Roman" w:cs="Times New Roman"/>
                <w:sz w:val="24"/>
                <w:szCs w:val="24"/>
              </w:rPr>
              <w:t xml:space="preserve"> </w:t>
            </w:r>
            <w:r w:rsidRPr="002268B2">
              <w:rPr>
                <w:rFonts w:ascii="Times New Roman" w:hAnsi="Times New Roman" w:cs="Times New Roman"/>
                <w:sz w:val="24"/>
                <w:szCs w:val="24"/>
              </w:rPr>
              <w:t>участков</w:t>
            </w:r>
            <w:r w:rsidR="00EE407E">
              <w:rPr>
                <w:rFonts w:ascii="Times New Roman" w:hAnsi="Times New Roman" w:cs="Times New Roman"/>
                <w:sz w:val="24"/>
                <w:szCs w:val="24"/>
              </w:rPr>
              <w:t xml:space="preserve"> </w:t>
            </w:r>
            <w:r w:rsidRPr="002268B2">
              <w:rPr>
                <w:rFonts w:ascii="Times New Roman" w:hAnsi="Times New Roman" w:cs="Times New Roman"/>
                <w:sz w:val="24"/>
                <w:szCs w:val="24"/>
              </w:rPr>
              <w:t>принимаются</w:t>
            </w:r>
            <w:r w:rsidR="00EE407E">
              <w:rPr>
                <w:rFonts w:ascii="Times New Roman" w:hAnsi="Times New Roman" w:cs="Times New Roman"/>
                <w:sz w:val="24"/>
                <w:szCs w:val="24"/>
              </w:rPr>
              <w:t xml:space="preserve"> </w:t>
            </w:r>
            <w:r w:rsidRPr="002268B2">
              <w:rPr>
                <w:rFonts w:ascii="Times New Roman" w:hAnsi="Times New Roman" w:cs="Times New Roman"/>
                <w:sz w:val="24"/>
                <w:szCs w:val="24"/>
              </w:rPr>
              <w:t>по</w:t>
            </w:r>
            <w:r w:rsidR="00EE407E">
              <w:rPr>
                <w:rFonts w:ascii="Times New Roman" w:hAnsi="Times New Roman" w:cs="Times New Roman"/>
                <w:sz w:val="24"/>
                <w:szCs w:val="24"/>
              </w:rPr>
              <w:t xml:space="preserve"> </w:t>
            </w:r>
            <w:r w:rsidRPr="002268B2">
              <w:rPr>
                <w:rFonts w:ascii="Times New Roman" w:hAnsi="Times New Roman" w:cs="Times New Roman"/>
                <w:sz w:val="24"/>
                <w:szCs w:val="24"/>
              </w:rPr>
              <w:t>расчету</w:t>
            </w:r>
            <w:r w:rsidR="00EE407E">
              <w:rPr>
                <w:rFonts w:ascii="Times New Roman" w:hAnsi="Times New Roman" w:cs="Times New Roman"/>
                <w:sz w:val="24"/>
                <w:szCs w:val="24"/>
              </w:rPr>
              <w:t xml:space="preserve"> </w:t>
            </w:r>
            <w:r w:rsidRPr="002268B2">
              <w:rPr>
                <w:rFonts w:ascii="Times New Roman" w:hAnsi="Times New Roman" w:cs="Times New Roman"/>
                <w:sz w:val="24"/>
                <w:szCs w:val="24"/>
              </w:rPr>
              <w:t>в соответствии с параметрами</w:t>
            </w:r>
            <w:r w:rsidR="00EE407E">
              <w:rPr>
                <w:rFonts w:ascii="Times New Roman" w:hAnsi="Times New Roman" w:cs="Times New Roman"/>
                <w:sz w:val="24"/>
                <w:szCs w:val="24"/>
              </w:rPr>
              <w:t xml:space="preserve"> </w:t>
            </w:r>
            <w:r w:rsidRPr="002268B2">
              <w:rPr>
                <w:rFonts w:ascii="Times New Roman" w:hAnsi="Times New Roman" w:cs="Times New Roman"/>
                <w:sz w:val="24"/>
                <w:szCs w:val="24"/>
              </w:rPr>
              <w:t>объектов, и с требованиями</w:t>
            </w:r>
            <w:r w:rsidR="00EE407E">
              <w:rPr>
                <w:rFonts w:ascii="Times New Roman" w:hAnsi="Times New Roman" w:cs="Times New Roman"/>
                <w:sz w:val="24"/>
                <w:szCs w:val="24"/>
              </w:rPr>
              <w:t xml:space="preserve"> </w:t>
            </w:r>
            <w:r w:rsidRPr="002268B2">
              <w:rPr>
                <w:rFonts w:ascii="Times New Roman" w:hAnsi="Times New Roman" w:cs="Times New Roman"/>
                <w:sz w:val="24"/>
                <w:szCs w:val="24"/>
              </w:rPr>
              <w:t>к размещению таких объектов СНиП,</w:t>
            </w:r>
            <w:r w:rsidR="00EE407E">
              <w:rPr>
                <w:rFonts w:ascii="Times New Roman" w:hAnsi="Times New Roman" w:cs="Times New Roman"/>
                <w:sz w:val="24"/>
                <w:szCs w:val="24"/>
              </w:rPr>
              <w:t xml:space="preserve"> </w:t>
            </w:r>
            <w:r w:rsidRPr="002268B2">
              <w:rPr>
                <w:rFonts w:ascii="Times New Roman" w:hAnsi="Times New Roman" w:cs="Times New Roman"/>
                <w:sz w:val="24"/>
                <w:szCs w:val="24"/>
              </w:rPr>
              <w:t>технических</w:t>
            </w:r>
            <w:r w:rsidR="00EE407E">
              <w:rPr>
                <w:rFonts w:ascii="Times New Roman" w:hAnsi="Times New Roman" w:cs="Times New Roman"/>
                <w:sz w:val="24"/>
                <w:szCs w:val="24"/>
              </w:rPr>
              <w:t xml:space="preserve"> </w:t>
            </w:r>
            <w:r w:rsidRPr="002268B2">
              <w:rPr>
                <w:rFonts w:ascii="Times New Roman" w:hAnsi="Times New Roman" w:cs="Times New Roman"/>
                <w:sz w:val="24"/>
                <w:szCs w:val="24"/>
              </w:rPr>
              <w:t>регламентов,</w:t>
            </w:r>
            <w:r w:rsidR="00EE407E">
              <w:rPr>
                <w:rFonts w:ascii="Times New Roman" w:hAnsi="Times New Roman" w:cs="Times New Roman"/>
                <w:sz w:val="24"/>
                <w:szCs w:val="24"/>
              </w:rPr>
              <w:t xml:space="preserve"> </w:t>
            </w:r>
            <w:r w:rsidRPr="002268B2">
              <w:rPr>
                <w:rFonts w:ascii="Times New Roman" w:hAnsi="Times New Roman" w:cs="Times New Roman"/>
                <w:sz w:val="24"/>
                <w:szCs w:val="24"/>
              </w:rPr>
              <w:t>СанПиН, и др.</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Минимальный отступ от красной</w:t>
            </w:r>
            <w:r w:rsidR="00EE407E">
              <w:rPr>
                <w:rFonts w:ascii="Times New Roman" w:hAnsi="Times New Roman" w:cs="Times New Roman"/>
                <w:sz w:val="24"/>
                <w:szCs w:val="24"/>
              </w:rPr>
              <w:t xml:space="preserve"> </w:t>
            </w:r>
            <w:r w:rsidRPr="002268B2">
              <w:rPr>
                <w:rFonts w:ascii="Times New Roman" w:hAnsi="Times New Roman" w:cs="Times New Roman"/>
                <w:sz w:val="24"/>
                <w:szCs w:val="24"/>
              </w:rPr>
              <w:t>линии составляет: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в существующейзастройк</w:t>
            </w:r>
            <w:proofErr w:type="gramStart"/>
            <w:r w:rsidRPr="002268B2">
              <w:rPr>
                <w:rFonts w:ascii="Times New Roman" w:hAnsi="Times New Roman" w:cs="Times New Roman"/>
                <w:sz w:val="24"/>
                <w:szCs w:val="24"/>
              </w:rPr>
              <w:t>е-</w:t>
            </w:r>
            <w:proofErr w:type="gramEnd"/>
            <w:r w:rsidRPr="002268B2">
              <w:rPr>
                <w:rFonts w:ascii="Times New Roman" w:hAnsi="Times New Roman" w:cs="Times New Roman"/>
                <w:sz w:val="24"/>
                <w:szCs w:val="24"/>
              </w:rPr>
              <w:t xml:space="preserve"> в</w:t>
            </w:r>
            <w:r w:rsidR="00EE407E">
              <w:rPr>
                <w:rFonts w:ascii="Times New Roman" w:hAnsi="Times New Roman" w:cs="Times New Roman"/>
                <w:sz w:val="24"/>
                <w:szCs w:val="24"/>
              </w:rPr>
              <w:t xml:space="preserve"> </w:t>
            </w:r>
            <w:r w:rsidRPr="002268B2">
              <w:rPr>
                <w:rFonts w:ascii="Times New Roman" w:hAnsi="Times New Roman" w:cs="Times New Roman"/>
                <w:sz w:val="24"/>
                <w:szCs w:val="24"/>
              </w:rPr>
              <w:t>соответствии</w:t>
            </w:r>
            <w:r w:rsidR="00EE407E">
              <w:rPr>
                <w:rFonts w:ascii="Times New Roman" w:hAnsi="Times New Roman" w:cs="Times New Roman"/>
                <w:sz w:val="24"/>
                <w:szCs w:val="24"/>
              </w:rPr>
              <w:t xml:space="preserve"> </w:t>
            </w:r>
            <w:r w:rsidRPr="002268B2">
              <w:rPr>
                <w:rFonts w:ascii="Times New Roman" w:hAnsi="Times New Roman" w:cs="Times New Roman"/>
                <w:sz w:val="24"/>
                <w:szCs w:val="24"/>
              </w:rPr>
              <w:t>со</w:t>
            </w:r>
            <w:r w:rsidR="00EE407E">
              <w:rPr>
                <w:rFonts w:ascii="Times New Roman" w:hAnsi="Times New Roman" w:cs="Times New Roman"/>
                <w:sz w:val="24"/>
                <w:szCs w:val="24"/>
              </w:rPr>
              <w:t xml:space="preserve"> </w:t>
            </w:r>
            <w:r w:rsidRPr="002268B2">
              <w:rPr>
                <w:rFonts w:ascii="Times New Roman" w:hAnsi="Times New Roman" w:cs="Times New Roman"/>
                <w:sz w:val="24"/>
                <w:szCs w:val="24"/>
              </w:rPr>
              <w:t>сложившейся</w:t>
            </w:r>
            <w:r w:rsidR="00EE407E">
              <w:rPr>
                <w:rFonts w:ascii="Times New Roman" w:hAnsi="Times New Roman" w:cs="Times New Roman"/>
                <w:sz w:val="24"/>
                <w:szCs w:val="24"/>
              </w:rPr>
              <w:t xml:space="preserve"> </w:t>
            </w:r>
            <w:r w:rsidRPr="002268B2">
              <w:rPr>
                <w:rFonts w:ascii="Times New Roman" w:hAnsi="Times New Roman" w:cs="Times New Roman"/>
                <w:sz w:val="24"/>
                <w:szCs w:val="24"/>
              </w:rPr>
              <w:t>линией</w:t>
            </w:r>
            <w:r w:rsidR="00EE407E">
              <w:rPr>
                <w:rFonts w:ascii="Times New Roman" w:hAnsi="Times New Roman" w:cs="Times New Roman"/>
                <w:sz w:val="24"/>
                <w:szCs w:val="24"/>
              </w:rPr>
              <w:t xml:space="preserve"> </w:t>
            </w:r>
            <w:r w:rsidRPr="002268B2">
              <w:rPr>
                <w:rFonts w:ascii="Times New Roman" w:hAnsi="Times New Roman" w:cs="Times New Roman"/>
                <w:sz w:val="24"/>
                <w:szCs w:val="24"/>
              </w:rPr>
              <w:t>застройки</w:t>
            </w:r>
            <w:r w:rsidR="00EE407E">
              <w:rPr>
                <w:rFonts w:ascii="Times New Roman" w:hAnsi="Times New Roman" w:cs="Times New Roman"/>
                <w:sz w:val="24"/>
                <w:szCs w:val="24"/>
              </w:rPr>
              <w:t xml:space="preserve"> </w:t>
            </w:r>
            <w:r w:rsidRPr="002268B2">
              <w:rPr>
                <w:rFonts w:ascii="Times New Roman" w:hAnsi="Times New Roman" w:cs="Times New Roman"/>
                <w:sz w:val="24"/>
                <w:szCs w:val="24"/>
              </w:rPr>
              <w:t>по</w:t>
            </w:r>
            <w:r w:rsidR="00EE407E">
              <w:rPr>
                <w:rFonts w:ascii="Times New Roman" w:hAnsi="Times New Roman" w:cs="Times New Roman"/>
                <w:sz w:val="24"/>
                <w:szCs w:val="24"/>
              </w:rPr>
              <w:t xml:space="preserve"> </w:t>
            </w:r>
            <w:r w:rsidRPr="002268B2">
              <w:rPr>
                <w:rFonts w:ascii="Times New Roman" w:hAnsi="Times New Roman" w:cs="Times New Roman"/>
                <w:sz w:val="24"/>
                <w:szCs w:val="24"/>
              </w:rPr>
              <w:t>каждой</w:t>
            </w:r>
            <w:r w:rsidR="00EE407E">
              <w:rPr>
                <w:rFonts w:ascii="Times New Roman" w:hAnsi="Times New Roman" w:cs="Times New Roman"/>
                <w:sz w:val="24"/>
                <w:szCs w:val="24"/>
              </w:rPr>
              <w:t xml:space="preserve"> </w:t>
            </w:r>
            <w:r w:rsidRPr="002268B2">
              <w:rPr>
                <w:rFonts w:ascii="Times New Roman" w:hAnsi="Times New Roman" w:cs="Times New Roman"/>
                <w:sz w:val="24"/>
                <w:szCs w:val="24"/>
              </w:rPr>
              <w:t>улице;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в</w:t>
            </w:r>
            <w:r w:rsidR="00EE407E">
              <w:rPr>
                <w:rFonts w:ascii="Times New Roman" w:hAnsi="Times New Roman" w:cs="Times New Roman"/>
                <w:sz w:val="24"/>
                <w:szCs w:val="24"/>
              </w:rPr>
              <w:t xml:space="preserve"> </w:t>
            </w:r>
            <w:r w:rsidRPr="002268B2">
              <w:rPr>
                <w:rFonts w:ascii="Times New Roman" w:hAnsi="Times New Roman" w:cs="Times New Roman"/>
                <w:sz w:val="24"/>
                <w:szCs w:val="24"/>
              </w:rPr>
              <w:t>новой</w:t>
            </w:r>
            <w:r w:rsidR="00EE407E">
              <w:rPr>
                <w:rFonts w:ascii="Times New Roman" w:hAnsi="Times New Roman" w:cs="Times New Roman"/>
                <w:sz w:val="24"/>
                <w:szCs w:val="24"/>
              </w:rPr>
              <w:t xml:space="preserve"> </w:t>
            </w:r>
            <w:r w:rsidRPr="002268B2">
              <w:rPr>
                <w:rFonts w:ascii="Times New Roman" w:hAnsi="Times New Roman" w:cs="Times New Roman"/>
                <w:sz w:val="24"/>
                <w:szCs w:val="24"/>
              </w:rPr>
              <w:t>застройк</w:t>
            </w:r>
            <w:proofErr w:type="gramStart"/>
            <w:r w:rsidRPr="002268B2">
              <w:rPr>
                <w:rFonts w:ascii="Times New Roman" w:hAnsi="Times New Roman" w:cs="Times New Roman"/>
                <w:sz w:val="24"/>
                <w:szCs w:val="24"/>
              </w:rPr>
              <w:t>е-</w:t>
            </w:r>
            <w:proofErr w:type="gramEnd"/>
            <w:r w:rsidRPr="002268B2">
              <w:rPr>
                <w:rFonts w:ascii="Times New Roman" w:hAnsi="Times New Roman" w:cs="Times New Roman"/>
                <w:sz w:val="24"/>
                <w:szCs w:val="24"/>
              </w:rPr>
              <w:t xml:space="preserve"> не менее 6м.</w:t>
            </w:r>
          </w:p>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3. Максимальный</w:t>
            </w:r>
            <w:r w:rsidR="00EE407E">
              <w:rPr>
                <w:rFonts w:ascii="Times New Roman" w:hAnsi="Times New Roman" w:cs="Times New Roman"/>
                <w:sz w:val="24"/>
                <w:szCs w:val="24"/>
              </w:rPr>
              <w:t xml:space="preserve"> </w:t>
            </w:r>
            <w:r w:rsidRPr="002268B2">
              <w:rPr>
                <w:rFonts w:ascii="Times New Roman" w:hAnsi="Times New Roman" w:cs="Times New Roman"/>
                <w:sz w:val="24"/>
                <w:szCs w:val="24"/>
              </w:rPr>
              <w:t>коэффициент</w:t>
            </w:r>
            <w:r w:rsidR="00EE407E">
              <w:rPr>
                <w:rFonts w:ascii="Times New Roman" w:hAnsi="Times New Roman" w:cs="Times New Roman"/>
                <w:sz w:val="24"/>
                <w:szCs w:val="24"/>
              </w:rPr>
              <w:t xml:space="preserve"> </w:t>
            </w:r>
            <w:r w:rsidRPr="002268B2">
              <w:rPr>
                <w:rFonts w:ascii="Times New Roman" w:hAnsi="Times New Roman" w:cs="Times New Roman"/>
                <w:sz w:val="24"/>
                <w:szCs w:val="24"/>
              </w:rPr>
              <w:t>застройки</w:t>
            </w:r>
            <w:r w:rsidR="00EE407E">
              <w:rPr>
                <w:rFonts w:ascii="Times New Roman" w:hAnsi="Times New Roman" w:cs="Times New Roman"/>
                <w:sz w:val="24"/>
                <w:szCs w:val="24"/>
              </w:rPr>
              <w:t xml:space="preserve"> </w:t>
            </w:r>
            <w:r w:rsidRPr="002268B2">
              <w:rPr>
                <w:rFonts w:ascii="Times New Roman" w:hAnsi="Times New Roman" w:cs="Times New Roman"/>
                <w:sz w:val="24"/>
                <w:szCs w:val="24"/>
              </w:rPr>
              <w:t>земельного</w:t>
            </w:r>
            <w:r w:rsidR="00EE407E">
              <w:rPr>
                <w:rFonts w:ascii="Times New Roman" w:hAnsi="Times New Roman" w:cs="Times New Roman"/>
                <w:sz w:val="24"/>
                <w:szCs w:val="24"/>
              </w:rPr>
              <w:t xml:space="preserve"> </w:t>
            </w:r>
            <w:r w:rsidRPr="002268B2">
              <w:rPr>
                <w:rFonts w:ascii="Times New Roman" w:hAnsi="Times New Roman" w:cs="Times New Roman"/>
                <w:sz w:val="24"/>
                <w:szCs w:val="24"/>
              </w:rPr>
              <w:t>участка 75%.</w:t>
            </w:r>
          </w:p>
        </w:tc>
      </w:tr>
      <w:tr w:rsidR="002268B2" w:rsidRPr="002268B2" w:rsidTr="00EE407E">
        <w:trPr>
          <w:trHeight w:hRule="exact" w:val="5381"/>
        </w:trPr>
        <w:tc>
          <w:tcPr>
            <w:tcW w:w="535"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lastRenderedPageBreak/>
              <w:t>4.</w:t>
            </w:r>
          </w:p>
        </w:tc>
        <w:tc>
          <w:tcPr>
            <w:tcW w:w="3052"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Свиноводство</w:t>
            </w:r>
          </w:p>
        </w:tc>
        <w:tc>
          <w:tcPr>
            <w:tcW w:w="773" w:type="dxa"/>
            <w:gridSpan w:val="2"/>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СХ-2</w:t>
            </w:r>
          </w:p>
        </w:tc>
        <w:tc>
          <w:tcPr>
            <w:tcW w:w="453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Осуществление хозяйственнойдеятельности, связанной с разведениемсвиней; размещение зданий, сооружений, используемых для содержанияи разведения животных</w:t>
            </w:r>
            <w:proofErr w:type="gramStart"/>
            <w:r w:rsidRPr="002268B2">
              <w:rPr>
                <w:rFonts w:ascii="Times New Roman" w:hAnsi="Times New Roman" w:cs="Times New Roman"/>
                <w:sz w:val="24"/>
                <w:szCs w:val="24"/>
              </w:rPr>
              <w:t>,п</w:t>
            </w:r>
            <w:proofErr w:type="gramEnd"/>
            <w:r w:rsidRPr="002268B2">
              <w:rPr>
                <w:rFonts w:ascii="Times New Roman" w:hAnsi="Times New Roman" w:cs="Times New Roman"/>
                <w:sz w:val="24"/>
                <w:szCs w:val="24"/>
              </w:rPr>
              <w:t>роизводства, храненияи первичной переработки продукции; разведение племенных животных, производство и использование племенной продукции (материала)</w:t>
            </w:r>
          </w:p>
        </w:tc>
        <w:tc>
          <w:tcPr>
            <w:tcW w:w="71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1.11</w:t>
            </w:r>
          </w:p>
        </w:tc>
        <w:tc>
          <w:tcPr>
            <w:tcW w:w="5463"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Предельные размеры  земельных участков принимаются по расчету</w:t>
            </w:r>
            <w:r w:rsidR="00EE407E">
              <w:rPr>
                <w:rFonts w:ascii="Times New Roman" w:hAnsi="Times New Roman" w:cs="Times New Roman"/>
                <w:sz w:val="24"/>
                <w:szCs w:val="24"/>
              </w:rPr>
              <w:t xml:space="preserve"> </w:t>
            </w:r>
            <w:r w:rsidRPr="002268B2">
              <w:rPr>
                <w:rFonts w:ascii="Times New Roman" w:hAnsi="Times New Roman" w:cs="Times New Roman"/>
                <w:sz w:val="24"/>
                <w:szCs w:val="24"/>
              </w:rPr>
              <w:t>в соответствии с параметрами объектов, и с требованиями</w:t>
            </w:r>
            <w:r w:rsidR="00EE407E">
              <w:rPr>
                <w:rFonts w:ascii="Times New Roman" w:hAnsi="Times New Roman" w:cs="Times New Roman"/>
                <w:sz w:val="24"/>
                <w:szCs w:val="24"/>
              </w:rPr>
              <w:t xml:space="preserve"> </w:t>
            </w:r>
            <w:r w:rsidRPr="002268B2">
              <w:rPr>
                <w:rFonts w:ascii="Times New Roman" w:hAnsi="Times New Roman" w:cs="Times New Roman"/>
                <w:sz w:val="24"/>
                <w:szCs w:val="24"/>
              </w:rPr>
              <w:t>к размещению таких объектов СНиП, технических регламентов, СанПиН, и др.</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Минимальный отступ от красной линии составляет: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в существующей застройке – в соответствии со сложившейся линией застройки по каждой улице;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в новой застройке - не менее 6 м.</w:t>
            </w:r>
          </w:p>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3. Максимальный коэффициент застройки земельного участка 75%.</w:t>
            </w:r>
          </w:p>
        </w:tc>
      </w:tr>
      <w:tr w:rsidR="002268B2" w:rsidRPr="002268B2" w:rsidTr="00EE407E">
        <w:trPr>
          <w:trHeight w:hRule="exact" w:val="4117"/>
        </w:trPr>
        <w:tc>
          <w:tcPr>
            <w:tcW w:w="535"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lastRenderedPageBreak/>
              <w:t>5.</w:t>
            </w:r>
          </w:p>
        </w:tc>
        <w:tc>
          <w:tcPr>
            <w:tcW w:w="3052"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Пчеловодство</w:t>
            </w:r>
          </w:p>
        </w:tc>
        <w:tc>
          <w:tcPr>
            <w:tcW w:w="773" w:type="dxa"/>
            <w:gridSpan w:val="2"/>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СХ-2</w:t>
            </w:r>
          </w:p>
        </w:tc>
        <w:tc>
          <w:tcPr>
            <w:tcW w:w="453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Осуществление хозяйственной деятельности, в том числе на сельскохозяйственных угодьях, по разведению, содержанию и использованию пчелииных полезных насекомых;</w:t>
            </w:r>
          </w:p>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71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1.12</w:t>
            </w:r>
          </w:p>
        </w:tc>
        <w:tc>
          <w:tcPr>
            <w:tcW w:w="5463"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1. Предельные размеры земельных участков для данного вида. Минимальный отступ от красной линии составляет: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в существующей застройке – в соответствии со сложившейся линией застройки по каждой улице;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в новой застройке - не менее 6м.</w:t>
            </w:r>
          </w:p>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2. Максимальный коэффициент застройки земельного участка 75%.</w:t>
            </w:r>
          </w:p>
        </w:tc>
      </w:tr>
      <w:tr w:rsidR="002268B2" w:rsidRPr="002268B2" w:rsidTr="00EE407E">
        <w:trPr>
          <w:trHeight w:hRule="exact" w:val="4822"/>
        </w:trPr>
        <w:tc>
          <w:tcPr>
            <w:tcW w:w="535"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6.</w:t>
            </w:r>
          </w:p>
        </w:tc>
        <w:tc>
          <w:tcPr>
            <w:tcW w:w="3052"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Ведение личного подсобного хозяйства на полевыхучастках</w:t>
            </w:r>
          </w:p>
        </w:tc>
        <w:tc>
          <w:tcPr>
            <w:tcW w:w="773" w:type="dxa"/>
            <w:gridSpan w:val="2"/>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СХ-2</w:t>
            </w:r>
          </w:p>
        </w:tc>
        <w:tc>
          <w:tcPr>
            <w:tcW w:w="453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Производство сельскохозяйственной продукции без права возведения объектов капитального строительства</w:t>
            </w:r>
          </w:p>
        </w:tc>
        <w:tc>
          <w:tcPr>
            <w:tcW w:w="71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1.16</w:t>
            </w:r>
          </w:p>
        </w:tc>
        <w:tc>
          <w:tcPr>
            <w:tcW w:w="5463"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 xml:space="preserve">1. Минимальные </w:t>
            </w:r>
            <w:proofErr w:type="gramStart"/>
            <w:r w:rsidRPr="002268B2">
              <w:rPr>
                <w:rFonts w:ascii="Times New Roman" w:hAnsi="Times New Roman" w:cs="Times New Roman"/>
                <w:sz w:val="24"/>
                <w:szCs w:val="24"/>
              </w:rPr>
              <w:t>и(</w:t>
            </w:r>
            <w:proofErr w:type="gramEnd"/>
            <w:r w:rsidRPr="002268B2">
              <w:rPr>
                <w:rFonts w:ascii="Times New Roman" w:hAnsi="Times New Roman" w:cs="Times New Roman"/>
                <w:sz w:val="24"/>
                <w:szCs w:val="24"/>
              </w:rPr>
              <w:t>или) максимальные размеры земельного участка:</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минимальный размер земельного участка для ведения огородничества–0,15 га;</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максимальный размер земельного участка для ведения огородничества–1,0 га.</w:t>
            </w:r>
          </w:p>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2. Не</w:t>
            </w:r>
            <w:r w:rsidR="00EE407E">
              <w:rPr>
                <w:rFonts w:ascii="Times New Roman" w:hAnsi="Times New Roman" w:cs="Times New Roman"/>
                <w:sz w:val="24"/>
                <w:szCs w:val="24"/>
              </w:rPr>
              <w:t xml:space="preserve"> </w:t>
            </w:r>
            <w:r w:rsidRPr="002268B2">
              <w:rPr>
                <w:rFonts w:ascii="Times New Roman" w:hAnsi="Times New Roman" w:cs="Times New Roman"/>
                <w:sz w:val="24"/>
                <w:szCs w:val="24"/>
              </w:rPr>
              <w:t>допускается возведение капитальных зданий, строений  и сооружений.</w:t>
            </w:r>
          </w:p>
        </w:tc>
      </w:tr>
      <w:tr w:rsidR="002268B2" w:rsidRPr="002268B2" w:rsidTr="002268B2">
        <w:trPr>
          <w:trHeight w:hRule="exact" w:val="2400"/>
        </w:trPr>
        <w:tc>
          <w:tcPr>
            <w:tcW w:w="535"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lastRenderedPageBreak/>
              <w:t>7.</w:t>
            </w:r>
          </w:p>
        </w:tc>
        <w:tc>
          <w:tcPr>
            <w:tcW w:w="3052"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Хранение и переработка сельскохозяйственной продукции</w:t>
            </w:r>
          </w:p>
        </w:tc>
        <w:tc>
          <w:tcPr>
            <w:tcW w:w="773" w:type="dxa"/>
            <w:gridSpan w:val="2"/>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СХ-2</w:t>
            </w:r>
          </w:p>
        </w:tc>
        <w:tc>
          <w:tcPr>
            <w:tcW w:w="453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71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1.15</w:t>
            </w:r>
          </w:p>
        </w:tc>
        <w:tc>
          <w:tcPr>
            <w:tcW w:w="5463"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Предельные размеры  земельных участков принимаются по расчету в соответствии с параметрами основных объектов, и с требованиями к размещению такихобъектов СНиП, технических регламентов</w:t>
            </w:r>
            <w:proofErr w:type="gramStart"/>
            <w:r w:rsidRPr="002268B2">
              <w:rPr>
                <w:rFonts w:ascii="Times New Roman" w:hAnsi="Times New Roman" w:cs="Times New Roman"/>
                <w:sz w:val="24"/>
                <w:szCs w:val="24"/>
              </w:rPr>
              <w:t>,С</w:t>
            </w:r>
            <w:proofErr w:type="gramEnd"/>
            <w:r w:rsidRPr="002268B2">
              <w:rPr>
                <w:rFonts w:ascii="Times New Roman" w:hAnsi="Times New Roman" w:cs="Times New Roman"/>
                <w:sz w:val="24"/>
                <w:szCs w:val="24"/>
              </w:rPr>
              <w:t>анПиН, и др.</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Минимальный отступ от красной линии составляет: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в существующейзастройке – в соответствии со сложившейся линией застройки по каждой улице;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в новой застройке - не менее 6м.</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Максимальное количество этажей–2.</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Максимальный коэффициент застройки земельногоучастка 25%.</w:t>
            </w:r>
          </w:p>
        </w:tc>
      </w:tr>
      <w:tr w:rsidR="002268B2" w:rsidRPr="002268B2" w:rsidTr="00EE407E">
        <w:trPr>
          <w:trHeight w:hRule="exact" w:val="7670"/>
        </w:trPr>
        <w:tc>
          <w:tcPr>
            <w:tcW w:w="535"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lastRenderedPageBreak/>
              <w:t>8.</w:t>
            </w:r>
          </w:p>
        </w:tc>
        <w:tc>
          <w:tcPr>
            <w:tcW w:w="3052"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Магазины</w:t>
            </w:r>
          </w:p>
        </w:tc>
        <w:tc>
          <w:tcPr>
            <w:tcW w:w="773" w:type="dxa"/>
            <w:gridSpan w:val="2"/>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СХ-2</w:t>
            </w:r>
          </w:p>
        </w:tc>
        <w:tc>
          <w:tcPr>
            <w:tcW w:w="453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5000кв. м</w:t>
            </w:r>
          </w:p>
        </w:tc>
        <w:tc>
          <w:tcPr>
            <w:tcW w:w="71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4.4</w:t>
            </w:r>
          </w:p>
        </w:tc>
        <w:tc>
          <w:tcPr>
            <w:tcW w:w="5463"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Предельные размеры земельных</w:t>
            </w:r>
            <w:r w:rsidR="00EE407E">
              <w:rPr>
                <w:rFonts w:ascii="Times New Roman" w:hAnsi="Times New Roman" w:cs="Times New Roman"/>
                <w:sz w:val="24"/>
                <w:szCs w:val="24"/>
              </w:rPr>
              <w:t xml:space="preserve"> </w:t>
            </w:r>
            <w:r w:rsidRPr="002268B2">
              <w:rPr>
                <w:rFonts w:ascii="Times New Roman" w:hAnsi="Times New Roman" w:cs="Times New Roman"/>
                <w:sz w:val="24"/>
                <w:szCs w:val="24"/>
              </w:rPr>
              <w:t>участков, предельные параметры разрешенного строительства.</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Предельные размеры земельных участков для магазинов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Размеры  участков минимальный / максимальный:</w:t>
            </w:r>
          </w:p>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торговых центров местног означения с числом обслуживаемого населения, тыс</w:t>
            </w:r>
            <w:proofErr w:type="gramStart"/>
            <w:r w:rsidRPr="002268B2">
              <w:rPr>
                <w:rFonts w:ascii="Times New Roman" w:hAnsi="Times New Roman" w:cs="Times New Roman"/>
                <w:sz w:val="24"/>
                <w:szCs w:val="24"/>
              </w:rPr>
              <w:t>.ч</w:t>
            </w:r>
            <w:proofErr w:type="gramEnd"/>
            <w:r w:rsidRPr="002268B2">
              <w:rPr>
                <w:rFonts w:ascii="Times New Roman" w:hAnsi="Times New Roman" w:cs="Times New Roman"/>
                <w:sz w:val="24"/>
                <w:szCs w:val="24"/>
              </w:rPr>
              <w:t>ел.: от4 до 6–0,4/0,6 га на объект.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2. Минимальный отступ от красной линии составляет: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в существующей застройке – в соответствии со сложившейся линией застройки по каждой улице;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в новой застройке - не менее 6м.</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Максимальное количество этажей–2.</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Максимальный коэффициент застройки земельного участка 50%.</w:t>
            </w:r>
          </w:p>
        </w:tc>
      </w:tr>
      <w:tr w:rsidR="002268B2" w:rsidRPr="002268B2" w:rsidTr="00EE407E">
        <w:trPr>
          <w:trHeight w:hRule="exact" w:val="7812"/>
        </w:trPr>
        <w:tc>
          <w:tcPr>
            <w:tcW w:w="535"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lastRenderedPageBreak/>
              <w:t>9.</w:t>
            </w:r>
          </w:p>
        </w:tc>
        <w:tc>
          <w:tcPr>
            <w:tcW w:w="3052"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Амбулаторно-поликлиническое обслуживание</w:t>
            </w:r>
          </w:p>
        </w:tc>
        <w:tc>
          <w:tcPr>
            <w:tcW w:w="773" w:type="dxa"/>
            <w:gridSpan w:val="2"/>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Сх-2</w:t>
            </w:r>
          </w:p>
        </w:tc>
        <w:tc>
          <w:tcPr>
            <w:tcW w:w="453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w:t>
            </w:r>
            <w:proofErr w:type="gramStart"/>
            <w:r w:rsidRPr="002268B2">
              <w:rPr>
                <w:rFonts w:ascii="Times New Roman" w:hAnsi="Times New Roman" w:cs="Times New Roman"/>
                <w:sz w:val="24"/>
                <w:szCs w:val="24"/>
              </w:rPr>
              <w:t>,ф</w:t>
            </w:r>
            <w:proofErr w:type="gramEnd"/>
            <w:r w:rsidRPr="002268B2">
              <w:rPr>
                <w:rFonts w:ascii="Times New Roman" w:hAnsi="Times New Roman" w:cs="Times New Roman"/>
                <w:sz w:val="24"/>
                <w:szCs w:val="24"/>
              </w:rPr>
              <w:t>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1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3.4.1</w:t>
            </w:r>
          </w:p>
        </w:tc>
        <w:tc>
          <w:tcPr>
            <w:tcW w:w="5463"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1. Предельные размеры земельных участков и предельные параметры объектов капитального</w:t>
            </w:r>
            <w:r w:rsidR="00EE407E">
              <w:rPr>
                <w:rFonts w:ascii="Times New Roman" w:hAnsi="Times New Roman" w:cs="Times New Roman"/>
                <w:sz w:val="24"/>
                <w:szCs w:val="24"/>
              </w:rPr>
              <w:t xml:space="preserve"> </w:t>
            </w:r>
            <w:r w:rsidRPr="002268B2">
              <w:rPr>
                <w:rFonts w:ascii="Times New Roman" w:hAnsi="Times New Roman" w:cs="Times New Roman"/>
                <w:sz w:val="24"/>
                <w:szCs w:val="24"/>
              </w:rPr>
              <w:t>строительства</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1.1 Размер</w:t>
            </w:r>
            <w:r w:rsidR="00EE407E">
              <w:rPr>
                <w:rFonts w:ascii="Times New Roman" w:hAnsi="Times New Roman" w:cs="Times New Roman"/>
                <w:sz w:val="24"/>
                <w:szCs w:val="24"/>
              </w:rPr>
              <w:t xml:space="preserve"> </w:t>
            </w:r>
            <w:r w:rsidRPr="002268B2">
              <w:rPr>
                <w:rFonts w:ascii="Times New Roman" w:hAnsi="Times New Roman" w:cs="Times New Roman"/>
                <w:sz w:val="24"/>
                <w:szCs w:val="24"/>
              </w:rPr>
              <w:t>минимального участка для поликлиник, амбулаторий, диспансеров принимается:0,1 га на100 посещений в смену, не</w:t>
            </w:r>
            <w:r w:rsidR="00EE407E">
              <w:rPr>
                <w:rFonts w:ascii="Times New Roman" w:hAnsi="Times New Roman" w:cs="Times New Roman"/>
                <w:sz w:val="24"/>
                <w:szCs w:val="24"/>
              </w:rPr>
              <w:t xml:space="preserve"> </w:t>
            </w:r>
            <w:r w:rsidRPr="002268B2">
              <w:rPr>
                <w:rFonts w:ascii="Times New Roman" w:hAnsi="Times New Roman" w:cs="Times New Roman"/>
                <w:sz w:val="24"/>
                <w:szCs w:val="24"/>
              </w:rPr>
              <w:t>менее 0,3 га;</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Для фельдшерских пунктов не менее 0,2га; для остальных объектов амбулаторно-поликлинической медицинской помощи предельные размеры земельных участков, принимаются по расчету в соответствии с параметрами основных объектов, и с требованиями к размещению таких</w:t>
            </w:r>
            <w:r w:rsidR="00EE407E">
              <w:rPr>
                <w:rFonts w:ascii="Times New Roman" w:hAnsi="Times New Roman" w:cs="Times New Roman"/>
                <w:sz w:val="24"/>
                <w:szCs w:val="24"/>
              </w:rPr>
              <w:t xml:space="preserve"> </w:t>
            </w:r>
            <w:r w:rsidRPr="002268B2">
              <w:rPr>
                <w:rFonts w:ascii="Times New Roman" w:hAnsi="Times New Roman" w:cs="Times New Roman"/>
                <w:sz w:val="24"/>
                <w:szCs w:val="24"/>
              </w:rPr>
              <w:t>объектов СНиП, технических регламентов, СанПиН, и др.</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2. Минимальный отступ от красных линий:</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в существующей застройке – в соответствии со сложившейся линией застройки по каждой улице;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в новой застройке - не менее 6м.</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3. Максимальное количество этажей–2.</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4. Максимальный коэффициент застройки–50%</w:t>
            </w:r>
          </w:p>
        </w:tc>
      </w:tr>
    </w:tbl>
    <w:p w:rsidR="002268B2" w:rsidRPr="002268B2" w:rsidRDefault="002268B2" w:rsidP="002268B2">
      <w:pPr>
        <w:jc w:val="both"/>
        <w:rPr>
          <w:rFonts w:ascii="Times New Roman" w:hAnsi="Times New Roman" w:cs="Times New Roman"/>
          <w:sz w:val="24"/>
          <w:szCs w:val="24"/>
        </w:rPr>
      </w:pP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*На земли сельскохозяйственных угодий в составе земель сельскохозяйственного назначения градостроительные регламенты не устанавливаются</w:t>
      </w:r>
      <w:proofErr w:type="gramStart"/>
      <w:r w:rsidRPr="002268B2">
        <w:rPr>
          <w:rFonts w:ascii="Times New Roman" w:hAnsi="Times New Roman" w:cs="Times New Roman"/>
          <w:sz w:val="24"/>
          <w:szCs w:val="24"/>
        </w:rPr>
        <w:t>.П</w:t>
      </w:r>
      <w:proofErr w:type="gramEnd"/>
      <w:r w:rsidRPr="002268B2">
        <w:rPr>
          <w:rFonts w:ascii="Times New Roman" w:hAnsi="Times New Roman" w:cs="Times New Roman"/>
          <w:sz w:val="24"/>
          <w:szCs w:val="24"/>
        </w:rPr>
        <w:t>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СХ-2 включают в себя:</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1) предельные (минимальные и (или) максимальные) размеры земельных участков, в том числе их площадь: не подлежат ограничению, определяются в рамках разработки проектной документации;</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определяются в рамках разработки проектной документации;</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3) 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ограничению, определяется в рамках разработки</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проектной документации.</w:t>
      </w:r>
    </w:p>
    <w:p w:rsidR="002268B2" w:rsidRPr="002268B2" w:rsidRDefault="002268B2" w:rsidP="002268B2">
      <w:pPr>
        <w:jc w:val="both"/>
        <w:rPr>
          <w:rFonts w:ascii="Times New Roman" w:hAnsi="Times New Roman" w:cs="Times New Roman"/>
          <w:sz w:val="24"/>
          <w:szCs w:val="24"/>
        </w:rPr>
      </w:pP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Статья 24.7. Градостроительный регламент. Зоны специального назначения.</w:t>
      </w:r>
    </w:p>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 xml:space="preserve">СО-1 - Зоны полигонов ТБО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Зона выделены для обеспечения правовых условий использования скотомогильников,</w:t>
      </w:r>
      <w:r w:rsidR="00EE407E">
        <w:rPr>
          <w:rFonts w:ascii="Times New Roman" w:hAnsi="Times New Roman" w:cs="Times New Roman"/>
          <w:sz w:val="24"/>
          <w:szCs w:val="24"/>
        </w:rPr>
        <w:t xml:space="preserve"> </w:t>
      </w:r>
      <w:r w:rsidRPr="002268B2">
        <w:rPr>
          <w:rFonts w:ascii="Times New Roman" w:hAnsi="Times New Roman" w:cs="Times New Roman"/>
          <w:sz w:val="24"/>
          <w:szCs w:val="24"/>
        </w:rPr>
        <w:t>участков компостирования ТБО, свалок. Разрешается размещение зданий, сооружений и коммуникаций, связанных только с эксплуатацией скотомогильников, участков</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компостирования ТБО, свалок.</w:t>
      </w:r>
    </w:p>
    <w:p w:rsidR="002268B2" w:rsidRPr="002268B2" w:rsidRDefault="002268B2" w:rsidP="002268B2">
      <w:pPr>
        <w:jc w:val="both"/>
        <w:rPr>
          <w:rFonts w:ascii="Times New Roman" w:hAnsi="Times New Roman" w:cs="Times New Roman"/>
          <w:sz w:val="24"/>
          <w:szCs w:val="24"/>
        </w:rPr>
      </w:pP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Виды разрешенного использования земельного участка зона полигонов ТБО, свалок выделенной при градостроительном зонировании Васильевского сельского поселения, наиболее соответствуют виду разрешенного использования земельного участка «Специальная деятельность</w:t>
      </w:r>
      <w:proofErr w:type="gramStart"/>
      <w:r w:rsidRPr="002268B2">
        <w:rPr>
          <w:rFonts w:ascii="Times New Roman" w:hAnsi="Times New Roman" w:cs="Times New Roman"/>
          <w:sz w:val="24"/>
          <w:szCs w:val="24"/>
        </w:rPr>
        <w:t>»К</w:t>
      </w:r>
      <w:proofErr w:type="gramEnd"/>
      <w:r w:rsidRPr="002268B2">
        <w:rPr>
          <w:rFonts w:ascii="Times New Roman" w:hAnsi="Times New Roman" w:cs="Times New Roman"/>
          <w:sz w:val="24"/>
          <w:szCs w:val="24"/>
        </w:rPr>
        <w:t>лассификатора скодом  12.2</w:t>
      </w:r>
    </w:p>
    <w:p w:rsidR="002268B2" w:rsidRPr="002268B2" w:rsidRDefault="002268B2" w:rsidP="002268B2">
      <w:pPr>
        <w:jc w:val="both"/>
        <w:rPr>
          <w:rFonts w:ascii="Times New Roman" w:hAnsi="Times New Roman" w:cs="Times New Roman"/>
          <w:sz w:val="24"/>
          <w:szCs w:val="24"/>
        </w:rPr>
      </w:pPr>
    </w:p>
    <w:tbl>
      <w:tblPr>
        <w:tblW w:w="15075" w:type="dxa"/>
        <w:tblInd w:w="98" w:type="dxa"/>
        <w:tblLayout w:type="fixed"/>
        <w:tblCellMar>
          <w:left w:w="0" w:type="dxa"/>
          <w:right w:w="0" w:type="dxa"/>
        </w:tblCellMar>
        <w:tblLook w:val="01E0"/>
      </w:tblPr>
      <w:tblGrid>
        <w:gridCol w:w="534"/>
        <w:gridCol w:w="3053"/>
        <w:gridCol w:w="65"/>
        <w:gridCol w:w="709"/>
        <w:gridCol w:w="4395"/>
        <w:gridCol w:w="708"/>
        <w:gridCol w:w="5611"/>
      </w:tblGrid>
      <w:tr w:rsidR="002268B2" w:rsidRPr="002268B2" w:rsidTr="002268B2">
        <w:trPr>
          <w:trHeight w:val="539"/>
        </w:trPr>
        <w:tc>
          <w:tcPr>
            <w:tcW w:w="535" w:type="dxa"/>
            <w:vMerge w:val="restart"/>
            <w:tcBorders>
              <w:top w:val="single" w:sz="6" w:space="0" w:color="000000"/>
              <w:left w:val="single" w:sz="6" w:space="0" w:color="000000"/>
              <w:bottom w:val="single" w:sz="6" w:space="0" w:color="000000"/>
              <w:right w:val="single" w:sz="6" w:space="0" w:color="000000"/>
            </w:tcBorders>
            <w:shd w:val="clear" w:color="auto" w:fill="D9D9D9"/>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lastRenderedPageBreak/>
              <w:t xml:space="preserve">№ </w:t>
            </w:r>
            <w:proofErr w:type="gramStart"/>
            <w:r w:rsidRPr="002268B2">
              <w:rPr>
                <w:rFonts w:ascii="Times New Roman" w:hAnsi="Times New Roman" w:cs="Times New Roman"/>
                <w:sz w:val="24"/>
                <w:szCs w:val="24"/>
              </w:rPr>
              <w:t>п</w:t>
            </w:r>
            <w:proofErr w:type="gramEnd"/>
            <w:r w:rsidRPr="002268B2">
              <w:rPr>
                <w:rFonts w:ascii="Times New Roman" w:hAnsi="Times New Roman" w:cs="Times New Roman"/>
                <w:sz w:val="24"/>
                <w:szCs w:val="24"/>
              </w:rPr>
              <w:t>/п</w:t>
            </w:r>
          </w:p>
        </w:tc>
        <w:tc>
          <w:tcPr>
            <w:tcW w:w="3827" w:type="dxa"/>
            <w:gridSpan w:val="3"/>
            <w:tcBorders>
              <w:top w:val="single" w:sz="6" w:space="0" w:color="000000"/>
              <w:left w:val="single" w:sz="6" w:space="0" w:color="000000"/>
              <w:bottom w:val="single" w:sz="6" w:space="0" w:color="000000"/>
              <w:right w:val="single" w:sz="6" w:space="0" w:color="000000"/>
            </w:tcBorders>
            <w:shd w:val="clear" w:color="auto" w:fill="D9D9D9"/>
            <w:hideMark/>
          </w:tcPr>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Виды разрешенногоиспользованияпоКлассификатору</w:t>
            </w:r>
          </w:p>
        </w:tc>
        <w:tc>
          <w:tcPr>
            <w:tcW w:w="5103" w:type="dxa"/>
            <w:gridSpan w:val="2"/>
            <w:tcBorders>
              <w:top w:val="single" w:sz="6" w:space="0" w:color="000000"/>
              <w:left w:val="single" w:sz="6" w:space="0" w:color="000000"/>
              <w:bottom w:val="single" w:sz="6" w:space="0" w:color="000000"/>
              <w:right w:val="single" w:sz="6" w:space="0" w:color="000000"/>
            </w:tcBorders>
            <w:shd w:val="clear" w:color="auto" w:fill="D9D9D9"/>
            <w:hideMark/>
          </w:tcPr>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Описание вида разрешенногоиспользованияземельногоучастка</w:t>
            </w:r>
          </w:p>
        </w:tc>
        <w:tc>
          <w:tcPr>
            <w:tcW w:w="5611" w:type="dxa"/>
            <w:vMerge w:val="restart"/>
            <w:tcBorders>
              <w:top w:val="single" w:sz="6" w:space="0" w:color="000000"/>
              <w:left w:val="single" w:sz="6" w:space="0" w:color="000000"/>
              <w:bottom w:val="single" w:sz="6" w:space="0" w:color="000000"/>
              <w:right w:val="single" w:sz="6" w:space="0" w:color="000000"/>
            </w:tcBorders>
            <w:shd w:val="clear" w:color="auto" w:fill="D9D9D9"/>
            <w:hideMark/>
          </w:tcPr>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Предельны</w:t>
            </w:r>
            <w:proofErr w:type="gramStart"/>
            <w:r w:rsidRPr="002268B2">
              <w:rPr>
                <w:rFonts w:ascii="Times New Roman" w:hAnsi="Times New Roman" w:cs="Times New Roman"/>
                <w:sz w:val="24"/>
                <w:szCs w:val="24"/>
              </w:rPr>
              <w:t>е(</w:t>
            </w:r>
            <w:proofErr w:type="gramEnd"/>
            <w:r w:rsidRPr="002268B2">
              <w:rPr>
                <w:rFonts w:ascii="Times New Roman" w:hAnsi="Times New Roman" w:cs="Times New Roman"/>
                <w:sz w:val="24"/>
                <w:szCs w:val="24"/>
              </w:rPr>
              <w:t>минимальные и (или)максимальные)размерыземельныхучастков и предельные параметры разрешенногостроительства,реконструкцииобъектов капитальногостроительства</w:t>
            </w:r>
          </w:p>
        </w:tc>
      </w:tr>
      <w:tr w:rsidR="002268B2" w:rsidRPr="002268B2" w:rsidTr="002268B2">
        <w:trPr>
          <w:trHeight w:hRule="exact" w:val="449"/>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2268B2" w:rsidRPr="002268B2" w:rsidRDefault="002268B2" w:rsidP="002268B2">
            <w:pPr>
              <w:jc w:val="both"/>
              <w:rPr>
                <w:rFonts w:ascii="Times New Roman" w:hAnsi="Times New Roman" w:cs="Times New Roman"/>
                <w:sz w:val="24"/>
                <w:szCs w:val="24"/>
                <w:lang w:eastAsia="en-US"/>
              </w:rPr>
            </w:pPr>
          </w:p>
        </w:tc>
        <w:tc>
          <w:tcPr>
            <w:tcW w:w="3118" w:type="dxa"/>
            <w:gridSpan w:val="2"/>
            <w:tcBorders>
              <w:top w:val="single" w:sz="6" w:space="0" w:color="000000"/>
              <w:left w:val="single" w:sz="6" w:space="0" w:color="000000"/>
              <w:bottom w:val="single" w:sz="6" w:space="0" w:color="000000"/>
              <w:right w:val="single" w:sz="6" w:space="0" w:color="000000"/>
            </w:tcBorders>
            <w:shd w:val="clear" w:color="auto" w:fill="D9D9D9"/>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Наименование</w:t>
            </w:r>
          </w:p>
        </w:tc>
        <w:tc>
          <w:tcPr>
            <w:tcW w:w="709" w:type="dxa"/>
            <w:tcBorders>
              <w:top w:val="single" w:sz="6" w:space="0" w:color="000000"/>
              <w:left w:val="single" w:sz="6" w:space="0" w:color="000000"/>
              <w:bottom w:val="single" w:sz="6" w:space="0" w:color="000000"/>
              <w:right w:val="single" w:sz="6" w:space="0" w:color="000000"/>
            </w:tcBorders>
            <w:shd w:val="clear" w:color="auto" w:fill="D9D9D9"/>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Код</w:t>
            </w:r>
          </w:p>
        </w:tc>
        <w:tc>
          <w:tcPr>
            <w:tcW w:w="4395" w:type="dxa"/>
            <w:tcBorders>
              <w:top w:val="single" w:sz="6" w:space="0" w:color="000000"/>
              <w:left w:val="single" w:sz="6" w:space="0" w:color="000000"/>
              <w:bottom w:val="single" w:sz="6" w:space="0" w:color="000000"/>
              <w:right w:val="single" w:sz="6" w:space="0" w:color="000000"/>
            </w:tcBorders>
            <w:shd w:val="clear" w:color="auto" w:fill="D9D9D9"/>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Наименование</w:t>
            </w:r>
          </w:p>
        </w:tc>
        <w:tc>
          <w:tcPr>
            <w:tcW w:w="708" w:type="dxa"/>
            <w:tcBorders>
              <w:top w:val="single" w:sz="6" w:space="0" w:color="000000"/>
              <w:left w:val="single" w:sz="6" w:space="0" w:color="000000"/>
              <w:bottom w:val="single" w:sz="6" w:space="0" w:color="000000"/>
              <w:right w:val="single" w:sz="6" w:space="0" w:color="000000"/>
            </w:tcBorders>
            <w:shd w:val="clear" w:color="auto" w:fill="D9D9D9"/>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Код</w:t>
            </w:r>
          </w:p>
        </w:tc>
        <w:tc>
          <w:tcPr>
            <w:tcW w:w="5911" w:type="dxa"/>
            <w:vMerge/>
            <w:tcBorders>
              <w:top w:val="single" w:sz="6" w:space="0" w:color="000000"/>
              <w:left w:val="single" w:sz="6" w:space="0" w:color="000000"/>
              <w:bottom w:val="single" w:sz="6" w:space="0" w:color="000000"/>
              <w:right w:val="single" w:sz="6" w:space="0" w:color="000000"/>
            </w:tcBorders>
            <w:vAlign w:val="center"/>
            <w:hideMark/>
          </w:tcPr>
          <w:p w:rsidR="002268B2" w:rsidRPr="002268B2" w:rsidRDefault="002268B2" w:rsidP="002268B2">
            <w:pPr>
              <w:jc w:val="both"/>
              <w:rPr>
                <w:rFonts w:ascii="Times New Roman" w:hAnsi="Times New Roman" w:cs="Times New Roman"/>
                <w:sz w:val="24"/>
                <w:szCs w:val="24"/>
                <w:lang w:eastAsia="en-US"/>
              </w:rPr>
            </w:pPr>
          </w:p>
        </w:tc>
      </w:tr>
      <w:tr w:rsidR="002268B2" w:rsidRPr="002268B2" w:rsidTr="002268B2">
        <w:trPr>
          <w:trHeight w:val="240"/>
        </w:trPr>
        <w:tc>
          <w:tcPr>
            <w:tcW w:w="15076" w:type="dxa"/>
            <w:gridSpan w:val="7"/>
            <w:tcBorders>
              <w:top w:val="single" w:sz="6" w:space="0" w:color="000000"/>
              <w:left w:val="single" w:sz="6" w:space="0" w:color="000000"/>
              <w:bottom w:val="single" w:sz="6" w:space="0" w:color="000000"/>
              <w:right w:val="single" w:sz="6" w:space="0" w:color="000000"/>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ЗОНЫ СПЕЦИАЛЬНОГО НАЗНАЧЕНИЯ</w:t>
            </w:r>
          </w:p>
        </w:tc>
      </w:tr>
      <w:tr w:rsidR="002268B2" w:rsidRPr="002268B2" w:rsidTr="002268B2">
        <w:trPr>
          <w:trHeight w:val="241"/>
        </w:trPr>
        <w:tc>
          <w:tcPr>
            <w:tcW w:w="15076" w:type="dxa"/>
            <w:gridSpan w:val="7"/>
            <w:tcBorders>
              <w:top w:val="single" w:sz="6" w:space="0" w:color="000000"/>
              <w:left w:val="single" w:sz="6" w:space="0" w:color="000000"/>
              <w:bottom w:val="single" w:sz="6" w:space="0" w:color="000000"/>
              <w:right w:val="single" w:sz="6" w:space="0" w:color="000000"/>
            </w:tcBorders>
            <w:hideMark/>
          </w:tcPr>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ОСНОВНЫЕ ВИДЫ РАЗРЕШЁННОГО ИСПОЛЬЗОВАНИЯ ЗОН</w:t>
            </w:r>
            <w:proofErr w:type="gramStart"/>
            <w:r w:rsidRPr="002268B2">
              <w:rPr>
                <w:rFonts w:ascii="Times New Roman" w:hAnsi="Times New Roman" w:cs="Times New Roman"/>
                <w:sz w:val="24"/>
                <w:szCs w:val="24"/>
              </w:rPr>
              <w:t>Ы«</w:t>
            </w:r>
            <w:proofErr w:type="gramEnd"/>
            <w:r w:rsidRPr="002268B2">
              <w:rPr>
                <w:rFonts w:ascii="Times New Roman" w:hAnsi="Times New Roman" w:cs="Times New Roman"/>
                <w:sz w:val="24"/>
                <w:szCs w:val="24"/>
              </w:rPr>
              <w:t>СО-1»</w:t>
            </w:r>
          </w:p>
        </w:tc>
      </w:tr>
      <w:tr w:rsidR="002268B2" w:rsidRPr="002268B2" w:rsidTr="002268B2">
        <w:trPr>
          <w:trHeight w:hRule="exact" w:val="3357"/>
        </w:trPr>
        <w:tc>
          <w:tcPr>
            <w:tcW w:w="535" w:type="dxa"/>
            <w:tcBorders>
              <w:top w:val="single" w:sz="6" w:space="0" w:color="000000"/>
              <w:left w:val="single" w:sz="6" w:space="0" w:color="000000"/>
              <w:bottom w:val="single" w:sz="4" w:space="0" w:color="auto"/>
              <w:right w:val="single" w:sz="6" w:space="0" w:color="000000"/>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1.</w:t>
            </w:r>
          </w:p>
        </w:tc>
        <w:tc>
          <w:tcPr>
            <w:tcW w:w="3118" w:type="dxa"/>
            <w:gridSpan w:val="2"/>
            <w:tcBorders>
              <w:top w:val="single" w:sz="6" w:space="0" w:color="000000"/>
              <w:left w:val="single" w:sz="6" w:space="0" w:color="000000"/>
              <w:bottom w:val="single" w:sz="4" w:space="0" w:color="auto"/>
              <w:right w:val="single" w:sz="6" w:space="0" w:color="000000"/>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Специальнаядеятельность</w:t>
            </w:r>
          </w:p>
        </w:tc>
        <w:tc>
          <w:tcPr>
            <w:tcW w:w="709" w:type="dxa"/>
            <w:tcBorders>
              <w:top w:val="single" w:sz="6" w:space="0" w:color="000000"/>
              <w:left w:val="single" w:sz="6" w:space="0" w:color="000000"/>
              <w:bottom w:val="single" w:sz="4" w:space="0" w:color="auto"/>
              <w:right w:val="single" w:sz="6" w:space="0" w:color="000000"/>
            </w:tcBorders>
            <w:hideMark/>
          </w:tcPr>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СО-1</w:t>
            </w:r>
          </w:p>
        </w:tc>
        <w:tc>
          <w:tcPr>
            <w:tcW w:w="4395" w:type="dxa"/>
            <w:tcBorders>
              <w:top w:val="single" w:sz="6" w:space="0" w:color="000000"/>
              <w:left w:val="single" w:sz="6" w:space="0" w:color="000000"/>
              <w:bottom w:val="single" w:sz="4" w:space="0" w:color="auto"/>
              <w:right w:val="single" w:sz="6" w:space="0" w:color="000000"/>
            </w:tcBorders>
            <w:hideMark/>
          </w:tcPr>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Размещение, хранение, захоронение, утилизация, накопление,</w:t>
            </w:r>
            <w:r w:rsidR="00EE407E">
              <w:rPr>
                <w:rFonts w:ascii="Times New Roman" w:hAnsi="Times New Roman" w:cs="Times New Roman"/>
                <w:sz w:val="24"/>
                <w:szCs w:val="24"/>
              </w:rPr>
              <w:t xml:space="preserve"> </w:t>
            </w:r>
            <w:r w:rsidRPr="002268B2">
              <w:rPr>
                <w:rFonts w:ascii="Times New Roman" w:hAnsi="Times New Roman" w:cs="Times New Roman"/>
                <w:sz w:val="24"/>
                <w:szCs w:val="24"/>
              </w:rPr>
              <w:t>обработка,</w:t>
            </w:r>
            <w:r w:rsidR="00EE407E">
              <w:rPr>
                <w:rFonts w:ascii="Times New Roman" w:hAnsi="Times New Roman" w:cs="Times New Roman"/>
                <w:sz w:val="24"/>
                <w:szCs w:val="24"/>
              </w:rPr>
              <w:t xml:space="preserve"> </w:t>
            </w:r>
            <w:r w:rsidRPr="002268B2">
              <w:rPr>
                <w:rFonts w:ascii="Times New Roman" w:hAnsi="Times New Roman" w:cs="Times New Roman"/>
                <w:sz w:val="24"/>
                <w:szCs w:val="24"/>
              </w:rPr>
              <w:t>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w:t>
            </w:r>
            <w:proofErr w:type="gramStart"/>
            <w:r w:rsidRPr="002268B2">
              <w:rPr>
                <w:rFonts w:ascii="Times New Roman" w:hAnsi="Times New Roman" w:cs="Times New Roman"/>
                <w:sz w:val="24"/>
                <w:szCs w:val="24"/>
              </w:rPr>
              <w:t>,м</w:t>
            </w:r>
            <w:proofErr w:type="gramEnd"/>
            <w:r w:rsidRPr="002268B2">
              <w:rPr>
                <w:rFonts w:ascii="Times New Roman" w:hAnsi="Times New Roman" w:cs="Times New Roman"/>
                <w:sz w:val="24"/>
                <w:szCs w:val="24"/>
              </w:rPr>
              <w:t>усоросжигательных и мусороперерабатывающих заводов,полигонов по</w:t>
            </w:r>
          </w:p>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захоронению и сортировке бытового мусора и отходов, мест сбора вещей для их вторичной переработки.</w:t>
            </w:r>
          </w:p>
        </w:tc>
        <w:tc>
          <w:tcPr>
            <w:tcW w:w="708" w:type="dxa"/>
            <w:tcBorders>
              <w:top w:val="single" w:sz="6" w:space="0" w:color="000000"/>
              <w:left w:val="single" w:sz="6" w:space="0" w:color="000000"/>
              <w:bottom w:val="single" w:sz="4" w:space="0" w:color="auto"/>
              <w:right w:val="single" w:sz="6" w:space="0" w:color="000000"/>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12.2</w:t>
            </w:r>
          </w:p>
        </w:tc>
        <w:tc>
          <w:tcPr>
            <w:tcW w:w="5611" w:type="dxa"/>
            <w:tcBorders>
              <w:top w:val="single" w:sz="6" w:space="0" w:color="000000"/>
              <w:left w:val="single" w:sz="6" w:space="0" w:color="000000"/>
              <w:bottom w:val="single" w:sz="4" w:space="0" w:color="auto"/>
              <w:right w:val="single" w:sz="6" w:space="0" w:color="000000"/>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1.Предельные размеры земельных</w:t>
            </w:r>
            <w:r w:rsidR="00EE407E">
              <w:rPr>
                <w:rFonts w:ascii="Times New Roman" w:hAnsi="Times New Roman" w:cs="Times New Roman"/>
                <w:sz w:val="24"/>
                <w:szCs w:val="24"/>
              </w:rPr>
              <w:t xml:space="preserve"> </w:t>
            </w:r>
            <w:r w:rsidRPr="002268B2">
              <w:rPr>
                <w:rFonts w:ascii="Times New Roman" w:hAnsi="Times New Roman" w:cs="Times New Roman"/>
                <w:sz w:val="24"/>
                <w:szCs w:val="24"/>
              </w:rPr>
              <w:t>участков</w:t>
            </w:r>
            <w:r w:rsidR="00EE407E">
              <w:rPr>
                <w:rFonts w:ascii="Times New Roman" w:hAnsi="Times New Roman" w:cs="Times New Roman"/>
                <w:sz w:val="24"/>
                <w:szCs w:val="24"/>
              </w:rPr>
              <w:t xml:space="preserve"> </w:t>
            </w:r>
            <w:r w:rsidRPr="002268B2">
              <w:rPr>
                <w:rFonts w:ascii="Times New Roman" w:hAnsi="Times New Roman" w:cs="Times New Roman"/>
                <w:sz w:val="24"/>
                <w:szCs w:val="24"/>
              </w:rPr>
              <w:t>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2. Максимальный коэффициент застройки земельного участка 80%.</w:t>
            </w:r>
          </w:p>
        </w:tc>
      </w:tr>
      <w:tr w:rsidR="002268B2" w:rsidRPr="002268B2" w:rsidTr="00EE407E">
        <w:trPr>
          <w:trHeight w:hRule="exact" w:val="6252"/>
        </w:trPr>
        <w:tc>
          <w:tcPr>
            <w:tcW w:w="535"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lastRenderedPageBreak/>
              <w:t>2.</w:t>
            </w:r>
          </w:p>
        </w:tc>
        <w:tc>
          <w:tcPr>
            <w:tcW w:w="3118" w:type="dxa"/>
            <w:gridSpan w:val="2"/>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Автомобильный транспорт</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СО-1</w:t>
            </w:r>
          </w:p>
        </w:tc>
        <w:tc>
          <w:tcPr>
            <w:tcW w:w="4395"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Размещение автомобильных дорог и технически связанных с ними сооружений;</w:t>
            </w:r>
          </w:p>
          <w:p w:rsidR="002268B2" w:rsidRPr="002268B2" w:rsidRDefault="002268B2" w:rsidP="002268B2">
            <w:pPr>
              <w:jc w:val="both"/>
              <w:rPr>
                <w:rFonts w:ascii="Times New Roman" w:hAnsi="Times New Roman" w:cs="Times New Roman"/>
                <w:sz w:val="24"/>
                <w:szCs w:val="24"/>
                <w:lang w:eastAsia="en-US"/>
              </w:rPr>
            </w:pPr>
            <w:proofErr w:type="gramStart"/>
            <w:r w:rsidRPr="002268B2">
              <w:rPr>
                <w:rFonts w:ascii="Times New Roman" w:hAnsi="Times New Roman" w:cs="Times New Roman"/>
                <w:sz w:val="24"/>
                <w:szCs w:val="24"/>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местстоянок) автомобильного транспорта, осуществляющего перевозки людей по установленному  маршруту</w:t>
            </w:r>
            <w:proofErr w:type="gramEnd"/>
          </w:p>
        </w:tc>
        <w:tc>
          <w:tcPr>
            <w:tcW w:w="708"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7.2</w:t>
            </w:r>
          </w:p>
        </w:tc>
        <w:tc>
          <w:tcPr>
            <w:tcW w:w="5611"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2. Минимальный отступ от красной линии составляет: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в существующей застройке - в соответствии со сложившейся линией застройки по каждой улице;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 в</w:t>
            </w:r>
            <w:r w:rsidR="00EE407E">
              <w:rPr>
                <w:rFonts w:ascii="Times New Roman" w:hAnsi="Times New Roman" w:cs="Times New Roman"/>
                <w:sz w:val="24"/>
                <w:szCs w:val="24"/>
              </w:rPr>
              <w:t xml:space="preserve"> </w:t>
            </w:r>
            <w:r w:rsidRPr="002268B2">
              <w:rPr>
                <w:rFonts w:ascii="Times New Roman" w:hAnsi="Times New Roman" w:cs="Times New Roman"/>
                <w:sz w:val="24"/>
                <w:szCs w:val="24"/>
              </w:rPr>
              <w:t>новой</w:t>
            </w:r>
            <w:r w:rsidR="00EE407E">
              <w:rPr>
                <w:rFonts w:ascii="Times New Roman" w:hAnsi="Times New Roman" w:cs="Times New Roman"/>
                <w:sz w:val="24"/>
                <w:szCs w:val="24"/>
              </w:rPr>
              <w:t xml:space="preserve"> </w:t>
            </w:r>
            <w:r w:rsidRPr="002268B2">
              <w:rPr>
                <w:rFonts w:ascii="Times New Roman" w:hAnsi="Times New Roman" w:cs="Times New Roman"/>
                <w:sz w:val="24"/>
                <w:szCs w:val="24"/>
              </w:rPr>
              <w:t>застройке - не менее 6 м.</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3. Максимальное количество этажей–2.</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4. Максимальный коэффициент застройки земельного</w:t>
            </w:r>
            <w:r w:rsidR="00EE407E">
              <w:rPr>
                <w:rFonts w:ascii="Times New Roman" w:hAnsi="Times New Roman" w:cs="Times New Roman"/>
                <w:sz w:val="24"/>
                <w:szCs w:val="24"/>
              </w:rPr>
              <w:t xml:space="preserve"> </w:t>
            </w:r>
            <w:r w:rsidRPr="002268B2">
              <w:rPr>
                <w:rFonts w:ascii="Times New Roman" w:hAnsi="Times New Roman" w:cs="Times New Roman"/>
                <w:sz w:val="24"/>
                <w:szCs w:val="24"/>
              </w:rPr>
              <w:t>участка  80%.</w:t>
            </w:r>
          </w:p>
        </w:tc>
      </w:tr>
      <w:tr w:rsidR="002268B2" w:rsidRPr="002268B2" w:rsidTr="002268B2">
        <w:trPr>
          <w:trHeight w:val="539"/>
        </w:trPr>
        <w:tc>
          <w:tcPr>
            <w:tcW w:w="535" w:type="dxa"/>
            <w:vMerge w:val="restart"/>
            <w:tcBorders>
              <w:top w:val="single" w:sz="6" w:space="0" w:color="000000"/>
              <w:left w:val="single" w:sz="6" w:space="0" w:color="000000"/>
              <w:bottom w:val="single" w:sz="6" w:space="0" w:color="000000"/>
              <w:right w:val="single" w:sz="6" w:space="0" w:color="000000"/>
            </w:tcBorders>
            <w:shd w:val="clear" w:color="auto" w:fill="D9D9D9"/>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 xml:space="preserve">№ </w:t>
            </w:r>
            <w:proofErr w:type="gramStart"/>
            <w:r w:rsidRPr="002268B2">
              <w:rPr>
                <w:rFonts w:ascii="Times New Roman" w:hAnsi="Times New Roman" w:cs="Times New Roman"/>
                <w:sz w:val="24"/>
                <w:szCs w:val="24"/>
              </w:rPr>
              <w:t>п</w:t>
            </w:r>
            <w:proofErr w:type="gramEnd"/>
            <w:r w:rsidRPr="002268B2">
              <w:rPr>
                <w:rFonts w:ascii="Times New Roman" w:hAnsi="Times New Roman" w:cs="Times New Roman"/>
                <w:sz w:val="24"/>
                <w:szCs w:val="24"/>
              </w:rPr>
              <w:t>/п</w:t>
            </w:r>
          </w:p>
        </w:tc>
        <w:tc>
          <w:tcPr>
            <w:tcW w:w="3827" w:type="dxa"/>
            <w:gridSpan w:val="3"/>
            <w:tcBorders>
              <w:top w:val="single" w:sz="6" w:space="0" w:color="000000"/>
              <w:left w:val="single" w:sz="6" w:space="0" w:color="000000"/>
              <w:bottom w:val="single" w:sz="6" w:space="0" w:color="000000"/>
              <w:right w:val="single" w:sz="6" w:space="0" w:color="000000"/>
            </w:tcBorders>
            <w:shd w:val="clear" w:color="auto" w:fill="D9D9D9"/>
            <w:hideMark/>
          </w:tcPr>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Виды разрешенного использования по Классификатору</w:t>
            </w:r>
          </w:p>
        </w:tc>
        <w:tc>
          <w:tcPr>
            <w:tcW w:w="5103" w:type="dxa"/>
            <w:gridSpan w:val="2"/>
            <w:tcBorders>
              <w:top w:val="single" w:sz="6" w:space="0" w:color="000000"/>
              <w:left w:val="single" w:sz="6" w:space="0" w:color="000000"/>
              <w:bottom w:val="single" w:sz="6" w:space="0" w:color="000000"/>
              <w:right w:val="single" w:sz="6" w:space="0" w:color="000000"/>
            </w:tcBorders>
            <w:shd w:val="clear" w:color="auto" w:fill="D9D9D9"/>
            <w:hideMark/>
          </w:tcPr>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Описание вида разрешенного  использования земельного участка</w:t>
            </w:r>
          </w:p>
        </w:tc>
        <w:tc>
          <w:tcPr>
            <w:tcW w:w="5611" w:type="dxa"/>
            <w:vMerge w:val="restart"/>
            <w:tcBorders>
              <w:top w:val="single" w:sz="6" w:space="0" w:color="000000"/>
              <w:left w:val="single" w:sz="6" w:space="0" w:color="000000"/>
              <w:bottom w:val="single" w:sz="6" w:space="0" w:color="000000"/>
              <w:right w:val="single" w:sz="6" w:space="0" w:color="000000"/>
            </w:tcBorders>
            <w:shd w:val="clear" w:color="auto" w:fill="D9D9D9"/>
            <w:hideMark/>
          </w:tcPr>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268B2" w:rsidRPr="002268B2" w:rsidTr="002268B2">
        <w:trPr>
          <w:trHeight w:hRule="exact" w:val="449"/>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2268B2" w:rsidRPr="002268B2" w:rsidRDefault="002268B2" w:rsidP="002268B2">
            <w:pPr>
              <w:jc w:val="both"/>
              <w:rPr>
                <w:rFonts w:ascii="Times New Roman" w:hAnsi="Times New Roman" w:cs="Times New Roman"/>
                <w:sz w:val="24"/>
                <w:szCs w:val="24"/>
                <w:lang w:eastAsia="en-US"/>
              </w:rPr>
            </w:pPr>
          </w:p>
        </w:tc>
        <w:tc>
          <w:tcPr>
            <w:tcW w:w="3118" w:type="dxa"/>
            <w:gridSpan w:val="2"/>
            <w:tcBorders>
              <w:top w:val="single" w:sz="6" w:space="0" w:color="000000"/>
              <w:left w:val="single" w:sz="6" w:space="0" w:color="000000"/>
              <w:bottom w:val="single" w:sz="6" w:space="0" w:color="000000"/>
              <w:right w:val="single" w:sz="6" w:space="0" w:color="000000"/>
            </w:tcBorders>
            <w:shd w:val="clear" w:color="auto" w:fill="D9D9D9"/>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Наименование</w:t>
            </w:r>
          </w:p>
        </w:tc>
        <w:tc>
          <w:tcPr>
            <w:tcW w:w="709" w:type="dxa"/>
            <w:tcBorders>
              <w:top w:val="single" w:sz="6" w:space="0" w:color="000000"/>
              <w:left w:val="single" w:sz="6" w:space="0" w:color="000000"/>
              <w:bottom w:val="single" w:sz="6" w:space="0" w:color="000000"/>
              <w:right w:val="single" w:sz="6" w:space="0" w:color="000000"/>
            </w:tcBorders>
            <w:shd w:val="clear" w:color="auto" w:fill="D9D9D9"/>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Код</w:t>
            </w:r>
          </w:p>
        </w:tc>
        <w:tc>
          <w:tcPr>
            <w:tcW w:w="4395" w:type="dxa"/>
            <w:tcBorders>
              <w:top w:val="single" w:sz="6" w:space="0" w:color="000000"/>
              <w:left w:val="single" w:sz="6" w:space="0" w:color="000000"/>
              <w:bottom w:val="single" w:sz="6" w:space="0" w:color="000000"/>
              <w:right w:val="single" w:sz="6" w:space="0" w:color="000000"/>
            </w:tcBorders>
            <w:shd w:val="clear" w:color="auto" w:fill="D9D9D9"/>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Наименование</w:t>
            </w:r>
          </w:p>
        </w:tc>
        <w:tc>
          <w:tcPr>
            <w:tcW w:w="708" w:type="dxa"/>
            <w:tcBorders>
              <w:top w:val="single" w:sz="6" w:space="0" w:color="000000"/>
              <w:left w:val="single" w:sz="6" w:space="0" w:color="000000"/>
              <w:bottom w:val="single" w:sz="6" w:space="0" w:color="000000"/>
              <w:right w:val="single" w:sz="6" w:space="0" w:color="000000"/>
            </w:tcBorders>
            <w:shd w:val="clear" w:color="auto" w:fill="D9D9D9"/>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Код</w:t>
            </w:r>
          </w:p>
        </w:tc>
        <w:tc>
          <w:tcPr>
            <w:tcW w:w="5911" w:type="dxa"/>
            <w:vMerge/>
            <w:tcBorders>
              <w:top w:val="single" w:sz="6" w:space="0" w:color="000000"/>
              <w:left w:val="single" w:sz="6" w:space="0" w:color="000000"/>
              <w:bottom w:val="single" w:sz="6" w:space="0" w:color="000000"/>
              <w:right w:val="single" w:sz="6" w:space="0" w:color="000000"/>
            </w:tcBorders>
            <w:vAlign w:val="center"/>
            <w:hideMark/>
          </w:tcPr>
          <w:p w:rsidR="002268B2" w:rsidRPr="002268B2" w:rsidRDefault="002268B2" w:rsidP="002268B2">
            <w:pPr>
              <w:jc w:val="both"/>
              <w:rPr>
                <w:rFonts w:ascii="Times New Roman" w:hAnsi="Times New Roman" w:cs="Times New Roman"/>
                <w:sz w:val="24"/>
                <w:szCs w:val="24"/>
                <w:lang w:eastAsia="en-US"/>
              </w:rPr>
            </w:pPr>
          </w:p>
        </w:tc>
      </w:tr>
      <w:tr w:rsidR="002268B2" w:rsidRPr="002268B2" w:rsidTr="002268B2">
        <w:trPr>
          <w:trHeight w:val="240"/>
        </w:trPr>
        <w:tc>
          <w:tcPr>
            <w:tcW w:w="15076" w:type="dxa"/>
            <w:gridSpan w:val="7"/>
            <w:tcBorders>
              <w:top w:val="single" w:sz="6" w:space="0" w:color="000000"/>
              <w:left w:val="single" w:sz="6" w:space="0" w:color="000000"/>
              <w:bottom w:val="single" w:sz="6" w:space="0" w:color="000000"/>
              <w:right w:val="single" w:sz="6" w:space="0" w:color="000000"/>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ЗОНЫ СПЕЦИАЛЬНОГО НАЗНАЧЕНИЯ</w:t>
            </w:r>
          </w:p>
        </w:tc>
      </w:tr>
      <w:tr w:rsidR="002268B2" w:rsidRPr="002268B2" w:rsidTr="002268B2">
        <w:trPr>
          <w:trHeight w:val="241"/>
        </w:trPr>
        <w:tc>
          <w:tcPr>
            <w:tcW w:w="15076" w:type="dxa"/>
            <w:gridSpan w:val="7"/>
            <w:tcBorders>
              <w:top w:val="single" w:sz="6" w:space="0" w:color="000000"/>
              <w:left w:val="single" w:sz="6" w:space="0" w:color="000000"/>
              <w:bottom w:val="single" w:sz="6" w:space="0" w:color="000000"/>
              <w:right w:val="single" w:sz="6" w:space="0" w:color="000000"/>
            </w:tcBorders>
            <w:hideMark/>
          </w:tcPr>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ВСПОМОГАТЕЛЬНЫЕ ВИДЫ РАЗРЕШЁННОГО ИСПОЛЬЗОВАНИЯ ЗОН</w:t>
            </w:r>
            <w:proofErr w:type="gramStart"/>
            <w:r w:rsidRPr="002268B2">
              <w:rPr>
                <w:rFonts w:ascii="Times New Roman" w:hAnsi="Times New Roman" w:cs="Times New Roman"/>
                <w:sz w:val="24"/>
                <w:szCs w:val="24"/>
              </w:rPr>
              <w:t>Ы«</w:t>
            </w:r>
            <w:proofErr w:type="gramEnd"/>
            <w:r w:rsidRPr="002268B2">
              <w:rPr>
                <w:rFonts w:ascii="Times New Roman" w:hAnsi="Times New Roman" w:cs="Times New Roman"/>
                <w:sz w:val="24"/>
                <w:szCs w:val="24"/>
              </w:rPr>
              <w:t>СО-1»</w:t>
            </w:r>
          </w:p>
        </w:tc>
      </w:tr>
      <w:tr w:rsidR="002268B2" w:rsidRPr="002268B2" w:rsidTr="00EE407E">
        <w:trPr>
          <w:trHeight w:hRule="exact" w:val="4273"/>
        </w:trPr>
        <w:tc>
          <w:tcPr>
            <w:tcW w:w="535"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lastRenderedPageBreak/>
              <w:t>1.</w:t>
            </w:r>
          </w:p>
        </w:tc>
        <w:tc>
          <w:tcPr>
            <w:tcW w:w="3053"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Объекты  придорожного сервиса.</w:t>
            </w:r>
          </w:p>
        </w:tc>
        <w:tc>
          <w:tcPr>
            <w:tcW w:w="774" w:type="dxa"/>
            <w:gridSpan w:val="2"/>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СО-1</w:t>
            </w:r>
          </w:p>
        </w:tc>
        <w:tc>
          <w:tcPr>
            <w:tcW w:w="4395"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Размещение автомобильных моек и прачечных для автомобильных принадлежностей.</w:t>
            </w:r>
          </w:p>
        </w:tc>
        <w:tc>
          <w:tcPr>
            <w:tcW w:w="708"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4.9.1</w:t>
            </w:r>
          </w:p>
        </w:tc>
        <w:tc>
          <w:tcPr>
            <w:tcW w:w="5611"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1. Предельные размеры земельныхучастков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2. Минимальный отступ от красной линии составляет: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в существующей застройке – в соответствии со сложившейся линией застройки по каждойулице;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в новой застройк</w:t>
            </w:r>
            <w:proofErr w:type="gramStart"/>
            <w:r w:rsidRPr="002268B2">
              <w:rPr>
                <w:rFonts w:ascii="Times New Roman" w:hAnsi="Times New Roman" w:cs="Times New Roman"/>
                <w:sz w:val="24"/>
                <w:szCs w:val="24"/>
              </w:rPr>
              <w:t>е-</w:t>
            </w:r>
            <w:proofErr w:type="gramEnd"/>
            <w:r w:rsidRPr="002268B2">
              <w:rPr>
                <w:rFonts w:ascii="Times New Roman" w:hAnsi="Times New Roman" w:cs="Times New Roman"/>
                <w:sz w:val="24"/>
                <w:szCs w:val="24"/>
              </w:rPr>
              <w:t xml:space="preserve"> не менее 6м.</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3. Максимальное количество</w:t>
            </w:r>
            <w:r w:rsidR="00EE407E">
              <w:rPr>
                <w:rFonts w:ascii="Times New Roman" w:hAnsi="Times New Roman" w:cs="Times New Roman"/>
                <w:sz w:val="24"/>
                <w:szCs w:val="24"/>
              </w:rPr>
              <w:t xml:space="preserve"> </w:t>
            </w:r>
            <w:r w:rsidRPr="002268B2">
              <w:rPr>
                <w:rFonts w:ascii="Times New Roman" w:hAnsi="Times New Roman" w:cs="Times New Roman"/>
                <w:sz w:val="24"/>
                <w:szCs w:val="24"/>
              </w:rPr>
              <w:t>этажей–2.</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4. Максимальный коэффициент застройки земельного участка 80%.</w:t>
            </w:r>
          </w:p>
        </w:tc>
      </w:tr>
      <w:tr w:rsidR="002268B2" w:rsidRPr="002268B2" w:rsidTr="00EE407E">
        <w:trPr>
          <w:trHeight w:hRule="exact" w:val="5660"/>
        </w:trPr>
        <w:tc>
          <w:tcPr>
            <w:tcW w:w="535"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lastRenderedPageBreak/>
              <w:t>2.</w:t>
            </w:r>
          </w:p>
        </w:tc>
        <w:tc>
          <w:tcPr>
            <w:tcW w:w="3053"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Коммунальное обслуживание</w:t>
            </w:r>
          </w:p>
        </w:tc>
        <w:tc>
          <w:tcPr>
            <w:tcW w:w="774" w:type="dxa"/>
            <w:gridSpan w:val="2"/>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СО-1</w:t>
            </w:r>
          </w:p>
        </w:tc>
        <w:tc>
          <w:tcPr>
            <w:tcW w:w="4395" w:type="dxa"/>
            <w:tcBorders>
              <w:top w:val="single" w:sz="4" w:space="0" w:color="auto"/>
              <w:left w:val="single" w:sz="4" w:space="0" w:color="auto"/>
              <w:bottom w:val="single" w:sz="4" w:space="0" w:color="auto"/>
              <w:right w:val="single" w:sz="4" w:space="0" w:color="auto"/>
            </w:tcBorders>
          </w:tcPr>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w:t>
            </w:r>
            <w:proofErr w:type="gramStart"/>
            <w:r w:rsidRPr="002268B2">
              <w:rPr>
                <w:rFonts w:ascii="Times New Roman" w:hAnsi="Times New Roman" w:cs="Times New Roman"/>
                <w:sz w:val="24"/>
                <w:szCs w:val="24"/>
              </w:rPr>
              <w:t>,т</w:t>
            </w:r>
            <w:proofErr w:type="gramEnd"/>
            <w:r w:rsidRPr="002268B2">
              <w:rPr>
                <w:rFonts w:ascii="Times New Roman" w:hAnsi="Times New Roman" w:cs="Times New Roman"/>
                <w:sz w:val="24"/>
                <w:szCs w:val="24"/>
              </w:rPr>
              <w:t xml:space="preserve"> рансформаторных подстанций, газопроводов, линий связи, телефонных станций, канализаций.</w:t>
            </w:r>
          </w:p>
          <w:p w:rsidR="002268B2" w:rsidRPr="002268B2" w:rsidRDefault="002268B2" w:rsidP="002268B2">
            <w:pPr>
              <w:jc w:val="both"/>
              <w:rPr>
                <w:rFonts w:ascii="Times New Roman" w:hAnsi="Times New Roman" w:cs="Times New Roman"/>
                <w:sz w:val="24"/>
                <w:szCs w:val="24"/>
              </w:rPr>
            </w:pPr>
          </w:p>
          <w:p w:rsidR="002268B2" w:rsidRPr="002268B2" w:rsidRDefault="002268B2" w:rsidP="002268B2">
            <w:pPr>
              <w:jc w:val="both"/>
              <w:rPr>
                <w:rFonts w:ascii="Times New Roman" w:hAnsi="Times New Roman" w:cs="Times New Roman"/>
                <w:sz w:val="24"/>
                <w:szCs w:val="24"/>
              </w:rPr>
            </w:pPr>
          </w:p>
          <w:p w:rsidR="002268B2" w:rsidRPr="002268B2" w:rsidRDefault="002268B2" w:rsidP="002268B2">
            <w:pPr>
              <w:jc w:val="both"/>
              <w:rPr>
                <w:rFonts w:ascii="Times New Roman" w:hAnsi="Times New Roman" w:cs="Times New Roman"/>
                <w:sz w:val="24"/>
                <w:szCs w:val="24"/>
              </w:rPr>
            </w:pPr>
          </w:p>
          <w:p w:rsidR="002268B2" w:rsidRPr="002268B2" w:rsidRDefault="002268B2" w:rsidP="002268B2">
            <w:pPr>
              <w:jc w:val="both"/>
              <w:rPr>
                <w:rFonts w:ascii="Times New Roman" w:hAnsi="Times New Roman" w:cs="Times New Roman"/>
                <w:sz w:val="24"/>
                <w:szCs w:val="24"/>
              </w:rPr>
            </w:pPr>
          </w:p>
          <w:p w:rsidR="002268B2" w:rsidRPr="002268B2" w:rsidRDefault="002268B2" w:rsidP="002268B2">
            <w:pPr>
              <w:jc w:val="both"/>
              <w:rPr>
                <w:rFonts w:ascii="Times New Roman" w:hAnsi="Times New Roman" w:cs="Times New Roman"/>
                <w:sz w:val="24"/>
                <w:szCs w:val="24"/>
              </w:rPr>
            </w:pPr>
          </w:p>
          <w:p w:rsidR="002268B2" w:rsidRPr="002268B2" w:rsidRDefault="002268B2" w:rsidP="002268B2">
            <w:pPr>
              <w:jc w:val="both"/>
              <w:rPr>
                <w:rFonts w:ascii="Times New Roman" w:hAnsi="Times New Roman" w:cs="Times New Roman"/>
                <w:sz w:val="24"/>
                <w:szCs w:val="24"/>
              </w:rPr>
            </w:pPr>
          </w:p>
          <w:p w:rsidR="002268B2" w:rsidRPr="002268B2" w:rsidRDefault="002268B2" w:rsidP="002268B2">
            <w:pPr>
              <w:jc w:val="both"/>
              <w:rPr>
                <w:rFonts w:ascii="Times New Roman" w:hAnsi="Times New Roman" w:cs="Times New Roman"/>
                <w:sz w:val="24"/>
                <w:szCs w:val="24"/>
              </w:rPr>
            </w:pPr>
          </w:p>
          <w:p w:rsidR="002268B2" w:rsidRPr="002268B2" w:rsidRDefault="002268B2" w:rsidP="002268B2">
            <w:pPr>
              <w:jc w:val="both"/>
              <w:rPr>
                <w:rFonts w:ascii="Times New Roman" w:hAnsi="Times New Roman" w:cs="Times New Roman"/>
                <w:sz w:val="24"/>
                <w:szCs w:val="24"/>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3.1</w:t>
            </w:r>
          </w:p>
        </w:tc>
        <w:tc>
          <w:tcPr>
            <w:tcW w:w="5611" w:type="dxa"/>
            <w:tcBorders>
              <w:top w:val="single" w:sz="4" w:space="0" w:color="auto"/>
              <w:left w:val="single" w:sz="4" w:space="0" w:color="auto"/>
              <w:bottom w:val="single" w:sz="4" w:space="0" w:color="auto"/>
              <w:right w:val="single" w:sz="4" w:space="0" w:color="auto"/>
            </w:tcBorders>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2. Минимальный отступ от красной линии составляет: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в существующей застройке – в соответствии со</w:t>
            </w:r>
            <w:r w:rsidR="00EE407E">
              <w:rPr>
                <w:rFonts w:ascii="Times New Roman" w:hAnsi="Times New Roman" w:cs="Times New Roman"/>
                <w:sz w:val="24"/>
                <w:szCs w:val="24"/>
              </w:rPr>
              <w:t xml:space="preserve"> </w:t>
            </w:r>
            <w:r w:rsidRPr="002268B2">
              <w:rPr>
                <w:rFonts w:ascii="Times New Roman" w:hAnsi="Times New Roman" w:cs="Times New Roman"/>
                <w:sz w:val="24"/>
                <w:szCs w:val="24"/>
              </w:rPr>
              <w:t>сложившейся линией застройки по каждой улице;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в новой застройке - не менее 6м.</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3. Максимальное количество этажей–2.</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4. Максимальный коэффициент застройки земельного</w:t>
            </w:r>
            <w:r w:rsidR="00EE407E">
              <w:rPr>
                <w:rFonts w:ascii="Times New Roman" w:hAnsi="Times New Roman" w:cs="Times New Roman"/>
                <w:sz w:val="24"/>
                <w:szCs w:val="24"/>
              </w:rPr>
              <w:t xml:space="preserve"> </w:t>
            </w:r>
            <w:r w:rsidRPr="002268B2">
              <w:rPr>
                <w:rFonts w:ascii="Times New Roman" w:hAnsi="Times New Roman" w:cs="Times New Roman"/>
                <w:sz w:val="24"/>
                <w:szCs w:val="24"/>
              </w:rPr>
              <w:t>участка 80%.</w:t>
            </w:r>
          </w:p>
          <w:p w:rsidR="002268B2" w:rsidRPr="002268B2" w:rsidRDefault="002268B2" w:rsidP="002268B2">
            <w:pPr>
              <w:jc w:val="both"/>
              <w:rPr>
                <w:rFonts w:ascii="Times New Roman" w:hAnsi="Times New Roman" w:cs="Times New Roman"/>
                <w:sz w:val="24"/>
                <w:szCs w:val="24"/>
              </w:rPr>
            </w:pPr>
          </w:p>
          <w:p w:rsidR="002268B2" w:rsidRPr="002268B2" w:rsidRDefault="002268B2" w:rsidP="002268B2">
            <w:pPr>
              <w:jc w:val="both"/>
              <w:rPr>
                <w:rFonts w:ascii="Times New Roman" w:hAnsi="Times New Roman" w:cs="Times New Roman"/>
                <w:sz w:val="24"/>
                <w:szCs w:val="24"/>
              </w:rPr>
            </w:pPr>
          </w:p>
          <w:p w:rsidR="002268B2" w:rsidRPr="002268B2" w:rsidRDefault="002268B2" w:rsidP="002268B2">
            <w:pPr>
              <w:jc w:val="both"/>
              <w:rPr>
                <w:rFonts w:ascii="Times New Roman" w:hAnsi="Times New Roman" w:cs="Times New Roman"/>
                <w:sz w:val="24"/>
                <w:szCs w:val="24"/>
              </w:rPr>
            </w:pPr>
          </w:p>
          <w:p w:rsidR="002268B2" w:rsidRPr="002268B2" w:rsidRDefault="002268B2" w:rsidP="002268B2">
            <w:pPr>
              <w:jc w:val="both"/>
              <w:rPr>
                <w:rFonts w:ascii="Times New Roman" w:hAnsi="Times New Roman" w:cs="Times New Roman"/>
                <w:sz w:val="24"/>
                <w:szCs w:val="24"/>
              </w:rPr>
            </w:pPr>
          </w:p>
        </w:tc>
      </w:tr>
      <w:tr w:rsidR="002268B2" w:rsidRPr="002268B2" w:rsidTr="002268B2">
        <w:trPr>
          <w:trHeight w:val="539"/>
        </w:trPr>
        <w:tc>
          <w:tcPr>
            <w:tcW w:w="535" w:type="dxa"/>
            <w:vMerge w:val="restart"/>
            <w:tcBorders>
              <w:top w:val="single" w:sz="6" w:space="0" w:color="000000"/>
              <w:left w:val="single" w:sz="6" w:space="0" w:color="000000"/>
              <w:bottom w:val="single" w:sz="6" w:space="0" w:color="000000"/>
              <w:right w:val="single" w:sz="6" w:space="0" w:color="000000"/>
            </w:tcBorders>
            <w:shd w:val="clear" w:color="auto" w:fill="D9D9D9"/>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 xml:space="preserve">№ </w:t>
            </w:r>
            <w:proofErr w:type="gramStart"/>
            <w:r w:rsidRPr="002268B2">
              <w:rPr>
                <w:rFonts w:ascii="Times New Roman" w:hAnsi="Times New Roman" w:cs="Times New Roman"/>
                <w:sz w:val="24"/>
                <w:szCs w:val="24"/>
              </w:rPr>
              <w:t>п</w:t>
            </w:r>
            <w:proofErr w:type="gramEnd"/>
            <w:r w:rsidRPr="002268B2">
              <w:rPr>
                <w:rFonts w:ascii="Times New Roman" w:hAnsi="Times New Roman" w:cs="Times New Roman"/>
                <w:sz w:val="24"/>
                <w:szCs w:val="24"/>
              </w:rPr>
              <w:t>/п</w:t>
            </w:r>
          </w:p>
        </w:tc>
        <w:tc>
          <w:tcPr>
            <w:tcW w:w="3827" w:type="dxa"/>
            <w:gridSpan w:val="3"/>
            <w:tcBorders>
              <w:top w:val="single" w:sz="6" w:space="0" w:color="000000"/>
              <w:left w:val="single" w:sz="6" w:space="0" w:color="000000"/>
              <w:bottom w:val="single" w:sz="6" w:space="0" w:color="000000"/>
              <w:right w:val="single" w:sz="6" w:space="0" w:color="000000"/>
            </w:tcBorders>
            <w:shd w:val="clear" w:color="auto" w:fill="D9D9D9"/>
            <w:hideMark/>
          </w:tcPr>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Виды разрешенного использования по Классификатору</w:t>
            </w:r>
          </w:p>
        </w:tc>
        <w:tc>
          <w:tcPr>
            <w:tcW w:w="5103" w:type="dxa"/>
            <w:gridSpan w:val="2"/>
            <w:tcBorders>
              <w:top w:val="single" w:sz="6" w:space="0" w:color="000000"/>
              <w:left w:val="single" w:sz="6" w:space="0" w:color="000000"/>
              <w:bottom w:val="single" w:sz="6" w:space="0" w:color="000000"/>
              <w:right w:val="single" w:sz="6" w:space="0" w:color="000000"/>
            </w:tcBorders>
            <w:shd w:val="clear" w:color="auto" w:fill="D9D9D9"/>
            <w:hideMark/>
          </w:tcPr>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Описание вида разрешенного  использования</w:t>
            </w:r>
          </w:p>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земельногоучастка</w:t>
            </w:r>
          </w:p>
        </w:tc>
        <w:tc>
          <w:tcPr>
            <w:tcW w:w="5611" w:type="dxa"/>
            <w:vMerge w:val="restart"/>
            <w:tcBorders>
              <w:top w:val="single" w:sz="6" w:space="0" w:color="000000"/>
              <w:left w:val="single" w:sz="6" w:space="0" w:color="000000"/>
              <w:bottom w:val="single" w:sz="6" w:space="0" w:color="000000"/>
              <w:right w:val="single" w:sz="6" w:space="0" w:color="000000"/>
            </w:tcBorders>
            <w:shd w:val="clear" w:color="auto" w:fill="D9D9D9"/>
            <w:hideMark/>
          </w:tcPr>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Предельны</w:t>
            </w:r>
            <w:proofErr w:type="gramStart"/>
            <w:r w:rsidRPr="002268B2">
              <w:rPr>
                <w:rFonts w:ascii="Times New Roman" w:hAnsi="Times New Roman" w:cs="Times New Roman"/>
                <w:sz w:val="24"/>
                <w:szCs w:val="24"/>
              </w:rPr>
              <w:t>е(</w:t>
            </w:r>
            <w:proofErr w:type="gramEnd"/>
            <w:r w:rsidRPr="002268B2">
              <w:rPr>
                <w:rFonts w:ascii="Times New Roman" w:hAnsi="Times New Roman" w:cs="Times New Roman"/>
                <w:sz w:val="24"/>
                <w:szCs w:val="24"/>
              </w:rPr>
              <w:t>минимальные и (или)максимальные)размеры земельных участков и предельные параметры разрешенного строительства, реконструкции объектов капитального строительства</w:t>
            </w:r>
          </w:p>
        </w:tc>
      </w:tr>
      <w:tr w:rsidR="002268B2" w:rsidRPr="002268B2" w:rsidTr="002268B2">
        <w:trPr>
          <w:trHeight w:hRule="exact" w:val="449"/>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2268B2" w:rsidRPr="002268B2" w:rsidRDefault="002268B2" w:rsidP="002268B2">
            <w:pPr>
              <w:jc w:val="both"/>
              <w:rPr>
                <w:rFonts w:ascii="Times New Roman" w:hAnsi="Times New Roman" w:cs="Times New Roman"/>
                <w:sz w:val="24"/>
                <w:szCs w:val="24"/>
                <w:lang w:eastAsia="en-US"/>
              </w:rPr>
            </w:pPr>
          </w:p>
        </w:tc>
        <w:tc>
          <w:tcPr>
            <w:tcW w:w="3118" w:type="dxa"/>
            <w:gridSpan w:val="2"/>
            <w:tcBorders>
              <w:top w:val="single" w:sz="6" w:space="0" w:color="000000"/>
              <w:left w:val="single" w:sz="6" w:space="0" w:color="000000"/>
              <w:bottom w:val="single" w:sz="6" w:space="0" w:color="000000"/>
              <w:right w:val="single" w:sz="6" w:space="0" w:color="000000"/>
            </w:tcBorders>
            <w:shd w:val="clear" w:color="auto" w:fill="D9D9D9"/>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Наименование</w:t>
            </w:r>
          </w:p>
        </w:tc>
        <w:tc>
          <w:tcPr>
            <w:tcW w:w="709" w:type="dxa"/>
            <w:tcBorders>
              <w:top w:val="single" w:sz="6" w:space="0" w:color="000000"/>
              <w:left w:val="single" w:sz="6" w:space="0" w:color="000000"/>
              <w:bottom w:val="single" w:sz="6" w:space="0" w:color="000000"/>
              <w:right w:val="single" w:sz="6" w:space="0" w:color="000000"/>
            </w:tcBorders>
            <w:shd w:val="clear" w:color="auto" w:fill="D9D9D9"/>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Код</w:t>
            </w:r>
          </w:p>
        </w:tc>
        <w:tc>
          <w:tcPr>
            <w:tcW w:w="4395" w:type="dxa"/>
            <w:tcBorders>
              <w:top w:val="single" w:sz="6" w:space="0" w:color="000000"/>
              <w:left w:val="single" w:sz="6" w:space="0" w:color="000000"/>
              <w:bottom w:val="single" w:sz="6" w:space="0" w:color="000000"/>
              <w:right w:val="single" w:sz="6" w:space="0" w:color="000000"/>
            </w:tcBorders>
            <w:shd w:val="clear" w:color="auto" w:fill="D9D9D9"/>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Наименование</w:t>
            </w:r>
          </w:p>
        </w:tc>
        <w:tc>
          <w:tcPr>
            <w:tcW w:w="708" w:type="dxa"/>
            <w:tcBorders>
              <w:top w:val="single" w:sz="6" w:space="0" w:color="000000"/>
              <w:left w:val="single" w:sz="6" w:space="0" w:color="000000"/>
              <w:bottom w:val="single" w:sz="6" w:space="0" w:color="000000"/>
              <w:right w:val="single" w:sz="6" w:space="0" w:color="000000"/>
            </w:tcBorders>
            <w:shd w:val="clear" w:color="auto" w:fill="D9D9D9"/>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Код</w:t>
            </w:r>
          </w:p>
        </w:tc>
        <w:tc>
          <w:tcPr>
            <w:tcW w:w="5911" w:type="dxa"/>
            <w:vMerge/>
            <w:tcBorders>
              <w:top w:val="single" w:sz="6" w:space="0" w:color="000000"/>
              <w:left w:val="single" w:sz="6" w:space="0" w:color="000000"/>
              <w:bottom w:val="single" w:sz="6" w:space="0" w:color="000000"/>
              <w:right w:val="single" w:sz="6" w:space="0" w:color="000000"/>
            </w:tcBorders>
            <w:vAlign w:val="center"/>
            <w:hideMark/>
          </w:tcPr>
          <w:p w:rsidR="002268B2" w:rsidRPr="002268B2" w:rsidRDefault="002268B2" w:rsidP="002268B2">
            <w:pPr>
              <w:jc w:val="both"/>
              <w:rPr>
                <w:rFonts w:ascii="Times New Roman" w:hAnsi="Times New Roman" w:cs="Times New Roman"/>
                <w:sz w:val="24"/>
                <w:szCs w:val="24"/>
                <w:lang w:eastAsia="en-US"/>
              </w:rPr>
            </w:pPr>
          </w:p>
        </w:tc>
      </w:tr>
      <w:tr w:rsidR="002268B2" w:rsidRPr="002268B2" w:rsidTr="002268B2">
        <w:trPr>
          <w:trHeight w:val="240"/>
        </w:trPr>
        <w:tc>
          <w:tcPr>
            <w:tcW w:w="15076" w:type="dxa"/>
            <w:gridSpan w:val="7"/>
            <w:tcBorders>
              <w:top w:val="single" w:sz="6" w:space="0" w:color="000000"/>
              <w:left w:val="single" w:sz="6" w:space="0" w:color="000000"/>
              <w:bottom w:val="single" w:sz="6" w:space="0" w:color="000000"/>
              <w:right w:val="single" w:sz="6" w:space="0" w:color="000000"/>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ЗОНЫ СПЕЦИАЛЬНОГО НАЗНАЧЕНИЯ</w:t>
            </w:r>
          </w:p>
        </w:tc>
      </w:tr>
      <w:tr w:rsidR="002268B2" w:rsidRPr="002268B2" w:rsidTr="002268B2">
        <w:trPr>
          <w:trHeight w:val="241"/>
        </w:trPr>
        <w:tc>
          <w:tcPr>
            <w:tcW w:w="15076" w:type="dxa"/>
            <w:gridSpan w:val="7"/>
            <w:tcBorders>
              <w:top w:val="single" w:sz="6" w:space="0" w:color="000000"/>
              <w:left w:val="single" w:sz="6" w:space="0" w:color="000000"/>
              <w:bottom w:val="single" w:sz="6" w:space="0" w:color="000000"/>
              <w:right w:val="single" w:sz="6" w:space="0" w:color="000000"/>
            </w:tcBorders>
            <w:hideMark/>
          </w:tcPr>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УСЛОВНО РАЗРЕШЁННЫЕ  ВИДЫ ИСПОЛЬЗОВАНИЯ ЗОНЫ «СО-3»</w:t>
            </w:r>
          </w:p>
        </w:tc>
      </w:tr>
      <w:tr w:rsidR="002268B2" w:rsidRPr="002268B2" w:rsidTr="00EE407E">
        <w:trPr>
          <w:trHeight w:hRule="exact" w:val="3848"/>
        </w:trPr>
        <w:tc>
          <w:tcPr>
            <w:tcW w:w="535" w:type="dxa"/>
            <w:tcBorders>
              <w:top w:val="single" w:sz="6" w:space="0" w:color="000000"/>
              <w:left w:val="single" w:sz="6" w:space="0" w:color="000000"/>
              <w:bottom w:val="single" w:sz="6" w:space="0" w:color="000000"/>
              <w:right w:val="single" w:sz="6" w:space="0" w:color="000000"/>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lastRenderedPageBreak/>
              <w:t>1.</w:t>
            </w:r>
          </w:p>
        </w:tc>
        <w:tc>
          <w:tcPr>
            <w:tcW w:w="3118" w:type="dxa"/>
            <w:gridSpan w:val="2"/>
            <w:tcBorders>
              <w:top w:val="single" w:sz="6" w:space="0" w:color="000000"/>
              <w:left w:val="single" w:sz="6" w:space="0" w:color="000000"/>
              <w:bottom w:val="single" w:sz="6" w:space="0" w:color="000000"/>
              <w:right w:val="single" w:sz="6" w:space="0" w:color="000000"/>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Обслуживание  автотранспорта</w:t>
            </w:r>
          </w:p>
        </w:tc>
        <w:tc>
          <w:tcPr>
            <w:tcW w:w="709" w:type="dxa"/>
            <w:tcBorders>
              <w:top w:val="single" w:sz="6" w:space="0" w:color="000000"/>
              <w:left w:val="single" w:sz="6" w:space="0" w:color="000000"/>
              <w:bottom w:val="single" w:sz="6" w:space="0" w:color="000000"/>
              <w:right w:val="single" w:sz="6" w:space="0" w:color="000000"/>
            </w:tcBorders>
            <w:hideMark/>
          </w:tcPr>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СО-1</w:t>
            </w:r>
          </w:p>
        </w:tc>
        <w:tc>
          <w:tcPr>
            <w:tcW w:w="4395" w:type="dxa"/>
            <w:tcBorders>
              <w:top w:val="single" w:sz="6" w:space="0" w:color="000000"/>
              <w:left w:val="single" w:sz="6" w:space="0" w:color="000000"/>
              <w:bottom w:val="single" w:sz="6" w:space="0" w:color="000000"/>
              <w:right w:val="single" w:sz="6" w:space="0" w:color="000000"/>
            </w:tcBorders>
            <w:hideMark/>
          </w:tcPr>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неуказанных в коде 2.7.1</w:t>
            </w:r>
          </w:p>
        </w:tc>
        <w:tc>
          <w:tcPr>
            <w:tcW w:w="708" w:type="dxa"/>
            <w:tcBorders>
              <w:top w:val="single" w:sz="6" w:space="0" w:color="000000"/>
              <w:left w:val="single" w:sz="6" w:space="0" w:color="000000"/>
              <w:bottom w:val="single" w:sz="6" w:space="0" w:color="000000"/>
              <w:right w:val="single" w:sz="6" w:space="0" w:color="000000"/>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4.9</w:t>
            </w:r>
          </w:p>
        </w:tc>
        <w:tc>
          <w:tcPr>
            <w:tcW w:w="5611" w:type="dxa"/>
            <w:tcBorders>
              <w:top w:val="single" w:sz="6" w:space="0" w:color="000000"/>
              <w:left w:val="single" w:sz="6" w:space="0" w:color="000000"/>
              <w:bottom w:val="single" w:sz="6" w:space="0" w:color="000000"/>
              <w:right w:val="single" w:sz="6" w:space="0" w:color="000000"/>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1. Площадь участка для стоянки одного легкового автомобиля следует принимать 25м2</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2. Минимальный отступ от красной линии составляет: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в существующей застройке – в соответствии со сложившейся линией застройки по каждой улице;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в новой застройке - не менее 6м.</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3. Максимальное количество этажей–2.</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4. Максимальный коэффициент застройки земельного</w:t>
            </w:r>
            <w:r w:rsidR="00EE407E">
              <w:rPr>
                <w:rFonts w:ascii="Times New Roman" w:hAnsi="Times New Roman" w:cs="Times New Roman"/>
                <w:sz w:val="24"/>
                <w:szCs w:val="24"/>
              </w:rPr>
              <w:t xml:space="preserve"> </w:t>
            </w:r>
            <w:r w:rsidRPr="002268B2">
              <w:rPr>
                <w:rFonts w:ascii="Times New Roman" w:hAnsi="Times New Roman" w:cs="Times New Roman"/>
                <w:sz w:val="24"/>
                <w:szCs w:val="24"/>
              </w:rPr>
              <w:t>участка 80%.</w:t>
            </w:r>
          </w:p>
        </w:tc>
      </w:tr>
    </w:tbl>
    <w:p w:rsidR="002268B2" w:rsidRPr="002268B2" w:rsidRDefault="002268B2" w:rsidP="002268B2">
      <w:pPr>
        <w:jc w:val="both"/>
        <w:rPr>
          <w:rFonts w:ascii="Times New Roman" w:hAnsi="Times New Roman" w:cs="Times New Roman"/>
          <w:sz w:val="24"/>
          <w:szCs w:val="24"/>
        </w:rPr>
      </w:pP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1. Предельные (минимальные </w:t>
      </w:r>
      <w:proofErr w:type="gramStart"/>
      <w:r w:rsidRPr="002268B2">
        <w:rPr>
          <w:rFonts w:ascii="Times New Roman" w:hAnsi="Times New Roman" w:cs="Times New Roman"/>
          <w:sz w:val="24"/>
          <w:szCs w:val="24"/>
        </w:rPr>
        <w:t>и(</w:t>
      </w:r>
      <w:proofErr w:type="gramEnd"/>
      <w:r w:rsidRPr="002268B2">
        <w:rPr>
          <w:rFonts w:ascii="Times New Roman" w:hAnsi="Times New Roman" w:cs="Times New Roman"/>
          <w:sz w:val="24"/>
          <w:szCs w:val="24"/>
        </w:rPr>
        <w:t>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СП42.13330.2011«Градостроительство. Планировка и застройка городских и сельских поселений. Актуализированная редакция СНиП2.07.01-89*»,требованиями санитарных норм и технических регламентов</w:t>
      </w:r>
      <w:proofErr w:type="gramStart"/>
      <w:r w:rsidRPr="002268B2">
        <w:rPr>
          <w:rFonts w:ascii="Times New Roman" w:hAnsi="Times New Roman" w:cs="Times New Roman"/>
          <w:sz w:val="24"/>
          <w:szCs w:val="24"/>
        </w:rPr>
        <w:t>)н</w:t>
      </w:r>
      <w:proofErr w:type="gramEnd"/>
      <w:r w:rsidRPr="002268B2">
        <w:rPr>
          <w:rFonts w:ascii="Times New Roman" w:hAnsi="Times New Roman" w:cs="Times New Roman"/>
          <w:sz w:val="24"/>
          <w:szCs w:val="24"/>
        </w:rPr>
        <w:t>е подлежат установлению.</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2. Минимальные расстояния от объектов</w:t>
      </w:r>
      <w:r w:rsidRPr="002268B2">
        <w:rPr>
          <w:rFonts w:ascii="Times New Roman" w:hAnsi="Times New Roman" w:cs="Times New Roman"/>
          <w:sz w:val="24"/>
          <w:szCs w:val="24"/>
        </w:rPr>
        <w:tab/>
        <w:t>до границ земельных участков, за исключением границ, совпадающих с красными линиями, неуказанных в настоящей зоне не подлежат установлению.</w:t>
      </w:r>
    </w:p>
    <w:p w:rsidR="002268B2" w:rsidRPr="002268B2" w:rsidRDefault="002268B2" w:rsidP="002268B2">
      <w:pPr>
        <w:jc w:val="both"/>
        <w:rPr>
          <w:rFonts w:ascii="Times New Roman" w:hAnsi="Times New Roman" w:cs="Times New Roman"/>
          <w:sz w:val="24"/>
          <w:szCs w:val="24"/>
        </w:rPr>
      </w:pP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СО-2 - Зона водозаборных, иных технических сооружений </w:t>
      </w:r>
    </w:p>
    <w:p w:rsidR="002268B2" w:rsidRPr="002268B2" w:rsidRDefault="002268B2" w:rsidP="002268B2">
      <w:pPr>
        <w:jc w:val="both"/>
        <w:rPr>
          <w:rFonts w:ascii="Times New Roman" w:hAnsi="Times New Roman" w:cs="Times New Roman"/>
          <w:sz w:val="24"/>
          <w:szCs w:val="24"/>
        </w:rPr>
      </w:pPr>
    </w:p>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Зона выделена для обеспечения правовых условий использования участков источниками водоснабжения, площадок водопроводных сооружений. Разрешается размещение зданий, сооружений и коммуникаций, связанных только с эксплуатацией источников водоснабжения.</w:t>
      </w:r>
    </w:p>
    <w:p w:rsidR="002268B2" w:rsidRPr="002268B2" w:rsidRDefault="002268B2" w:rsidP="002268B2">
      <w:pPr>
        <w:jc w:val="both"/>
        <w:rPr>
          <w:rFonts w:ascii="Times New Roman" w:hAnsi="Times New Roman" w:cs="Times New Roman"/>
          <w:sz w:val="24"/>
          <w:szCs w:val="24"/>
        </w:rPr>
      </w:pPr>
    </w:p>
    <w:tbl>
      <w:tblPr>
        <w:tblW w:w="15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
        <w:gridCol w:w="3118"/>
        <w:gridCol w:w="709"/>
        <w:gridCol w:w="4394"/>
        <w:gridCol w:w="709"/>
        <w:gridCol w:w="5670"/>
      </w:tblGrid>
      <w:tr w:rsidR="002268B2" w:rsidRPr="002268B2" w:rsidTr="002268B2">
        <w:trPr>
          <w:trHeight w:val="529"/>
          <w:tblHeader/>
        </w:trPr>
        <w:tc>
          <w:tcPr>
            <w:tcW w:w="534"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w:t>
            </w:r>
          </w:p>
          <w:p w:rsidR="002268B2" w:rsidRPr="002268B2" w:rsidRDefault="002268B2" w:rsidP="002268B2">
            <w:pPr>
              <w:jc w:val="both"/>
              <w:rPr>
                <w:rFonts w:ascii="Times New Roman" w:hAnsi="Times New Roman" w:cs="Times New Roman"/>
                <w:sz w:val="24"/>
                <w:szCs w:val="24"/>
              </w:rPr>
            </w:pPr>
            <w:proofErr w:type="gramStart"/>
            <w:r w:rsidRPr="002268B2">
              <w:rPr>
                <w:rFonts w:ascii="Times New Roman" w:hAnsi="Times New Roman" w:cs="Times New Roman"/>
                <w:sz w:val="24"/>
                <w:szCs w:val="24"/>
              </w:rPr>
              <w:t>п</w:t>
            </w:r>
            <w:proofErr w:type="gramEnd"/>
            <w:r w:rsidRPr="002268B2">
              <w:rPr>
                <w:rFonts w:ascii="Times New Roman" w:hAnsi="Times New Roman" w:cs="Times New Roman"/>
                <w:sz w:val="24"/>
                <w:szCs w:val="24"/>
              </w:rPr>
              <w:t>/п</w:t>
            </w:r>
          </w:p>
        </w:tc>
        <w:tc>
          <w:tcPr>
            <w:tcW w:w="3827" w:type="dxa"/>
            <w:gridSpan w:val="2"/>
            <w:tcBorders>
              <w:top w:val="single" w:sz="4" w:space="0" w:color="auto"/>
              <w:left w:val="single" w:sz="4" w:space="0" w:color="auto"/>
              <w:bottom w:val="single" w:sz="4" w:space="0" w:color="auto"/>
              <w:right w:val="single" w:sz="4" w:space="0" w:color="auto"/>
            </w:tcBorders>
            <w:shd w:val="clear" w:color="auto" w:fill="D9D9D9"/>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Виды разрешенного использования</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по Классификатору</w:t>
            </w:r>
          </w:p>
        </w:tc>
        <w:tc>
          <w:tcPr>
            <w:tcW w:w="5103" w:type="dxa"/>
            <w:gridSpan w:val="2"/>
            <w:tcBorders>
              <w:top w:val="single" w:sz="4" w:space="0" w:color="auto"/>
              <w:left w:val="single" w:sz="4" w:space="0" w:color="auto"/>
              <w:bottom w:val="single" w:sz="4" w:space="0" w:color="auto"/>
              <w:right w:val="single" w:sz="4" w:space="0" w:color="auto"/>
            </w:tcBorders>
            <w:shd w:val="clear" w:color="auto" w:fill="D9D9D9"/>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Описание вида разрешенного использования земельного участка</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Предельные (минимальные и (или) максимальные) размеры</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земельных участков и предельные параметры </w:t>
            </w:r>
            <w:proofErr w:type="gramStart"/>
            <w:r w:rsidRPr="002268B2">
              <w:rPr>
                <w:rFonts w:ascii="Times New Roman" w:hAnsi="Times New Roman" w:cs="Times New Roman"/>
                <w:sz w:val="24"/>
                <w:szCs w:val="24"/>
              </w:rPr>
              <w:t>разрешенного</w:t>
            </w:r>
            <w:proofErr w:type="gramEnd"/>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строительства, реконструкции объектов капитального</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строительства</w:t>
            </w:r>
          </w:p>
        </w:tc>
      </w:tr>
      <w:tr w:rsidR="002268B2" w:rsidRPr="002268B2" w:rsidTr="002268B2">
        <w:trPr>
          <w:trHeight w:val="294"/>
          <w:tblHeader/>
        </w:trPr>
        <w:tc>
          <w:tcPr>
            <w:tcW w:w="15134" w:type="dxa"/>
            <w:vMerge/>
            <w:tcBorders>
              <w:top w:val="single" w:sz="4" w:space="0" w:color="auto"/>
              <w:left w:val="single" w:sz="4" w:space="0" w:color="auto"/>
              <w:bottom w:val="single" w:sz="4" w:space="0" w:color="auto"/>
              <w:right w:val="single" w:sz="4" w:space="0" w:color="auto"/>
            </w:tcBorders>
            <w:vAlign w:val="center"/>
            <w:hideMark/>
          </w:tcPr>
          <w:p w:rsidR="002268B2" w:rsidRPr="002268B2" w:rsidRDefault="002268B2" w:rsidP="002268B2">
            <w:pPr>
              <w:jc w:val="both"/>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D9D9D9"/>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Наименование</w:t>
            </w:r>
          </w:p>
        </w:tc>
        <w:tc>
          <w:tcPr>
            <w:tcW w:w="709" w:type="dxa"/>
            <w:tcBorders>
              <w:top w:val="single" w:sz="4" w:space="0" w:color="auto"/>
              <w:left w:val="single" w:sz="4" w:space="0" w:color="auto"/>
              <w:bottom w:val="single" w:sz="4" w:space="0" w:color="auto"/>
              <w:right w:val="single" w:sz="4" w:space="0" w:color="auto"/>
            </w:tcBorders>
            <w:shd w:val="clear" w:color="auto" w:fill="D9D9D9"/>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Код</w:t>
            </w:r>
          </w:p>
        </w:tc>
        <w:tc>
          <w:tcPr>
            <w:tcW w:w="4394" w:type="dxa"/>
            <w:tcBorders>
              <w:top w:val="single" w:sz="4" w:space="0" w:color="auto"/>
              <w:left w:val="single" w:sz="4" w:space="0" w:color="auto"/>
              <w:bottom w:val="single" w:sz="4" w:space="0" w:color="auto"/>
              <w:right w:val="single" w:sz="4" w:space="0" w:color="auto"/>
            </w:tcBorders>
            <w:shd w:val="clear" w:color="auto" w:fill="D9D9D9"/>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Наименование</w:t>
            </w:r>
          </w:p>
        </w:tc>
        <w:tc>
          <w:tcPr>
            <w:tcW w:w="709" w:type="dxa"/>
            <w:tcBorders>
              <w:top w:val="single" w:sz="4" w:space="0" w:color="auto"/>
              <w:left w:val="single" w:sz="4" w:space="0" w:color="auto"/>
              <w:bottom w:val="single" w:sz="4" w:space="0" w:color="auto"/>
              <w:right w:val="single" w:sz="4" w:space="0" w:color="auto"/>
            </w:tcBorders>
            <w:shd w:val="clear" w:color="auto" w:fill="D9D9D9"/>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Код</w:t>
            </w: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2268B2" w:rsidRPr="002268B2" w:rsidRDefault="002268B2" w:rsidP="002268B2">
            <w:pPr>
              <w:jc w:val="both"/>
              <w:rPr>
                <w:rFonts w:ascii="Times New Roman" w:hAnsi="Times New Roman" w:cs="Times New Roman"/>
                <w:sz w:val="24"/>
                <w:szCs w:val="24"/>
              </w:rPr>
            </w:pPr>
          </w:p>
        </w:tc>
      </w:tr>
      <w:tr w:rsidR="002268B2" w:rsidRPr="002268B2" w:rsidTr="002268B2">
        <w:tc>
          <w:tcPr>
            <w:tcW w:w="15134" w:type="dxa"/>
            <w:gridSpan w:val="6"/>
            <w:tcBorders>
              <w:top w:val="single" w:sz="4" w:space="0" w:color="auto"/>
              <w:left w:val="single" w:sz="4" w:space="0" w:color="auto"/>
              <w:bottom w:val="single" w:sz="4" w:space="0" w:color="auto"/>
              <w:right w:val="single" w:sz="4" w:space="0" w:color="auto"/>
            </w:tcBorders>
            <w:vAlign w:val="center"/>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ЗОНЫ  СПЕЦИАЛЬНОГО  НАЗНАЧЕНИЯ</w:t>
            </w:r>
          </w:p>
        </w:tc>
      </w:tr>
      <w:tr w:rsidR="002268B2" w:rsidRPr="002268B2" w:rsidTr="002268B2">
        <w:tc>
          <w:tcPr>
            <w:tcW w:w="15134" w:type="dxa"/>
            <w:gridSpan w:val="6"/>
            <w:tcBorders>
              <w:top w:val="single" w:sz="4" w:space="0" w:color="auto"/>
              <w:left w:val="single" w:sz="4" w:space="0" w:color="auto"/>
              <w:bottom w:val="single" w:sz="4" w:space="0" w:color="auto"/>
              <w:right w:val="single" w:sz="4" w:space="0" w:color="auto"/>
            </w:tcBorders>
            <w:vAlign w:val="center"/>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ОСНОВНЫЕ ВИДЫ РАЗРЕШЁННОГО ИСПОЛЬЗОВАНИЯ ЗОНЫ «СО-2»</w:t>
            </w:r>
          </w:p>
        </w:tc>
      </w:tr>
      <w:tr w:rsidR="002268B2" w:rsidRPr="002268B2" w:rsidTr="002268B2">
        <w:trPr>
          <w:trHeight w:val="407"/>
        </w:trPr>
        <w:tc>
          <w:tcPr>
            <w:tcW w:w="53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1.</w:t>
            </w:r>
          </w:p>
        </w:tc>
        <w:tc>
          <w:tcPr>
            <w:tcW w:w="3118"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Гидротехнические сооружения</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СО-2</w:t>
            </w:r>
          </w:p>
        </w:tc>
        <w:tc>
          <w:tcPr>
            <w:tcW w:w="439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Размещение гидротехнических сооружений, необходимых для эксплуатации водохранилищ</w:t>
            </w:r>
          </w:p>
          <w:p w:rsidR="002268B2" w:rsidRPr="002268B2" w:rsidRDefault="002268B2" w:rsidP="002268B2">
            <w:pPr>
              <w:jc w:val="both"/>
              <w:rPr>
                <w:rFonts w:ascii="Times New Roman" w:hAnsi="Times New Roman" w:cs="Times New Roman"/>
                <w:sz w:val="24"/>
                <w:szCs w:val="24"/>
              </w:rPr>
            </w:pPr>
            <w:proofErr w:type="gramStart"/>
            <w:r w:rsidRPr="002268B2">
              <w:rPr>
                <w:rFonts w:ascii="Times New Roman" w:hAnsi="Times New Roman" w:cs="Times New Roman"/>
                <w:sz w:val="24"/>
                <w:szCs w:val="24"/>
              </w:rPr>
              <w:t>(плотин, водосбросов, водозаборных, водовыпускных</w:t>
            </w:r>
            <w:proofErr w:type="gramEnd"/>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и других гидротехнических сооружений, судопропускных сооружений, рыбозащитных и</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рыбопропускных сооружений, берегозащитных сооружений)</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11.3</w:t>
            </w:r>
          </w:p>
        </w:tc>
        <w:tc>
          <w:tcPr>
            <w:tcW w:w="5670"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 в соответствии с требованиями СП 32.13330.</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Размеры земельных участков для станций очистки воды в зависимости от их производительности, тыс. м /сут, следует принимать по проекту, но не более, </w:t>
            </w:r>
            <w:proofErr w:type="gramStart"/>
            <w:r w:rsidRPr="002268B2">
              <w:rPr>
                <w:rFonts w:ascii="Times New Roman" w:hAnsi="Times New Roman" w:cs="Times New Roman"/>
                <w:sz w:val="24"/>
                <w:szCs w:val="24"/>
              </w:rPr>
              <w:t>га</w:t>
            </w:r>
            <w:proofErr w:type="gramEnd"/>
            <w:r w:rsidRPr="002268B2">
              <w:rPr>
                <w:rFonts w:ascii="Times New Roman" w:hAnsi="Times New Roman" w:cs="Times New Roman"/>
                <w:sz w:val="24"/>
                <w:szCs w:val="24"/>
              </w:rPr>
              <w:t>:</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до 0,8.......................................................................1</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св. 0,8 до 12............................................................2</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12 » 32..................................................................3</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 32 » 80..................................................................4</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80 » 125................................................................6</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125 » 250..............................................................12</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250 » 400................................................................18</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400 » 800................................................................24</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определяются </w:t>
            </w:r>
            <w:proofErr w:type="gramStart"/>
            <w:r w:rsidRPr="002268B2">
              <w:rPr>
                <w:rFonts w:ascii="Times New Roman" w:hAnsi="Times New Roman" w:cs="Times New Roman"/>
                <w:sz w:val="24"/>
                <w:szCs w:val="24"/>
              </w:rPr>
              <w:t>в</w:t>
            </w:r>
            <w:proofErr w:type="gramEnd"/>
          </w:p>
          <w:p w:rsidR="002268B2" w:rsidRPr="002268B2" w:rsidRDefault="002268B2" w:rsidP="002268B2">
            <w:pPr>
              <w:jc w:val="both"/>
              <w:rPr>
                <w:rFonts w:ascii="Times New Roman" w:hAnsi="Times New Roman" w:cs="Times New Roman"/>
                <w:sz w:val="24"/>
                <w:szCs w:val="24"/>
              </w:rPr>
            </w:pPr>
            <w:proofErr w:type="gramStart"/>
            <w:r w:rsidRPr="002268B2">
              <w:rPr>
                <w:rFonts w:ascii="Times New Roman" w:hAnsi="Times New Roman" w:cs="Times New Roman"/>
                <w:sz w:val="24"/>
                <w:szCs w:val="24"/>
              </w:rPr>
              <w:t>рамках</w:t>
            </w:r>
            <w:proofErr w:type="gramEnd"/>
            <w:r w:rsidRPr="002268B2">
              <w:rPr>
                <w:rFonts w:ascii="Times New Roman" w:hAnsi="Times New Roman" w:cs="Times New Roman"/>
                <w:sz w:val="24"/>
                <w:szCs w:val="24"/>
              </w:rPr>
              <w:t xml:space="preserve"> разработки проектной документации;</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3) предельное количество этажей или предельную высоту зданий, строений, сооружений – не подлежит ограничению, определяется в рамках разработки </w:t>
            </w:r>
            <w:r w:rsidRPr="002268B2">
              <w:rPr>
                <w:rFonts w:ascii="Times New Roman" w:hAnsi="Times New Roman" w:cs="Times New Roman"/>
                <w:sz w:val="24"/>
                <w:szCs w:val="24"/>
              </w:rPr>
              <w:lastRenderedPageBreak/>
              <w:t>проектной документации;</w:t>
            </w:r>
          </w:p>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ограничению, определяется в рамках разработки проектной документации.</w:t>
            </w:r>
          </w:p>
        </w:tc>
      </w:tr>
      <w:tr w:rsidR="002268B2" w:rsidRPr="002268B2" w:rsidTr="002268B2">
        <w:trPr>
          <w:trHeight w:val="407"/>
        </w:trPr>
        <w:tc>
          <w:tcPr>
            <w:tcW w:w="53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2.</w:t>
            </w:r>
          </w:p>
        </w:tc>
        <w:tc>
          <w:tcPr>
            <w:tcW w:w="3118"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Коммунальное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обслуживание</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СО-2</w:t>
            </w:r>
          </w:p>
        </w:tc>
        <w:tc>
          <w:tcPr>
            <w:tcW w:w="439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в частности: поставки воды, тепла, электричества, газа</w:t>
            </w:r>
            <w:proofErr w:type="gramStart"/>
            <w:r w:rsidRPr="002268B2">
              <w:rPr>
                <w:rFonts w:ascii="Times New Roman" w:hAnsi="Times New Roman" w:cs="Times New Roman"/>
                <w:sz w:val="24"/>
                <w:szCs w:val="24"/>
              </w:rPr>
              <w:t>,п</w:t>
            </w:r>
            <w:proofErr w:type="gramEnd"/>
            <w:r w:rsidRPr="002268B2">
              <w:rPr>
                <w:rFonts w:ascii="Times New Roman" w:hAnsi="Times New Roman" w:cs="Times New Roman"/>
                <w:sz w:val="24"/>
                <w:szCs w:val="24"/>
              </w:rPr>
              <w:t xml:space="preserve">редоставления услуг связи, отвода канализационных стоков, очистки и уборки объектов недвижимости (котельных, водозаборов, очистных сооружений, </w:t>
            </w:r>
            <w:r w:rsidRPr="002268B2">
              <w:rPr>
                <w:rFonts w:ascii="Times New Roman" w:hAnsi="Times New Roman" w:cs="Times New Roman"/>
                <w:sz w:val="24"/>
                <w:szCs w:val="24"/>
              </w:rPr>
              <w:lastRenderedPageBreak/>
              <w:t>насосных станций, водопроводов, линий</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w:t>
            </w:r>
            <w:proofErr w:type="gramStart"/>
            <w:r w:rsidRPr="002268B2">
              <w:rPr>
                <w:rFonts w:ascii="Times New Roman" w:hAnsi="Times New Roman" w:cs="Times New Roman"/>
                <w:sz w:val="24"/>
                <w:szCs w:val="24"/>
              </w:rPr>
              <w:t>с</w:t>
            </w:r>
            <w:proofErr w:type="gramEnd"/>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предоставлением им коммунальных услуг)</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3.1</w:t>
            </w:r>
          </w:p>
        </w:tc>
        <w:tc>
          <w:tcPr>
            <w:tcW w:w="5670"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 в соответствии с требованиями СП 32.13330.</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Размеры земельных участков для станций очистки воды в зависимости от их производительности, тыс. м /сут, следует принимать по проекту, но не более, </w:t>
            </w:r>
            <w:proofErr w:type="gramStart"/>
            <w:r w:rsidRPr="002268B2">
              <w:rPr>
                <w:rFonts w:ascii="Times New Roman" w:hAnsi="Times New Roman" w:cs="Times New Roman"/>
                <w:sz w:val="24"/>
                <w:szCs w:val="24"/>
              </w:rPr>
              <w:t>га</w:t>
            </w:r>
            <w:proofErr w:type="gramEnd"/>
            <w:r w:rsidRPr="002268B2">
              <w:rPr>
                <w:rFonts w:ascii="Times New Roman" w:hAnsi="Times New Roman" w:cs="Times New Roman"/>
                <w:sz w:val="24"/>
                <w:szCs w:val="24"/>
              </w:rPr>
              <w:t>:</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до 0,8.......................................................................1</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св. 0,8 до 12............................................................2</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12 » 32..................................................................3</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32 » 80..................................................................4</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80 » 125................................................................6</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125 » 250..............................................................12</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250 » 400................................................................18</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400 » 800................................................................24</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строительство зданий, строений, сооружений – не подлежат ограничению, определяются в рамках </w:t>
            </w:r>
            <w:r w:rsidRPr="002268B2">
              <w:rPr>
                <w:rFonts w:ascii="Times New Roman" w:hAnsi="Times New Roman" w:cs="Times New Roman"/>
                <w:sz w:val="24"/>
                <w:szCs w:val="24"/>
              </w:rPr>
              <w:lastRenderedPageBreak/>
              <w:t>разработки проектной документации;</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3) 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ограничению, определяется в рамках разработки проектной документации.</w:t>
            </w:r>
          </w:p>
        </w:tc>
      </w:tr>
      <w:tr w:rsidR="002268B2" w:rsidRPr="002268B2" w:rsidTr="002268B2">
        <w:trPr>
          <w:trHeight w:val="407"/>
        </w:trPr>
        <w:tc>
          <w:tcPr>
            <w:tcW w:w="53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3.</w:t>
            </w:r>
          </w:p>
        </w:tc>
        <w:tc>
          <w:tcPr>
            <w:tcW w:w="3118"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Обеспечение деятельности</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в области</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гидрометеорологии и</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смежных с ней </w:t>
            </w:r>
            <w:proofErr w:type="gramStart"/>
            <w:r w:rsidRPr="002268B2">
              <w:rPr>
                <w:rFonts w:ascii="Times New Roman" w:hAnsi="Times New Roman" w:cs="Times New Roman"/>
                <w:sz w:val="24"/>
                <w:szCs w:val="24"/>
              </w:rPr>
              <w:t>областях</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СО-2</w:t>
            </w:r>
          </w:p>
        </w:tc>
        <w:tc>
          <w:tcPr>
            <w:tcW w:w="439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 xml:space="preserve">Размещение объектов капитального строительства, предназначенных </w:t>
            </w:r>
            <w:proofErr w:type="gramStart"/>
            <w:r w:rsidRPr="002268B2">
              <w:rPr>
                <w:rFonts w:ascii="Times New Roman" w:hAnsi="Times New Roman" w:cs="Times New Roman"/>
                <w:sz w:val="24"/>
                <w:szCs w:val="24"/>
              </w:rPr>
              <w:t>для</w:t>
            </w:r>
            <w:proofErr w:type="gramEnd"/>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наблюдений за физическими и химическими процессами, происходящими в </w:t>
            </w:r>
            <w:proofErr w:type="gramStart"/>
            <w:r w:rsidRPr="002268B2">
              <w:rPr>
                <w:rFonts w:ascii="Times New Roman" w:hAnsi="Times New Roman" w:cs="Times New Roman"/>
                <w:sz w:val="24"/>
                <w:szCs w:val="24"/>
              </w:rPr>
              <w:t>окружающей</w:t>
            </w:r>
            <w:proofErr w:type="gramEnd"/>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 xml:space="preserve">среде, определения ее </w:t>
            </w:r>
            <w:proofErr w:type="gramStart"/>
            <w:r w:rsidRPr="002268B2">
              <w:rPr>
                <w:rFonts w:ascii="Times New Roman" w:hAnsi="Times New Roman" w:cs="Times New Roman"/>
                <w:sz w:val="24"/>
                <w:szCs w:val="24"/>
              </w:rPr>
              <w:t>гидрометеорологических</w:t>
            </w:r>
            <w:proofErr w:type="gramEnd"/>
            <w:r w:rsidRPr="002268B2">
              <w:rPr>
                <w:rFonts w:ascii="Times New Roman" w:hAnsi="Times New Roman" w:cs="Times New Roman"/>
                <w:sz w:val="24"/>
                <w:szCs w:val="24"/>
              </w:rPr>
              <w:t>,</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агрометеорологических и гелиогеофизических</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характеристик, уровня загрязнения атмосферного воздуха, почв, водных</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объектов, в том числе по </w:t>
            </w:r>
            <w:proofErr w:type="gramStart"/>
            <w:r w:rsidRPr="002268B2">
              <w:rPr>
                <w:rFonts w:ascii="Times New Roman" w:hAnsi="Times New Roman" w:cs="Times New Roman"/>
                <w:sz w:val="24"/>
                <w:szCs w:val="24"/>
              </w:rPr>
              <w:t>гидробиологическим</w:t>
            </w:r>
            <w:proofErr w:type="gramEnd"/>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показателям, и около земного </w:t>
            </w:r>
            <w:proofErr w:type="gramStart"/>
            <w:r w:rsidRPr="002268B2">
              <w:rPr>
                <w:rFonts w:ascii="Times New Roman" w:hAnsi="Times New Roman" w:cs="Times New Roman"/>
                <w:sz w:val="24"/>
                <w:szCs w:val="24"/>
              </w:rPr>
              <w:t>-к</w:t>
            </w:r>
            <w:proofErr w:type="gramEnd"/>
            <w:r w:rsidRPr="002268B2">
              <w:rPr>
                <w:rFonts w:ascii="Times New Roman" w:hAnsi="Times New Roman" w:cs="Times New Roman"/>
                <w:sz w:val="24"/>
                <w:szCs w:val="24"/>
              </w:rPr>
              <w:t>осмического пространства,</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зданий и сооружений, используемых в области</w:t>
            </w:r>
          </w:p>
          <w:p w:rsidR="002268B2" w:rsidRPr="002268B2" w:rsidRDefault="002268B2" w:rsidP="002268B2">
            <w:pPr>
              <w:jc w:val="both"/>
              <w:rPr>
                <w:rFonts w:ascii="Times New Roman" w:hAnsi="Times New Roman" w:cs="Times New Roman"/>
                <w:sz w:val="24"/>
                <w:szCs w:val="24"/>
              </w:rPr>
            </w:pPr>
            <w:proofErr w:type="gramStart"/>
            <w:r w:rsidRPr="002268B2">
              <w:rPr>
                <w:rFonts w:ascii="Times New Roman" w:hAnsi="Times New Roman" w:cs="Times New Roman"/>
                <w:sz w:val="24"/>
                <w:szCs w:val="24"/>
              </w:rPr>
              <w:t xml:space="preserve">гидрометеорологии и смежных с ней областях (доплеровские метеорологические радиолокаторы, </w:t>
            </w:r>
            <w:r w:rsidRPr="002268B2">
              <w:rPr>
                <w:rFonts w:ascii="Times New Roman" w:hAnsi="Times New Roman" w:cs="Times New Roman"/>
                <w:sz w:val="24"/>
                <w:szCs w:val="24"/>
              </w:rPr>
              <w:lastRenderedPageBreak/>
              <w:t>гидрологические посты и</w:t>
            </w:r>
            <w:proofErr w:type="gramEnd"/>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другие)</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3.9.1</w:t>
            </w:r>
          </w:p>
        </w:tc>
        <w:tc>
          <w:tcPr>
            <w:tcW w:w="5670"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 в соответствии с требованиями СП 32.13330.</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 xml:space="preserve">Размеры земельных участков для станций очистки воды в зависимости от их производительности, тыс. м /сут, следует принимать по проекту, но не более, </w:t>
            </w:r>
            <w:proofErr w:type="gramStart"/>
            <w:r w:rsidRPr="002268B2">
              <w:rPr>
                <w:rFonts w:ascii="Times New Roman" w:hAnsi="Times New Roman" w:cs="Times New Roman"/>
                <w:sz w:val="24"/>
                <w:szCs w:val="24"/>
              </w:rPr>
              <w:t>га</w:t>
            </w:r>
            <w:proofErr w:type="gramEnd"/>
            <w:r w:rsidRPr="002268B2">
              <w:rPr>
                <w:rFonts w:ascii="Times New Roman" w:hAnsi="Times New Roman" w:cs="Times New Roman"/>
                <w:sz w:val="24"/>
                <w:szCs w:val="24"/>
              </w:rPr>
              <w:t>:</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до 0,8.......................................................................1</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св. 0,8 до 12............................................................2</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12 » 32..................................................................3</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32 » 80..................................................................4</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80 » 125................................................................6</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125 » 250..............................................................12</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250 » 400................................................................18</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400 » 800................................................................24</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2) минимальные отступы от границ земельных участков в целях определения мест допустимого </w:t>
            </w:r>
            <w:r w:rsidRPr="002268B2">
              <w:rPr>
                <w:rFonts w:ascii="Times New Roman" w:hAnsi="Times New Roman" w:cs="Times New Roman"/>
                <w:sz w:val="24"/>
                <w:szCs w:val="24"/>
              </w:rPr>
              <w:lastRenderedPageBreak/>
              <w:t>размещения зданий, строений, сооружений, за пределами которых запрещено</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строительство зданий, строений, сооружений – не подлежат ограничению, определяются в рамках разработки проектной документации;</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3) 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ограничению, определяется в рамках разработки проектной документации.</w:t>
            </w:r>
          </w:p>
        </w:tc>
      </w:tr>
      <w:tr w:rsidR="002268B2" w:rsidRPr="002268B2" w:rsidTr="002268B2">
        <w:trPr>
          <w:trHeight w:val="239"/>
        </w:trPr>
        <w:tc>
          <w:tcPr>
            <w:tcW w:w="15134" w:type="dxa"/>
            <w:gridSpan w:val="6"/>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ВСПОМОГАТЕЛЬНЫЕ  ВИДЫ РАЗРЕШЁННОГО ИСПОЛЬЗОВАНИЯ ЗОНЫ «СО-3»</w:t>
            </w:r>
          </w:p>
        </w:tc>
      </w:tr>
      <w:tr w:rsidR="002268B2" w:rsidRPr="002268B2" w:rsidTr="002268B2">
        <w:trPr>
          <w:trHeight w:val="407"/>
        </w:trPr>
        <w:tc>
          <w:tcPr>
            <w:tcW w:w="53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lastRenderedPageBreak/>
              <w:t>1.</w:t>
            </w:r>
          </w:p>
        </w:tc>
        <w:tc>
          <w:tcPr>
            <w:tcW w:w="3118"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Обеспечение внутреннего правопорядка.</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СО-2</w:t>
            </w:r>
          </w:p>
        </w:tc>
        <w:tc>
          <w:tcPr>
            <w:tcW w:w="439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w:t>
            </w:r>
            <w:r w:rsidR="00330F11">
              <w:rPr>
                <w:rFonts w:ascii="Times New Roman" w:hAnsi="Times New Roman" w:cs="Times New Roman"/>
                <w:sz w:val="24"/>
                <w:szCs w:val="24"/>
              </w:rPr>
              <w:t xml:space="preserve"> </w:t>
            </w:r>
            <w:r w:rsidRPr="002268B2">
              <w:rPr>
                <w:rFonts w:ascii="Times New Roman" w:hAnsi="Times New Roman" w:cs="Times New Roman"/>
                <w:sz w:val="24"/>
                <w:szCs w:val="24"/>
              </w:rPr>
              <w:t>служб, в которых существует военизированная служба;</w:t>
            </w:r>
          </w:p>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8.3</w:t>
            </w:r>
          </w:p>
        </w:tc>
        <w:tc>
          <w:tcPr>
            <w:tcW w:w="5670"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1. Предельные размеры земельных участков, предельные параметры разрешенного строительства.</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1.1 Размеры земельных участков принимают минимальный/максимальный:</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- 0,3/0,5га на один объект.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2. Минимальный отступ от красной линии составляет: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в существующей застройке – в соответствии со сложившейся линией застройки по каждой улице;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в новой застройк</w:t>
            </w:r>
            <w:proofErr w:type="gramStart"/>
            <w:r w:rsidRPr="002268B2">
              <w:rPr>
                <w:rFonts w:ascii="Times New Roman" w:hAnsi="Times New Roman" w:cs="Times New Roman"/>
                <w:sz w:val="24"/>
                <w:szCs w:val="24"/>
              </w:rPr>
              <w:t>е-</w:t>
            </w:r>
            <w:proofErr w:type="gramEnd"/>
            <w:r w:rsidRPr="002268B2">
              <w:rPr>
                <w:rFonts w:ascii="Times New Roman" w:hAnsi="Times New Roman" w:cs="Times New Roman"/>
                <w:sz w:val="24"/>
                <w:szCs w:val="24"/>
              </w:rPr>
              <w:t xml:space="preserve"> не менее 6 м.</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Максимальное  количество этажей–2.</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Максимальный коэффициент застройки </w:t>
            </w:r>
            <w:proofErr w:type="gramStart"/>
            <w:r w:rsidRPr="002268B2">
              <w:rPr>
                <w:rFonts w:ascii="Times New Roman" w:hAnsi="Times New Roman" w:cs="Times New Roman"/>
                <w:sz w:val="24"/>
                <w:szCs w:val="24"/>
              </w:rPr>
              <w:t>земельного</w:t>
            </w:r>
            <w:proofErr w:type="gramEnd"/>
            <w:r w:rsidRPr="002268B2">
              <w:rPr>
                <w:rFonts w:ascii="Times New Roman" w:hAnsi="Times New Roman" w:cs="Times New Roman"/>
                <w:sz w:val="24"/>
                <w:szCs w:val="24"/>
              </w:rPr>
              <w:t xml:space="preserve"> участка50%.</w:t>
            </w:r>
          </w:p>
        </w:tc>
      </w:tr>
      <w:tr w:rsidR="002268B2" w:rsidRPr="002268B2" w:rsidTr="002268B2">
        <w:trPr>
          <w:trHeight w:val="319"/>
        </w:trPr>
        <w:tc>
          <w:tcPr>
            <w:tcW w:w="15134" w:type="dxa"/>
            <w:gridSpan w:val="6"/>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УСЛОВНО РАЗРЕШЕННЫЕ  ВИДЫ ИСПОЛЬЗОВАНИЯ  ЗОНЫ  «СО-3»</w:t>
            </w:r>
          </w:p>
        </w:tc>
      </w:tr>
      <w:tr w:rsidR="002268B2" w:rsidRPr="002268B2" w:rsidTr="002268B2">
        <w:trPr>
          <w:trHeight w:val="267"/>
        </w:trPr>
        <w:tc>
          <w:tcPr>
            <w:tcW w:w="15134" w:type="dxa"/>
            <w:gridSpan w:val="6"/>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Не  устанавливаются</w:t>
            </w:r>
          </w:p>
        </w:tc>
      </w:tr>
    </w:tbl>
    <w:p w:rsidR="002268B2" w:rsidRPr="002268B2" w:rsidRDefault="002268B2" w:rsidP="002268B2">
      <w:pPr>
        <w:jc w:val="both"/>
        <w:rPr>
          <w:rFonts w:ascii="Times New Roman" w:hAnsi="Times New Roman" w:cs="Times New Roman"/>
          <w:sz w:val="24"/>
          <w:szCs w:val="24"/>
        </w:rPr>
      </w:pP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1. Предельные (минимальные и (или) максимальные) размеры земельных </w:t>
      </w:r>
      <w:proofErr w:type="gramStart"/>
      <w:r w:rsidRPr="002268B2">
        <w:rPr>
          <w:rFonts w:ascii="Times New Roman" w:hAnsi="Times New Roman" w:cs="Times New Roman"/>
          <w:sz w:val="24"/>
          <w:szCs w:val="24"/>
        </w:rPr>
        <w:t>участков</w:t>
      </w:r>
      <w:proofErr w:type="gramEnd"/>
      <w:r w:rsidRPr="002268B2">
        <w:rPr>
          <w:rFonts w:ascii="Times New Roman" w:hAnsi="Times New Roman" w:cs="Times New Roman"/>
          <w:sz w:val="24"/>
          <w:szCs w:val="24"/>
        </w:rPr>
        <w:t xml:space="preserve"> для которых размеры не определены в соответствии нормативно правовыми</w:t>
      </w:r>
    </w:p>
    <w:p w:rsidR="002268B2" w:rsidRPr="002268B2" w:rsidRDefault="002268B2" w:rsidP="002268B2">
      <w:pPr>
        <w:jc w:val="both"/>
        <w:rPr>
          <w:rFonts w:ascii="Times New Roman" w:hAnsi="Times New Roman" w:cs="Times New Roman"/>
          <w:sz w:val="24"/>
          <w:szCs w:val="24"/>
        </w:rPr>
      </w:pPr>
      <w:proofErr w:type="gramStart"/>
      <w:r w:rsidRPr="002268B2">
        <w:rPr>
          <w:rFonts w:ascii="Times New Roman" w:hAnsi="Times New Roman" w:cs="Times New Roman"/>
          <w:sz w:val="24"/>
          <w:szCs w:val="24"/>
        </w:rPr>
        <w:t>Актами (настоящими правилами, нормами градостроительного проектирования, СП42.13330.2011«Градостроительство.</w:t>
      </w:r>
      <w:proofErr w:type="gramEnd"/>
      <w:r w:rsidRPr="002268B2">
        <w:rPr>
          <w:rFonts w:ascii="Times New Roman" w:hAnsi="Times New Roman" w:cs="Times New Roman"/>
          <w:sz w:val="24"/>
          <w:szCs w:val="24"/>
        </w:rPr>
        <w:t xml:space="preserve"> Планировка и застройка городских и сельских поселений. Актуализированная редакция СНиП</w:t>
      </w:r>
      <w:proofErr w:type="gramStart"/>
      <w:r w:rsidRPr="002268B2">
        <w:rPr>
          <w:rFonts w:ascii="Times New Roman" w:hAnsi="Times New Roman" w:cs="Times New Roman"/>
          <w:sz w:val="24"/>
          <w:szCs w:val="24"/>
        </w:rPr>
        <w:t>2</w:t>
      </w:r>
      <w:proofErr w:type="gramEnd"/>
      <w:r w:rsidRPr="002268B2">
        <w:rPr>
          <w:rFonts w:ascii="Times New Roman" w:hAnsi="Times New Roman" w:cs="Times New Roman"/>
          <w:sz w:val="24"/>
          <w:szCs w:val="24"/>
        </w:rPr>
        <w:t>.07.01-89*»,требованиями санитарных норм и технических регламентов) не подлежат установлению.</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2. Минимальные расстояния от объектов</w:t>
      </w:r>
      <w:r w:rsidRPr="002268B2">
        <w:rPr>
          <w:rFonts w:ascii="Times New Roman" w:hAnsi="Times New Roman" w:cs="Times New Roman"/>
          <w:sz w:val="24"/>
          <w:szCs w:val="24"/>
        </w:rPr>
        <w:tab/>
        <w:t>до границ земельных участков,</w:t>
      </w:r>
      <w:r w:rsidR="00EE407E">
        <w:rPr>
          <w:rFonts w:ascii="Times New Roman" w:hAnsi="Times New Roman" w:cs="Times New Roman"/>
          <w:sz w:val="24"/>
          <w:szCs w:val="24"/>
        </w:rPr>
        <w:t xml:space="preserve"> </w:t>
      </w:r>
      <w:r w:rsidRPr="002268B2">
        <w:rPr>
          <w:rFonts w:ascii="Times New Roman" w:hAnsi="Times New Roman" w:cs="Times New Roman"/>
          <w:sz w:val="24"/>
          <w:szCs w:val="24"/>
        </w:rPr>
        <w:t>за исключением границ, совпадающих с красными линиями, неуказанных в настоящей зоне не подлежат установлению.</w:t>
      </w:r>
    </w:p>
    <w:p w:rsidR="002268B2" w:rsidRPr="002268B2" w:rsidRDefault="002268B2" w:rsidP="002268B2">
      <w:pPr>
        <w:jc w:val="both"/>
        <w:rPr>
          <w:rFonts w:ascii="Times New Roman" w:hAnsi="Times New Roman" w:cs="Times New Roman"/>
          <w:sz w:val="24"/>
          <w:szCs w:val="24"/>
        </w:rPr>
      </w:pP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СО-3 - Зона кладбищ</w:t>
      </w:r>
    </w:p>
    <w:p w:rsidR="002268B2" w:rsidRPr="002268B2" w:rsidRDefault="002268B2" w:rsidP="002268B2">
      <w:pPr>
        <w:jc w:val="both"/>
        <w:rPr>
          <w:rFonts w:ascii="Times New Roman" w:hAnsi="Times New Roman" w:cs="Times New Roman"/>
          <w:sz w:val="24"/>
          <w:szCs w:val="24"/>
        </w:rPr>
      </w:pPr>
    </w:p>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Зона предназначена для размещения кладбищ, колумбариев.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tbl>
      <w:tblPr>
        <w:tblW w:w="15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
        <w:gridCol w:w="3118"/>
        <w:gridCol w:w="709"/>
        <w:gridCol w:w="142"/>
        <w:gridCol w:w="4252"/>
        <w:gridCol w:w="709"/>
        <w:gridCol w:w="5670"/>
      </w:tblGrid>
      <w:tr w:rsidR="002268B2" w:rsidRPr="002268B2" w:rsidTr="002268B2">
        <w:trPr>
          <w:trHeight w:val="529"/>
          <w:tblHeader/>
        </w:trPr>
        <w:tc>
          <w:tcPr>
            <w:tcW w:w="534"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w:t>
            </w:r>
          </w:p>
          <w:p w:rsidR="002268B2" w:rsidRPr="002268B2" w:rsidRDefault="002268B2" w:rsidP="002268B2">
            <w:pPr>
              <w:jc w:val="both"/>
              <w:rPr>
                <w:rFonts w:ascii="Times New Roman" w:hAnsi="Times New Roman" w:cs="Times New Roman"/>
                <w:sz w:val="24"/>
                <w:szCs w:val="24"/>
              </w:rPr>
            </w:pPr>
            <w:proofErr w:type="gramStart"/>
            <w:r w:rsidRPr="002268B2">
              <w:rPr>
                <w:rFonts w:ascii="Times New Roman" w:hAnsi="Times New Roman" w:cs="Times New Roman"/>
                <w:sz w:val="24"/>
                <w:szCs w:val="24"/>
              </w:rPr>
              <w:t>п</w:t>
            </w:r>
            <w:proofErr w:type="gramEnd"/>
            <w:r w:rsidRPr="002268B2">
              <w:rPr>
                <w:rFonts w:ascii="Times New Roman" w:hAnsi="Times New Roman" w:cs="Times New Roman"/>
                <w:sz w:val="24"/>
                <w:szCs w:val="24"/>
              </w:rPr>
              <w:t>/п</w:t>
            </w:r>
          </w:p>
        </w:tc>
        <w:tc>
          <w:tcPr>
            <w:tcW w:w="3827" w:type="dxa"/>
            <w:gridSpan w:val="2"/>
            <w:tcBorders>
              <w:top w:val="single" w:sz="4" w:space="0" w:color="auto"/>
              <w:left w:val="single" w:sz="4" w:space="0" w:color="auto"/>
              <w:bottom w:val="single" w:sz="4" w:space="0" w:color="auto"/>
              <w:right w:val="single" w:sz="4" w:space="0" w:color="auto"/>
            </w:tcBorders>
            <w:shd w:val="clear" w:color="auto" w:fill="D9D9D9"/>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Виды разрешенного использования</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по Классификатору</w:t>
            </w:r>
          </w:p>
        </w:tc>
        <w:tc>
          <w:tcPr>
            <w:tcW w:w="5103" w:type="dxa"/>
            <w:gridSpan w:val="3"/>
            <w:tcBorders>
              <w:top w:val="single" w:sz="4" w:space="0" w:color="auto"/>
              <w:left w:val="single" w:sz="4" w:space="0" w:color="auto"/>
              <w:bottom w:val="single" w:sz="4" w:space="0" w:color="auto"/>
              <w:right w:val="single" w:sz="4" w:space="0" w:color="auto"/>
            </w:tcBorders>
            <w:shd w:val="clear" w:color="auto" w:fill="D9D9D9"/>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Описание вида разрешенного использования земельного участка</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Предельные (минимальные и (или) максимальные) размеры</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земельных участков и предельные параметры </w:t>
            </w:r>
            <w:proofErr w:type="gramStart"/>
            <w:r w:rsidRPr="002268B2">
              <w:rPr>
                <w:rFonts w:ascii="Times New Roman" w:hAnsi="Times New Roman" w:cs="Times New Roman"/>
                <w:sz w:val="24"/>
                <w:szCs w:val="24"/>
              </w:rPr>
              <w:t>разрешенного</w:t>
            </w:r>
            <w:proofErr w:type="gramEnd"/>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строительства, реконструкции объектов капитального</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строительства</w:t>
            </w:r>
          </w:p>
        </w:tc>
      </w:tr>
      <w:tr w:rsidR="002268B2" w:rsidRPr="002268B2" w:rsidTr="002268B2">
        <w:trPr>
          <w:trHeight w:val="294"/>
          <w:tblHead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268B2" w:rsidRPr="002268B2" w:rsidRDefault="002268B2" w:rsidP="002268B2">
            <w:pPr>
              <w:jc w:val="both"/>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D9D9D9"/>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Наименование</w:t>
            </w:r>
          </w:p>
        </w:tc>
        <w:tc>
          <w:tcPr>
            <w:tcW w:w="709" w:type="dxa"/>
            <w:tcBorders>
              <w:top w:val="single" w:sz="4" w:space="0" w:color="auto"/>
              <w:left w:val="single" w:sz="4" w:space="0" w:color="auto"/>
              <w:bottom w:val="single" w:sz="4" w:space="0" w:color="auto"/>
              <w:right w:val="single" w:sz="4" w:space="0" w:color="auto"/>
            </w:tcBorders>
            <w:shd w:val="clear" w:color="auto" w:fill="D9D9D9"/>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Код</w:t>
            </w:r>
          </w:p>
        </w:tc>
        <w:tc>
          <w:tcPr>
            <w:tcW w:w="4394" w:type="dxa"/>
            <w:gridSpan w:val="2"/>
            <w:tcBorders>
              <w:top w:val="single" w:sz="4" w:space="0" w:color="auto"/>
              <w:left w:val="single" w:sz="4" w:space="0" w:color="auto"/>
              <w:bottom w:val="single" w:sz="4" w:space="0" w:color="auto"/>
              <w:right w:val="single" w:sz="4" w:space="0" w:color="auto"/>
            </w:tcBorders>
            <w:shd w:val="clear" w:color="auto" w:fill="D9D9D9"/>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Наименование</w:t>
            </w:r>
          </w:p>
        </w:tc>
        <w:tc>
          <w:tcPr>
            <w:tcW w:w="709" w:type="dxa"/>
            <w:tcBorders>
              <w:top w:val="single" w:sz="4" w:space="0" w:color="auto"/>
              <w:left w:val="single" w:sz="4" w:space="0" w:color="auto"/>
              <w:bottom w:val="single" w:sz="4" w:space="0" w:color="auto"/>
              <w:right w:val="single" w:sz="4" w:space="0" w:color="auto"/>
            </w:tcBorders>
            <w:shd w:val="clear" w:color="auto" w:fill="D9D9D9"/>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Код</w:t>
            </w:r>
          </w:p>
        </w:tc>
        <w:tc>
          <w:tcPr>
            <w:tcW w:w="5970" w:type="dxa"/>
            <w:vMerge/>
            <w:tcBorders>
              <w:top w:val="single" w:sz="4" w:space="0" w:color="auto"/>
              <w:left w:val="single" w:sz="4" w:space="0" w:color="auto"/>
              <w:bottom w:val="single" w:sz="4" w:space="0" w:color="auto"/>
              <w:right w:val="single" w:sz="4" w:space="0" w:color="auto"/>
            </w:tcBorders>
            <w:vAlign w:val="center"/>
            <w:hideMark/>
          </w:tcPr>
          <w:p w:rsidR="002268B2" w:rsidRPr="002268B2" w:rsidRDefault="002268B2" w:rsidP="002268B2">
            <w:pPr>
              <w:jc w:val="both"/>
              <w:rPr>
                <w:rFonts w:ascii="Times New Roman" w:hAnsi="Times New Roman" w:cs="Times New Roman"/>
                <w:sz w:val="24"/>
                <w:szCs w:val="24"/>
              </w:rPr>
            </w:pPr>
          </w:p>
        </w:tc>
      </w:tr>
      <w:tr w:rsidR="002268B2" w:rsidRPr="002268B2" w:rsidTr="002268B2">
        <w:tc>
          <w:tcPr>
            <w:tcW w:w="15134" w:type="dxa"/>
            <w:gridSpan w:val="7"/>
            <w:tcBorders>
              <w:top w:val="single" w:sz="4" w:space="0" w:color="auto"/>
              <w:left w:val="single" w:sz="4" w:space="0" w:color="auto"/>
              <w:bottom w:val="single" w:sz="4" w:space="0" w:color="auto"/>
              <w:right w:val="single" w:sz="4" w:space="0" w:color="auto"/>
            </w:tcBorders>
            <w:vAlign w:val="center"/>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ЗОНЫ  СПЕЦИАЛЬНОГО  НАЗНАЧЕНИЯ</w:t>
            </w:r>
          </w:p>
        </w:tc>
      </w:tr>
      <w:tr w:rsidR="002268B2" w:rsidRPr="002268B2" w:rsidTr="002268B2">
        <w:tc>
          <w:tcPr>
            <w:tcW w:w="15134" w:type="dxa"/>
            <w:gridSpan w:val="7"/>
            <w:tcBorders>
              <w:top w:val="single" w:sz="4" w:space="0" w:color="auto"/>
              <w:left w:val="single" w:sz="4" w:space="0" w:color="auto"/>
              <w:bottom w:val="single" w:sz="4" w:space="0" w:color="auto"/>
              <w:right w:val="single" w:sz="4" w:space="0" w:color="auto"/>
            </w:tcBorders>
            <w:vAlign w:val="center"/>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ОСНОВНЫЕ ВИДЫ РАЗРЕШЁННОГО ИСПОЛЬЗОВАНИЯ ЗОНЫ «СО-3»</w:t>
            </w:r>
          </w:p>
        </w:tc>
      </w:tr>
      <w:tr w:rsidR="002268B2" w:rsidRPr="002268B2" w:rsidTr="002268B2">
        <w:trPr>
          <w:trHeight w:val="1698"/>
        </w:trPr>
        <w:tc>
          <w:tcPr>
            <w:tcW w:w="53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1.</w:t>
            </w:r>
          </w:p>
        </w:tc>
        <w:tc>
          <w:tcPr>
            <w:tcW w:w="3118"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Ритуальная деятельность</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СО-3</w:t>
            </w:r>
          </w:p>
        </w:tc>
        <w:tc>
          <w:tcPr>
            <w:tcW w:w="4394" w:type="dxa"/>
            <w:gridSpan w:val="2"/>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Размещение кладбищ, крематориев и мест захоронения;</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размещение соответствующих культовых сооружений</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12.1</w:t>
            </w:r>
          </w:p>
        </w:tc>
        <w:tc>
          <w:tcPr>
            <w:tcW w:w="5670"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2. Минимальный отступ от красной линии составляет: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существующей  застройке -  в  соответствии  со  сложившейся  линией  застройки  по каждой улице;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новой  застройке -  не  менее 6м.</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 3. Максимальное количество этажей – 2.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4. Максимальный коэффициент застройки </w:t>
            </w:r>
            <w:r w:rsidRPr="002268B2">
              <w:rPr>
                <w:rFonts w:ascii="Times New Roman" w:hAnsi="Times New Roman" w:cs="Times New Roman"/>
                <w:sz w:val="24"/>
                <w:szCs w:val="24"/>
              </w:rPr>
              <w:lastRenderedPageBreak/>
              <w:t>земельного участка 80%.</w:t>
            </w:r>
          </w:p>
        </w:tc>
      </w:tr>
      <w:tr w:rsidR="002268B2" w:rsidRPr="002268B2" w:rsidTr="002268B2">
        <w:trPr>
          <w:trHeight w:val="407"/>
        </w:trPr>
        <w:tc>
          <w:tcPr>
            <w:tcW w:w="53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2.</w:t>
            </w:r>
          </w:p>
        </w:tc>
        <w:tc>
          <w:tcPr>
            <w:tcW w:w="3118"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Бытовое обслуживание</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СО-3</w:t>
            </w:r>
          </w:p>
        </w:tc>
        <w:tc>
          <w:tcPr>
            <w:tcW w:w="4394" w:type="dxa"/>
            <w:gridSpan w:val="2"/>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похоронные бюро.</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3.3</w:t>
            </w:r>
          </w:p>
        </w:tc>
        <w:tc>
          <w:tcPr>
            <w:tcW w:w="5670" w:type="dxa"/>
            <w:tcBorders>
              <w:top w:val="single" w:sz="4" w:space="0" w:color="auto"/>
              <w:left w:val="single" w:sz="4" w:space="0" w:color="auto"/>
              <w:bottom w:val="single" w:sz="4" w:space="0" w:color="auto"/>
              <w:right w:val="single" w:sz="4" w:space="0" w:color="auto"/>
            </w:tcBorders>
            <w:vAlign w:val="center"/>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2. Минимальный отступ от красной линии составляет: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существующей  застройке -  в  соответствии  со  сложившейся  линией  застройки  по каждой улице;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новой  застройке -  не  менее 6м.</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3. Максимальное количество этажей – 2.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4. Максимальный коэффициент застройки земельного участка 50%.</w:t>
            </w:r>
          </w:p>
        </w:tc>
      </w:tr>
      <w:tr w:rsidR="002268B2" w:rsidRPr="002268B2" w:rsidTr="002268B2">
        <w:trPr>
          <w:trHeight w:val="690"/>
        </w:trPr>
        <w:tc>
          <w:tcPr>
            <w:tcW w:w="53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3.</w:t>
            </w:r>
          </w:p>
        </w:tc>
        <w:tc>
          <w:tcPr>
            <w:tcW w:w="3118"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Религиозное  использование</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СО-3</w:t>
            </w:r>
          </w:p>
        </w:tc>
        <w:tc>
          <w:tcPr>
            <w:tcW w:w="4394" w:type="dxa"/>
            <w:gridSpan w:val="2"/>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proofErr w:type="gramStart"/>
            <w:r w:rsidRPr="002268B2">
              <w:rPr>
                <w:rFonts w:ascii="Times New Roman" w:hAnsi="Times New Roman" w:cs="Times New Roman"/>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w:t>
            </w:r>
            <w:r w:rsidRPr="002268B2">
              <w:rPr>
                <w:rFonts w:ascii="Times New Roman" w:hAnsi="Times New Roman" w:cs="Times New Roman"/>
                <w:sz w:val="24"/>
                <w:szCs w:val="24"/>
              </w:rPr>
              <w:lastRenderedPageBreak/>
              <w:t>духовные училища)</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3.7</w:t>
            </w:r>
          </w:p>
        </w:tc>
        <w:tc>
          <w:tcPr>
            <w:tcW w:w="5670"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2. Минимальный отступ от красной линии составляет: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существующей  застройке -  в  соответствии  со  сложившейся  линией  застройки  по каждой улице;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новой  застройке -  не  менее 6м.</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 3. Максимальное количество этажей – 2.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4. Максимальный коэффициент застройки земельного участка 50%.</w:t>
            </w:r>
          </w:p>
        </w:tc>
      </w:tr>
      <w:tr w:rsidR="002268B2" w:rsidRPr="002268B2" w:rsidTr="002268B2">
        <w:trPr>
          <w:trHeight w:val="345"/>
        </w:trPr>
        <w:tc>
          <w:tcPr>
            <w:tcW w:w="15134" w:type="dxa"/>
            <w:gridSpan w:val="7"/>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ВСПОМОГАТЕЛЬНЫЕ  ВИДЫ РАЗРЕШЁННОГО ИСПОЛЬЗОВАНИЯ ЗОНЫ «СО-3»</w:t>
            </w:r>
          </w:p>
        </w:tc>
      </w:tr>
      <w:tr w:rsidR="002268B2" w:rsidRPr="002268B2" w:rsidTr="002268B2">
        <w:trPr>
          <w:trHeight w:val="409"/>
        </w:trPr>
        <w:tc>
          <w:tcPr>
            <w:tcW w:w="53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1.</w:t>
            </w:r>
          </w:p>
        </w:tc>
        <w:tc>
          <w:tcPr>
            <w:tcW w:w="3118"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Обслуживание автотранспорта</w:t>
            </w:r>
          </w:p>
        </w:tc>
        <w:tc>
          <w:tcPr>
            <w:tcW w:w="851" w:type="dxa"/>
            <w:gridSpan w:val="2"/>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СО-3</w:t>
            </w:r>
          </w:p>
        </w:tc>
        <w:tc>
          <w:tcPr>
            <w:tcW w:w="4252" w:type="dxa"/>
            <w:tcBorders>
              <w:top w:val="single" w:sz="4" w:space="0" w:color="auto"/>
              <w:left w:val="single" w:sz="4" w:space="0" w:color="auto"/>
              <w:bottom w:val="single" w:sz="4" w:space="0" w:color="auto"/>
              <w:right w:val="single" w:sz="4" w:space="0" w:color="auto"/>
            </w:tcBorders>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Размещение стоянок (парковок), не указанных в коде 2.7.1</w:t>
            </w:r>
          </w:p>
          <w:p w:rsidR="002268B2" w:rsidRPr="002268B2" w:rsidRDefault="002268B2" w:rsidP="002268B2">
            <w:pPr>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4.9</w:t>
            </w:r>
          </w:p>
        </w:tc>
        <w:tc>
          <w:tcPr>
            <w:tcW w:w="5670"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1.  Площадь  участка  для  стоянки  одного  легкового  автомобиля  следует принимать 25 м</w:t>
            </w:r>
            <w:proofErr w:type="gramStart"/>
            <w:r w:rsidRPr="002268B2">
              <w:rPr>
                <w:rFonts w:ascii="Times New Roman" w:hAnsi="Times New Roman" w:cs="Times New Roman"/>
                <w:sz w:val="24"/>
                <w:szCs w:val="24"/>
              </w:rPr>
              <w:t>2</w:t>
            </w:r>
            <w:proofErr w:type="gramEnd"/>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2. Минимальный отступ от красной линии составляет: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существующей  застройке -  в  соответствии  со  сложившейся  линией  застройки  по каждой улице;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новой  застройке -  не  менее 6м.</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3. Максимальное количество этажей – не устанавливается.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4. Максимальный коэффициент застройки земельного участка 80%.</w:t>
            </w:r>
          </w:p>
        </w:tc>
      </w:tr>
      <w:tr w:rsidR="002268B2" w:rsidRPr="002268B2" w:rsidTr="002268B2">
        <w:trPr>
          <w:trHeight w:val="233"/>
        </w:trPr>
        <w:tc>
          <w:tcPr>
            <w:tcW w:w="15134" w:type="dxa"/>
            <w:gridSpan w:val="7"/>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УСЛОВНО РАЗРЕШЕННЫЕ  ВИДЫ ИСПОЛЬЗОВАНИЯ  ЗОНЫ  «СО-3»</w:t>
            </w:r>
          </w:p>
        </w:tc>
      </w:tr>
      <w:tr w:rsidR="002268B2" w:rsidRPr="002268B2" w:rsidTr="002268B2">
        <w:trPr>
          <w:trHeight w:val="409"/>
        </w:trPr>
        <w:tc>
          <w:tcPr>
            <w:tcW w:w="53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1.</w:t>
            </w:r>
          </w:p>
        </w:tc>
        <w:tc>
          <w:tcPr>
            <w:tcW w:w="3118"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Коммунальное  обслуживание</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СО-3</w:t>
            </w:r>
          </w:p>
        </w:tc>
        <w:tc>
          <w:tcPr>
            <w:tcW w:w="4394" w:type="dxa"/>
            <w:gridSpan w:val="2"/>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3.1</w:t>
            </w:r>
          </w:p>
        </w:tc>
        <w:tc>
          <w:tcPr>
            <w:tcW w:w="5670"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2. Минимальный отступ от красной линии составляет: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существующей  застройке -  в  соответствии  со  сложившейся  линией  застройки  по каждой улице;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новой  застройке -  не  менее 6м.</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 3. Максимальное количество этажей – 2.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4. Максимальный коэффициент застройки земельного участка 80%.</w:t>
            </w:r>
          </w:p>
        </w:tc>
      </w:tr>
      <w:tr w:rsidR="002268B2" w:rsidRPr="002268B2" w:rsidTr="002268B2">
        <w:trPr>
          <w:trHeight w:val="409"/>
        </w:trPr>
        <w:tc>
          <w:tcPr>
            <w:tcW w:w="534"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2.</w:t>
            </w:r>
          </w:p>
        </w:tc>
        <w:tc>
          <w:tcPr>
            <w:tcW w:w="3118"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Обеспечение внутреннего  правопорядка.</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СО-3</w:t>
            </w:r>
          </w:p>
        </w:tc>
        <w:tc>
          <w:tcPr>
            <w:tcW w:w="4394" w:type="dxa"/>
            <w:gridSpan w:val="2"/>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Borders>
              <w:top w:val="single" w:sz="4" w:space="0" w:color="auto"/>
              <w:left w:val="single" w:sz="4" w:space="0" w:color="auto"/>
              <w:bottom w:val="single" w:sz="4" w:space="0" w:color="auto"/>
              <w:right w:val="single" w:sz="4" w:space="0" w:color="auto"/>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8.3</w:t>
            </w:r>
          </w:p>
        </w:tc>
        <w:tc>
          <w:tcPr>
            <w:tcW w:w="5670" w:type="dxa"/>
            <w:tcBorders>
              <w:top w:val="single" w:sz="4" w:space="0" w:color="auto"/>
              <w:left w:val="single" w:sz="4" w:space="0" w:color="auto"/>
              <w:bottom w:val="single" w:sz="4" w:space="0" w:color="auto"/>
              <w:right w:val="single" w:sz="4" w:space="0" w:color="auto"/>
            </w:tcBorders>
            <w:vAlign w:val="center"/>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1. Предельные размеры земельных участков, предельные параметры разрешенного строительства.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1.1 Размеры   земельных  участков принимают  минимальный / максимальный:</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  0,3 / 0,5 га  на  один объект.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2. Минимальный отступ от красной линии составляет: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существующей  застройке -  в  соответствии  со  сложившейся  линией  застройки  по каждой улице;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в  новой  застройке -  не  менее 6м.</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3. Максимальное количество этажей – 2.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4. Максимальный коэффициент застройки земельного участка 50%.</w:t>
            </w:r>
          </w:p>
        </w:tc>
      </w:tr>
    </w:tbl>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 xml:space="preserve">1.  Предельные (минимальные и (или) максимальные) размеры земельных </w:t>
      </w:r>
      <w:proofErr w:type="gramStart"/>
      <w:r w:rsidRPr="002268B2">
        <w:rPr>
          <w:rFonts w:ascii="Times New Roman" w:hAnsi="Times New Roman" w:cs="Times New Roman"/>
          <w:sz w:val="24"/>
          <w:szCs w:val="24"/>
        </w:rPr>
        <w:t>участков</w:t>
      </w:r>
      <w:proofErr w:type="gramEnd"/>
      <w:r w:rsidRPr="002268B2">
        <w:rPr>
          <w:rFonts w:ascii="Times New Roman" w:hAnsi="Times New Roman" w:cs="Times New Roman"/>
          <w:sz w:val="24"/>
          <w:szCs w:val="24"/>
        </w:rPr>
        <w:t xml:space="preserve">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w:t>
      </w:r>
      <w:proofErr w:type="gramStart"/>
      <w:r w:rsidRPr="002268B2">
        <w:rPr>
          <w:rFonts w:ascii="Times New Roman" w:hAnsi="Times New Roman" w:cs="Times New Roman"/>
          <w:sz w:val="24"/>
          <w:szCs w:val="24"/>
        </w:rPr>
        <w:t>Актуализированная  редакция СНиП 2.07.01-89*», требованиями санитарных норм и технических регламентов) не подлежат установлению.</w:t>
      </w:r>
      <w:proofErr w:type="gramEnd"/>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2268B2" w:rsidRPr="002268B2" w:rsidRDefault="002268B2" w:rsidP="002268B2">
      <w:pPr>
        <w:jc w:val="both"/>
        <w:rPr>
          <w:rFonts w:ascii="Times New Roman" w:hAnsi="Times New Roman" w:cs="Times New Roman"/>
          <w:sz w:val="24"/>
          <w:szCs w:val="24"/>
          <w:lang w:eastAsia="en-US"/>
        </w:rPr>
      </w:pP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СО-4 - Зона очистных сооружений </w:t>
      </w:r>
    </w:p>
    <w:p w:rsidR="002268B2" w:rsidRPr="002268B2" w:rsidRDefault="002268B2" w:rsidP="002268B2">
      <w:pPr>
        <w:jc w:val="both"/>
        <w:rPr>
          <w:rFonts w:ascii="Times New Roman" w:hAnsi="Times New Roman" w:cs="Times New Roman"/>
          <w:sz w:val="24"/>
          <w:szCs w:val="24"/>
        </w:rPr>
      </w:pP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Зона выделены для обеспечения правовых условий использования участков очистных</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сооружений. Разрешается размещение зданий, сооружений и коммуникаций, связанных только</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с эксплуатацией очистных сооружений.</w:t>
      </w:r>
    </w:p>
    <w:p w:rsidR="002268B2" w:rsidRPr="002268B2" w:rsidRDefault="002268B2" w:rsidP="002268B2">
      <w:pPr>
        <w:jc w:val="both"/>
        <w:rPr>
          <w:rFonts w:ascii="Times New Roman" w:hAnsi="Times New Roman" w:cs="Times New Roman"/>
          <w:sz w:val="24"/>
          <w:szCs w:val="24"/>
        </w:rPr>
      </w:pPr>
    </w:p>
    <w:tbl>
      <w:tblPr>
        <w:tblW w:w="15075" w:type="dxa"/>
        <w:tblInd w:w="98" w:type="dxa"/>
        <w:tblLayout w:type="fixed"/>
        <w:tblCellMar>
          <w:left w:w="0" w:type="dxa"/>
          <w:right w:w="0" w:type="dxa"/>
        </w:tblCellMar>
        <w:tblLook w:val="01E0"/>
      </w:tblPr>
      <w:tblGrid>
        <w:gridCol w:w="534"/>
        <w:gridCol w:w="3118"/>
        <w:gridCol w:w="709"/>
        <w:gridCol w:w="4395"/>
        <w:gridCol w:w="708"/>
        <w:gridCol w:w="5611"/>
      </w:tblGrid>
      <w:tr w:rsidR="002268B2" w:rsidRPr="002268B2" w:rsidTr="002268B2">
        <w:trPr>
          <w:trHeight w:val="539"/>
        </w:trPr>
        <w:tc>
          <w:tcPr>
            <w:tcW w:w="535" w:type="dxa"/>
            <w:vMerge w:val="restart"/>
            <w:tcBorders>
              <w:top w:val="single" w:sz="6" w:space="0" w:color="000000"/>
              <w:left w:val="single" w:sz="6" w:space="0" w:color="000000"/>
              <w:bottom w:val="single" w:sz="6" w:space="0" w:color="000000"/>
              <w:right w:val="single" w:sz="6" w:space="0" w:color="000000"/>
            </w:tcBorders>
            <w:shd w:val="clear" w:color="auto" w:fill="D9D9D9"/>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 xml:space="preserve">№ </w:t>
            </w:r>
            <w:proofErr w:type="gramStart"/>
            <w:r w:rsidRPr="002268B2">
              <w:rPr>
                <w:rFonts w:ascii="Times New Roman" w:hAnsi="Times New Roman" w:cs="Times New Roman"/>
                <w:sz w:val="24"/>
                <w:szCs w:val="24"/>
              </w:rPr>
              <w:t>п</w:t>
            </w:r>
            <w:proofErr w:type="gramEnd"/>
            <w:r w:rsidRPr="002268B2">
              <w:rPr>
                <w:rFonts w:ascii="Times New Roman" w:hAnsi="Times New Roman" w:cs="Times New Roman"/>
                <w:sz w:val="24"/>
                <w:szCs w:val="24"/>
              </w:rPr>
              <w:t>/п</w:t>
            </w:r>
          </w:p>
        </w:tc>
        <w:tc>
          <w:tcPr>
            <w:tcW w:w="3827" w:type="dxa"/>
            <w:gridSpan w:val="2"/>
            <w:tcBorders>
              <w:top w:val="single" w:sz="6" w:space="0" w:color="000000"/>
              <w:left w:val="single" w:sz="6" w:space="0" w:color="000000"/>
              <w:bottom w:val="single" w:sz="6" w:space="0" w:color="000000"/>
              <w:right w:val="single" w:sz="6" w:space="0" w:color="000000"/>
            </w:tcBorders>
            <w:shd w:val="clear" w:color="auto" w:fill="D9D9D9"/>
            <w:hideMark/>
          </w:tcPr>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Виды разрешенногоиспользованияпоКлассификатору</w:t>
            </w:r>
          </w:p>
        </w:tc>
        <w:tc>
          <w:tcPr>
            <w:tcW w:w="5103" w:type="dxa"/>
            <w:gridSpan w:val="2"/>
            <w:tcBorders>
              <w:top w:val="single" w:sz="6" w:space="0" w:color="000000"/>
              <w:left w:val="single" w:sz="6" w:space="0" w:color="000000"/>
              <w:bottom w:val="single" w:sz="6" w:space="0" w:color="000000"/>
              <w:right w:val="single" w:sz="6" w:space="0" w:color="000000"/>
            </w:tcBorders>
            <w:shd w:val="clear" w:color="auto" w:fill="D9D9D9"/>
            <w:hideMark/>
          </w:tcPr>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Описание вида разрешенногоиспользованияземельногоучастка</w:t>
            </w:r>
          </w:p>
        </w:tc>
        <w:tc>
          <w:tcPr>
            <w:tcW w:w="5611" w:type="dxa"/>
            <w:vMerge w:val="restart"/>
            <w:tcBorders>
              <w:top w:val="single" w:sz="6" w:space="0" w:color="000000"/>
              <w:left w:val="single" w:sz="6" w:space="0" w:color="000000"/>
              <w:bottom w:val="single" w:sz="6" w:space="0" w:color="000000"/>
              <w:right w:val="single" w:sz="6" w:space="0" w:color="000000"/>
            </w:tcBorders>
            <w:shd w:val="clear" w:color="auto" w:fill="D9D9D9"/>
            <w:hideMark/>
          </w:tcPr>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Предельные (минимальные и (или</w:t>
            </w:r>
            <w:proofErr w:type="gramStart"/>
            <w:r w:rsidRPr="002268B2">
              <w:rPr>
                <w:rFonts w:ascii="Times New Roman" w:hAnsi="Times New Roman" w:cs="Times New Roman"/>
                <w:sz w:val="24"/>
                <w:szCs w:val="24"/>
              </w:rPr>
              <w:t>)м</w:t>
            </w:r>
            <w:proofErr w:type="gramEnd"/>
            <w:r w:rsidRPr="002268B2">
              <w:rPr>
                <w:rFonts w:ascii="Times New Roman" w:hAnsi="Times New Roman" w:cs="Times New Roman"/>
                <w:sz w:val="24"/>
                <w:szCs w:val="24"/>
              </w:rPr>
              <w:t>аксимальные)размеры</w:t>
            </w:r>
            <w:r w:rsidR="00EE407E">
              <w:rPr>
                <w:rFonts w:ascii="Times New Roman" w:hAnsi="Times New Roman" w:cs="Times New Roman"/>
                <w:sz w:val="24"/>
                <w:szCs w:val="24"/>
              </w:rPr>
              <w:t xml:space="preserve"> </w:t>
            </w:r>
            <w:r w:rsidRPr="002268B2">
              <w:rPr>
                <w:rFonts w:ascii="Times New Roman" w:hAnsi="Times New Roman" w:cs="Times New Roman"/>
                <w:sz w:val="24"/>
                <w:szCs w:val="24"/>
              </w:rPr>
              <w:t>земельных</w:t>
            </w:r>
            <w:r w:rsidR="00EE407E">
              <w:rPr>
                <w:rFonts w:ascii="Times New Roman" w:hAnsi="Times New Roman" w:cs="Times New Roman"/>
                <w:sz w:val="24"/>
                <w:szCs w:val="24"/>
              </w:rPr>
              <w:t xml:space="preserve"> </w:t>
            </w:r>
            <w:r w:rsidRPr="002268B2">
              <w:rPr>
                <w:rFonts w:ascii="Times New Roman" w:hAnsi="Times New Roman" w:cs="Times New Roman"/>
                <w:sz w:val="24"/>
                <w:szCs w:val="24"/>
              </w:rPr>
              <w:t>участков и предельные параметры разрешенного</w:t>
            </w:r>
            <w:r w:rsidR="00EE407E">
              <w:rPr>
                <w:rFonts w:ascii="Times New Roman" w:hAnsi="Times New Roman" w:cs="Times New Roman"/>
                <w:sz w:val="24"/>
                <w:szCs w:val="24"/>
              </w:rPr>
              <w:t xml:space="preserve"> </w:t>
            </w:r>
            <w:r w:rsidRPr="002268B2">
              <w:rPr>
                <w:rFonts w:ascii="Times New Roman" w:hAnsi="Times New Roman" w:cs="Times New Roman"/>
                <w:sz w:val="24"/>
                <w:szCs w:val="24"/>
              </w:rPr>
              <w:t>строительства</w:t>
            </w:r>
            <w:r w:rsidR="00EE407E">
              <w:rPr>
                <w:rFonts w:ascii="Times New Roman" w:hAnsi="Times New Roman" w:cs="Times New Roman"/>
                <w:sz w:val="24"/>
                <w:szCs w:val="24"/>
              </w:rPr>
              <w:t xml:space="preserve"> </w:t>
            </w:r>
            <w:r w:rsidRPr="002268B2">
              <w:rPr>
                <w:rFonts w:ascii="Times New Roman" w:hAnsi="Times New Roman" w:cs="Times New Roman"/>
                <w:sz w:val="24"/>
                <w:szCs w:val="24"/>
              </w:rPr>
              <w:t>,реконструкции</w:t>
            </w:r>
            <w:r w:rsidR="00EE407E">
              <w:rPr>
                <w:rFonts w:ascii="Times New Roman" w:hAnsi="Times New Roman" w:cs="Times New Roman"/>
                <w:sz w:val="24"/>
                <w:szCs w:val="24"/>
              </w:rPr>
              <w:t xml:space="preserve"> </w:t>
            </w:r>
            <w:r w:rsidRPr="002268B2">
              <w:rPr>
                <w:rFonts w:ascii="Times New Roman" w:hAnsi="Times New Roman" w:cs="Times New Roman"/>
                <w:sz w:val="24"/>
                <w:szCs w:val="24"/>
              </w:rPr>
              <w:t>объектов капитального</w:t>
            </w:r>
            <w:r w:rsidR="00EE407E">
              <w:rPr>
                <w:rFonts w:ascii="Times New Roman" w:hAnsi="Times New Roman" w:cs="Times New Roman"/>
                <w:sz w:val="24"/>
                <w:szCs w:val="24"/>
              </w:rPr>
              <w:t xml:space="preserve"> </w:t>
            </w:r>
            <w:r w:rsidRPr="002268B2">
              <w:rPr>
                <w:rFonts w:ascii="Times New Roman" w:hAnsi="Times New Roman" w:cs="Times New Roman"/>
                <w:sz w:val="24"/>
                <w:szCs w:val="24"/>
              </w:rPr>
              <w:t>строительства</w:t>
            </w:r>
          </w:p>
        </w:tc>
      </w:tr>
      <w:tr w:rsidR="002268B2" w:rsidRPr="002268B2" w:rsidTr="002268B2">
        <w:trPr>
          <w:trHeight w:hRule="exact" w:val="449"/>
        </w:trPr>
        <w:tc>
          <w:tcPr>
            <w:tcW w:w="15076" w:type="dxa"/>
            <w:vMerge/>
            <w:tcBorders>
              <w:top w:val="single" w:sz="6" w:space="0" w:color="000000"/>
              <w:left w:val="single" w:sz="6" w:space="0" w:color="000000"/>
              <w:bottom w:val="single" w:sz="6" w:space="0" w:color="000000"/>
              <w:right w:val="single" w:sz="6" w:space="0" w:color="000000"/>
            </w:tcBorders>
            <w:vAlign w:val="center"/>
            <w:hideMark/>
          </w:tcPr>
          <w:p w:rsidR="002268B2" w:rsidRPr="002268B2" w:rsidRDefault="002268B2" w:rsidP="002268B2">
            <w:pPr>
              <w:jc w:val="both"/>
              <w:rPr>
                <w:rFonts w:ascii="Times New Roman" w:hAnsi="Times New Roman" w:cs="Times New Roman"/>
                <w:sz w:val="24"/>
                <w:szCs w:val="24"/>
                <w:lang w:eastAsia="en-US"/>
              </w:rPr>
            </w:pPr>
          </w:p>
        </w:tc>
        <w:tc>
          <w:tcPr>
            <w:tcW w:w="3118" w:type="dxa"/>
            <w:tcBorders>
              <w:top w:val="single" w:sz="6" w:space="0" w:color="000000"/>
              <w:left w:val="single" w:sz="6" w:space="0" w:color="000000"/>
              <w:bottom w:val="single" w:sz="6" w:space="0" w:color="000000"/>
              <w:right w:val="single" w:sz="6" w:space="0" w:color="000000"/>
            </w:tcBorders>
            <w:shd w:val="clear" w:color="auto" w:fill="D9D9D9"/>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Наименование</w:t>
            </w:r>
          </w:p>
        </w:tc>
        <w:tc>
          <w:tcPr>
            <w:tcW w:w="709" w:type="dxa"/>
            <w:tcBorders>
              <w:top w:val="single" w:sz="6" w:space="0" w:color="000000"/>
              <w:left w:val="single" w:sz="6" w:space="0" w:color="000000"/>
              <w:bottom w:val="single" w:sz="6" w:space="0" w:color="000000"/>
              <w:right w:val="single" w:sz="6" w:space="0" w:color="000000"/>
            </w:tcBorders>
            <w:shd w:val="clear" w:color="auto" w:fill="D9D9D9"/>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Код</w:t>
            </w:r>
          </w:p>
        </w:tc>
        <w:tc>
          <w:tcPr>
            <w:tcW w:w="4395" w:type="dxa"/>
            <w:tcBorders>
              <w:top w:val="single" w:sz="6" w:space="0" w:color="000000"/>
              <w:left w:val="single" w:sz="6" w:space="0" w:color="000000"/>
              <w:bottom w:val="single" w:sz="6" w:space="0" w:color="000000"/>
              <w:right w:val="single" w:sz="6" w:space="0" w:color="000000"/>
            </w:tcBorders>
            <w:shd w:val="clear" w:color="auto" w:fill="D9D9D9"/>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Наименование</w:t>
            </w:r>
          </w:p>
        </w:tc>
        <w:tc>
          <w:tcPr>
            <w:tcW w:w="708" w:type="dxa"/>
            <w:tcBorders>
              <w:top w:val="single" w:sz="6" w:space="0" w:color="000000"/>
              <w:left w:val="single" w:sz="6" w:space="0" w:color="000000"/>
              <w:bottom w:val="single" w:sz="6" w:space="0" w:color="000000"/>
              <w:right w:val="single" w:sz="6" w:space="0" w:color="000000"/>
            </w:tcBorders>
            <w:shd w:val="clear" w:color="auto" w:fill="D9D9D9"/>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Код</w:t>
            </w:r>
          </w:p>
        </w:tc>
        <w:tc>
          <w:tcPr>
            <w:tcW w:w="5611" w:type="dxa"/>
            <w:vMerge/>
            <w:tcBorders>
              <w:top w:val="single" w:sz="6" w:space="0" w:color="000000"/>
              <w:left w:val="single" w:sz="6" w:space="0" w:color="000000"/>
              <w:bottom w:val="single" w:sz="6" w:space="0" w:color="000000"/>
              <w:right w:val="single" w:sz="6" w:space="0" w:color="000000"/>
            </w:tcBorders>
            <w:vAlign w:val="center"/>
            <w:hideMark/>
          </w:tcPr>
          <w:p w:rsidR="002268B2" w:rsidRPr="002268B2" w:rsidRDefault="002268B2" w:rsidP="002268B2">
            <w:pPr>
              <w:jc w:val="both"/>
              <w:rPr>
                <w:rFonts w:ascii="Times New Roman" w:hAnsi="Times New Roman" w:cs="Times New Roman"/>
                <w:sz w:val="24"/>
                <w:szCs w:val="24"/>
                <w:lang w:eastAsia="en-US"/>
              </w:rPr>
            </w:pPr>
          </w:p>
        </w:tc>
      </w:tr>
      <w:tr w:rsidR="002268B2" w:rsidRPr="002268B2" w:rsidTr="002268B2">
        <w:trPr>
          <w:trHeight w:val="240"/>
        </w:trPr>
        <w:tc>
          <w:tcPr>
            <w:tcW w:w="15076" w:type="dxa"/>
            <w:gridSpan w:val="6"/>
            <w:tcBorders>
              <w:top w:val="single" w:sz="6" w:space="0" w:color="000000"/>
              <w:left w:val="single" w:sz="6" w:space="0" w:color="000000"/>
              <w:bottom w:val="single" w:sz="6" w:space="0" w:color="000000"/>
              <w:right w:val="single" w:sz="6" w:space="0" w:color="000000"/>
            </w:tcBorders>
            <w:hideMark/>
          </w:tcPr>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ЗОНЫ ОЧИСТНЫХ СООРУЖЕНИЙ</w:t>
            </w:r>
          </w:p>
        </w:tc>
      </w:tr>
      <w:tr w:rsidR="002268B2" w:rsidRPr="002268B2" w:rsidTr="002268B2">
        <w:trPr>
          <w:trHeight w:val="240"/>
        </w:trPr>
        <w:tc>
          <w:tcPr>
            <w:tcW w:w="15076" w:type="dxa"/>
            <w:gridSpan w:val="6"/>
            <w:tcBorders>
              <w:top w:val="single" w:sz="6" w:space="0" w:color="000000"/>
              <w:left w:val="single" w:sz="6" w:space="0" w:color="000000"/>
              <w:bottom w:val="single" w:sz="6" w:space="0" w:color="000000"/>
              <w:right w:val="single" w:sz="6" w:space="0" w:color="000000"/>
            </w:tcBorders>
            <w:hideMark/>
          </w:tcPr>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ОСНОВНЫЕ ВИДЫ РАЗРЕШЁННОГО ИСПОЛЬЗОВАНИЯ ЗОН</w:t>
            </w:r>
            <w:proofErr w:type="gramStart"/>
            <w:r w:rsidRPr="002268B2">
              <w:rPr>
                <w:rFonts w:ascii="Times New Roman" w:hAnsi="Times New Roman" w:cs="Times New Roman"/>
                <w:sz w:val="24"/>
                <w:szCs w:val="24"/>
              </w:rPr>
              <w:t>Ы«</w:t>
            </w:r>
            <w:proofErr w:type="gramEnd"/>
            <w:r w:rsidRPr="002268B2">
              <w:rPr>
                <w:rFonts w:ascii="Times New Roman" w:hAnsi="Times New Roman" w:cs="Times New Roman"/>
                <w:sz w:val="24"/>
                <w:szCs w:val="24"/>
              </w:rPr>
              <w:t>СО-4»</w:t>
            </w:r>
          </w:p>
        </w:tc>
      </w:tr>
      <w:tr w:rsidR="002268B2" w:rsidRPr="002268B2" w:rsidTr="00EE407E">
        <w:trPr>
          <w:trHeight w:hRule="exact" w:val="5974"/>
        </w:trPr>
        <w:tc>
          <w:tcPr>
            <w:tcW w:w="535" w:type="dxa"/>
            <w:tcBorders>
              <w:top w:val="single" w:sz="6" w:space="0" w:color="000000"/>
              <w:left w:val="single" w:sz="6" w:space="0" w:color="000000"/>
              <w:bottom w:val="single" w:sz="6" w:space="0" w:color="000000"/>
              <w:right w:val="single" w:sz="6" w:space="0" w:color="000000"/>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lastRenderedPageBreak/>
              <w:t>1.</w:t>
            </w:r>
          </w:p>
        </w:tc>
        <w:tc>
          <w:tcPr>
            <w:tcW w:w="3118" w:type="dxa"/>
            <w:tcBorders>
              <w:top w:val="single" w:sz="6" w:space="0" w:color="000000"/>
              <w:left w:val="single" w:sz="6" w:space="0" w:color="000000"/>
              <w:bottom w:val="single" w:sz="6" w:space="0" w:color="000000"/>
              <w:right w:val="single" w:sz="6" w:space="0" w:color="000000"/>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Коммунальноео бслуживание</w:t>
            </w:r>
          </w:p>
        </w:tc>
        <w:tc>
          <w:tcPr>
            <w:tcW w:w="709" w:type="dxa"/>
            <w:tcBorders>
              <w:top w:val="single" w:sz="6" w:space="0" w:color="000000"/>
              <w:left w:val="single" w:sz="6" w:space="0" w:color="000000"/>
              <w:bottom w:val="single" w:sz="6" w:space="0" w:color="000000"/>
              <w:right w:val="single" w:sz="6" w:space="0" w:color="000000"/>
            </w:tcBorders>
            <w:hideMark/>
          </w:tcPr>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СО-4</w:t>
            </w:r>
          </w:p>
        </w:tc>
        <w:tc>
          <w:tcPr>
            <w:tcW w:w="4395" w:type="dxa"/>
            <w:tcBorders>
              <w:top w:val="single" w:sz="6" w:space="0" w:color="000000"/>
              <w:left w:val="single" w:sz="6" w:space="0" w:color="000000"/>
              <w:bottom w:val="single" w:sz="6" w:space="0" w:color="000000"/>
              <w:right w:val="single" w:sz="6" w:space="0" w:color="000000"/>
            </w:tcBorders>
            <w:hideMark/>
          </w:tcPr>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w:t>
            </w:r>
            <w:proofErr w:type="gramStart"/>
            <w:r w:rsidRPr="002268B2">
              <w:rPr>
                <w:rFonts w:ascii="Times New Roman" w:hAnsi="Times New Roman" w:cs="Times New Roman"/>
                <w:sz w:val="24"/>
                <w:szCs w:val="24"/>
              </w:rPr>
              <w:t>:о</w:t>
            </w:r>
            <w:proofErr w:type="gramEnd"/>
            <w:r w:rsidRPr="002268B2">
              <w:rPr>
                <w:rFonts w:ascii="Times New Roman" w:hAnsi="Times New Roman" w:cs="Times New Roman"/>
                <w:sz w:val="24"/>
                <w:szCs w:val="24"/>
              </w:rPr>
              <w:t>твода канализационных стоков, очистных сооружений, насосных станций, канализаций.</w:t>
            </w:r>
          </w:p>
        </w:tc>
        <w:tc>
          <w:tcPr>
            <w:tcW w:w="708" w:type="dxa"/>
            <w:tcBorders>
              <w:top w:val="single" w:sz="6" w:space="0" w:color="000000"/>
              <w:left w:val="single" w:sz="6" w:space="0" w:color="000000"/>
              <w:bottom w:val="single" w:sz="6" w:space="0" w:color="000000"/>
              <w:right w:val="single" w:sz="6" w:space="0" w:color="000000"/>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3.1</w:t>
            </w:r>
          </w:p>
        </w:tc>
        <w:tc>
          <w:tcPr>
            <w:tcW w:w="5611" w:type="dxa"/>
            <w:tcBorders>
              <w:top w:val="single" w:sz="6" w:space="0" w:color="000000"/>
              <w:left w:val="single" w:sz="6" w:space="0" w:color="000000"/>
              <w:bottom w:val="single" w:sz="6" w:space="0" w:color="000000"/>
              <w:right w:val="single" w:sz="6" w:space="0" w:color="000000"/>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Минимальный отступ от красной линии составляет: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в существующей застройке – в соответствии со сложившейся линией застройки по каждой улице;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в новой застройке - не менее 6м.</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Максимальное количество</w:t>
            </w:r>
            <w:r w:rsidR="00EE407E">
              <w:rPr>
                <w:rFonts w:ascii="Times New Roman" w:hAnsi="Times New Roman" w:cs="Times New Roman"/>
                <w:sz w:val="24"/>
                <w:szCs w:val="24"/>
              </w:rPr>
              <w:t xml:space="preserve"> </w:t>
            </w:r>
            <w:r w:rsidRPr="002268B2">
              <w:rPr>
                <w:rFonts w:ascii="Times New Roman" w:hAnsi="Times New Roman" w:cs="Times New Roman"/>
                <w:sz w:val="24"/>
                <w:szCs w:val="24"/>
              </w:rPr>
              <w:t>этажей–2.</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Максимальный коэффициент застройки земельного участка 80%.</w:t>
            </w:r>
          </w:p>
        </w:tc>
      </w:tr>
      <w:tr w:rsidR="002268B2" w:rsidRPr="002268B2" w:rsidTr="00EE407E">
        <w:trPr>
          <w:trHeight w:hRule="exact" w:val="4982"/>
        </w:trPr>
        <w:tc>
          <w:tcPr>
            <w:tcW w:w="535" w:type="dxa"/>
            <w:tcBorders>
              <w:top w:val="single" w:sz="6" w:space="0" w:color="000000"/>
              <w:left w:val="single" w:sz="6" w:space="0" w:color="000000"/>
              <w:bottom w:val="single" w:sz="6" w:space="0" w:color="000000"/>
              <w:right w:val="single" w:sz="6" w:space="0" w:color="000000"/>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lastRenderedPageBreak/>
              <w:t>2.</w:t>
            </w:r>
          </w:p>
        </w:tc>
        <w:tc>
          <w:tcPr>
            <w:tcW w:w="3118" w:type="dxa"/>
            <w:tcBorders>
              <w:top w:val="single" w:sz="6" w:space="0" w:color="000000"/>
              <w:left w:val="single" w:sz="6" w:space="0" w:color="000000"/>
              <w:bottom w:val="single" w:sz="6" w:space="0" w:color="000000"/>
              <w:right w:val="single" w:sz="6" w:space="0" w:color="000000"/>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Автомобильный транспорт</w:t>
            </w:r>
          </w:p>
        </w:tc>
        <w:tc>
          <w:tcPr>
            <w:tcW w:w="709" w:type="dxa"/>
            <w:tcBorders>
              <w:top w:val="single" w:sz="6" w:space="0" w:color="000000"/>
              <w:left w:val="single" w:sz="6" w:space="0" w:color="000000"/>
              <w:bottom w:val="single" w:sz="6" w:space="0" w:color="000000"/>
              <w:right w:val="single" w:sz="6" w:space="0" w:color="000000"/>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СО-4</w:t>
            </w:r>
          </w:p>
        </w:tc>
        <w:tc>
          <w:tcPr>
            <w:tcW w:w="4395" w:type="dxa"/>
            <w:tcBorders>
              <w:top w:val="single" w:sz="6" w:space="0" w:color="000000"/>
              <w:left w:val="single" w:sz="6" w:space="0" w:color="000000"/>
              <w:bottom w:val="single" w:sz="6" w:space="0" w:color="000000"/>
              <w:right w:val="single" w:sz="6" w:space="0" w:color="000000"/>
            </w:tcBorders>
            <w:hideMark/>
          </w:tcPr>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Размещение автомобильных дорог и технически связанных с ними сооружений;</w:t>
            </w:r>
          </w:p>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w:t>
            </w:r>
            <w:proofErr w:type="gramStart"/>
            <w:r w:rsidRPr="002268B2">
              <w:rPr>
                <w:rFonts w:ascii="Times New Roman" w:hAnsi="Times New Roman" w:cs="Times New Roman"/>
                <w:sz w:val="24"/>
                <w:szCs w:val="24"/>
              </w:rPr>
              <w:t>)а</w:t>
            </w:r>
            <w:proofErr w:type="gramEnd"/>
            <w:r w:rsidRPr="002268B2">
              <w:rPr>
                <w:rFonts w:ascii="Times New Roman" w:hAnsi="Times New Roman" w:cs="Times New Roman"/>
                <w:sz w:val="24"/>
                <w:szCs w:val="24"/>
              </w:rPr>
              <w:t>втомобильного транспорта, осуществляющего перевозки людей по установленному маршруту</w:t>
            </w:r>
          </w:p>
        </w:tc>
        <w:tc>
          <w:tcPr>
            <w:tcW w:w="708" w:type="dxa"/>
            <w:tcBorders>
              <w:top w:val="single" w:sz="6" w:space="0" w:color="000000"/>
              <w:left w:val="single" w:sz="6" w:space="0" w:color="000000"/>
              <w:bottom w:val="single" w:sz="6" w:space="0" w:color="000000"/>
              <w:right w:val="single" w:sz="6" w:space="0" w:color="000000"/>
            </w:tcBorders>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7.2</w:t>
            </w:r>
          </w:p>
        </w:tc>
        <w:tc>
          <w:tcPr>
            <w:tcW w:w="5611" w:type="dxa"/>
            <w:tcBorders>
              <w:top w:val="single" w:sz="6" w:space="0" w:color="000000"/>
              <w:left w:val="single" w:sz="6" w:space="0" w:color="000000"/>
              <w:bottom w:val="single" w:sz="6" w:space="0" w:color="000000"/>
              <w:right w:val="single" w:sz="6" w:space="0" w:color="000000"/>
            </w:tcBorders>
            <w:hideMark/>
          </w:tcPr>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Преде</w:t>
            </w:r>
            <w:r w:rsidR="00EE407E">
              <w:rPr>
                <w:rFonts w:ascii="Times New Roman" w:hAnsi="Times New Roman" w:cs="Times New Roman"/>
                <w:sz w:val="24"/>
                <w:szCs w:val="24"/>
              </w:rPr>
              <w:t>льные размеры земельных участко</w:t>
            </w:r>
            <w:r w:rsidRPr="002268B2">
              <w:rPr>
                <w:rFonts w:ascii="Times New Roman" w:hAnsi="Times New Roman" w:cs="Times New Roman"/>
                <w:sz w:val="24"/>
                <w:szCs w:val="24"/>
              </w:rPr>
              <w:t>в</w:t>
            </w:r>
            <w:r w:rsidR="00EE407E">
              <w:rPr>
                <w:rFonts w:ascii="Times New Roman" w:hAnsi="Times New Roman" w:cs="Times New Roman"/>
                <w:sz w:val="24"/>
                <w:szCs w:val="24"/>
              </w:rPr>
              <w:t xml:space="preserve"> </w:t>
            </w:r>
            <w:r w:rsidRPr="002268B2">
              <w:rPr>
                <w:rFonts w:ascii="Times New Roman" w:hAnsi="Times New Roman" w:cs="Times New Roman"/>
                <w:sz w:val="24"/>
                <w:szCs w:val="24"/>
              </w:rPr>
              <w:t>принимаются по расчету</w:t>
            </w:r>
            <w:r w:rsidR="00EE407E">
              <w:rPr>
                <w:rFonts w:ascii="Times New Roman" w:hAnsi="Times New Roman" w:cs="Times New Roman"/>
                <w:sz w:val="24"/>
                <w:szCs w:val="24"/>
              </w:rPr>
              <w:t xml:space="preserve"> </w:t>
            </w:r>
            <w:r w:rsidRPr="002268B2">
              <w:rPr>
                <w:rFonts w:ascii="Times New Roman" w:hAnsi="Times New Roman" w:cs="Times New Roman"/>
                <w:sz w:val="24"/>
                <w:szCs w:val="24"/>
              </w:rPr>
              <w:t>в соответствии с параметрами основных объектов   и с требованиями к размещению таких объектов СНиП, технических регламентов, СанПиН, и др.</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Минимальный отступ от красной линии составляет: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в существующей  застройке – в соответствии со сложившейся линией застройки по каждой</w:t>
            </w:r>
            <w:r w:rsidR="00EE407E">
              <w:rPr>
                <w:rFonts w:ascii="Times New Roman" w:hAnsi="Times New Roman" w:cs="Times New Roman"/>
                <w:sz w:val="24"/>
                <w:szCs w:val="24"/>
              </w:rPr>
              <w:t xml:space="preserve"> </w:t>
            </w:r>
            <w:r w:rsidRPr="002268B2">
              <w:rPr>
                <w:rFonts w:ascii="Times New Roman" w:hAnsi="Times New Roman" w:cs="Times New Roman"/>
                <w:sz w:val="24"/>
                <w:szCs w:val="24"/>
              </w:rPr>
              <w:t>улице;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в новой застройке - не менее 6м.</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Максимальное количество этажей–2.</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Максимальный коэффициент застройки земельного участка 80%.</w:t>
            </w:r>
          </w:p>
        </w:tc>
      </w:tr>
      <w:tr w:rsidR="002268B2" w:rsidRPr="002268B2" w:rsidTr="002268B2">
        <w:trPr>
          <w:trHeight w:val="539"/>
        </w:trPr>
        <w:tc>
          <w:tcPr>
            <w:tcW w:w="535" w:type="dxa"/>
            <w:vMerge w:val="restart"/>
            <w:tcBorders>
              <w:top w:val="single" w:sz="6" w:space="0" w:color="000000"/>
              <w:left w:val="single" w:sz="6" w:space="0" w:color="000000"/>
              <w:bottom w:val="single" w:sz="6" w:space="0" w:color="000000"/>
              <w:right w:val="single" w:sz="6" w:space="0" w:color="000000"/>
            </w:tcBorders>
            <w:shd w:val="clear" w:color="auto" w:fill="D9D9D9"/>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 xml:space="preserve">№ </w:t>
            </w:r>
            <w:proofErr w:type="gramStart"/>
            <w:r w:rsidRPr="002268B2">
              <w:rPr>
                <w:rFonts w:ascii="Times New Roman" w:hAnsi="Times New Roman" w:cs="Times New Roman"/>
                <w:sz w:val="24"/>
                <w:szCs w:val="24"/>
              </w:rPr>
              <w:t>п</w:t>
            </w:r>
            <w:proofErr w:type="gramEnd"/>
            <w:r w:rsidRPr="002268B2">
              <w:rPr>
                <w:rFonts w:ascii="Times New Roman" w:hAnsi="Times New Roman" w:cs="Times New Roman"/>
                <w:sz w:val="24"/>
                <w:szCs w:val="24"/>
              </w:rPr>
              <w:t>/п</w:t>
            </w:r>
          </w:p>
        </w:tc>
        <w:tc>
          <w:tcPr>
            <w:tcW w:w="3827" w:type="dxa"/>
            <w:gridSpan w:val="2"/>
            <w:tcBorders>
              <w:top w:val="single" w:sz="6" w:space="0" w:color="000000"/>
              <w:left w:val="single" w:sz="6" w:space="0" w:color="000000"/>
              <w:bottom w:val="single" w:sz="6" w:space="0" w:color="000000"/>
              <w:right w:val="single" w:sz="6" w:space="0" w:color="000000"/>
            </w:tcBorders>
            <w:shd w:val="clear" w:color="auto" w:fill="D9D9D9"/>
            <w:hideMark/>
          </w:tcPr>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Виды разрешенного использования по Классификатору</w:t>
            </w:r>
          </w:p>
        </w:tc>
        <w:tc>
          <w:tcPr>
            <w:tcW w:w="5103" w:type="dxa"/>
            <w:gridSpan w:val="2"/>
            <w:tcBorders>
              <w:top w:val="single" w:sz="6" w:space="0" w:color="000000"/>
              <w:left w:val="single" w:sz="6" w:space="0" w:color="000000"/>
              <w:bottom w:val="single" w:sz="6" w:space="0" w:color="000000"/>
              <w:right w:val="single" w:sz="6" w:space="0" w:color="000000"/>
            </w:tcBorders>
            <w:shd w:val="clear" w:color="auto" w:fill="D9D9D9"/>
            <w:hideMark/>
          </w:tcPr>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Описание вида разрешенного использования земельного участка</w:t>
            </w:r>
          </w:p>
        </w:tc>
        <w:tc>
          <w:tcPr>
            <w:tcW w:w="5611" w:type="dxa"/>
            <w:vMerge w:val="restart"/>
            <w:tcBorders>
              <w:top w:val="single" w:sz="6" w:space="0" w:color="000000"/>
              <w:left w:val="single" w:sz="6" w:space="0" w:color="000000"/>
              <w:bottom w:val="single" w:sz="6" w:space="0" w:color="000000"/>
              <w:right w:val="single" w:sz="6" w:space="0" w:color="000000"/>
            </w:tcBorders>
            <w:shd w:val="clear" w:color="auto" w:fill="D9D9D9"/>
            <w:hideMark/>
          </w:tcPr>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Предельные (минимальные и (или</w:t>
            </w:r>
            <w:proofErr w:type="gramStart"/>
            <w:r w:rsidRPr="002268B2">
              <w:rPr>
                <w:rFonts w:ascii="Times New Roman" w:hAnsi="Times New Roman" w:cs="Times New Roman"/>
                <w:sz w:val="24"/>
                <w:szCs w:val="24"/>
              </w:rPr>
              <w:t>)м</w:t>
            </w:r>
            <w:proofErr w:type="gramEnd"/>
            <w:r w:rsidRPr="002268B2">
              <w:rPr>
                <w:rFonts w:ascii="Times New Roman" w:hAnsi="Times New Roman" w:cs="Times New Roman"/>
                <w:sz w:val="24"/>
                <w:szCs w:val="24"/>
              </w:rPr>
              <w:t>аксимальные) размеры</w:t>
            </w:r>
            <w:r w:rsidR="00EE407E">
              <w:rPr>
                <w:rFonts w:ascii="Times New Roman" w:hAnsi="Times New Roman" w:cs="Times New Roman"/>
                <w:sz w:val="24"/>
                <w:szCs w:val="24"/>
              </w:rPr>
              <w:t xml:space="preserve"> </w:t>
            </w:r>
            <w:r w:rsidRPr="002268B2">
              <w:rPr>
                <w:rFonts w:ascii="Times New Roman" w:hAnsi="Times New Roman" w:cs="Times New Roman"/>
                <w:sz w:val="24"/>
                <w:szCs w:val="24"/>
              </w:rPr>
              <w:t>земельных участков и предельные параметры разрешенного строительства, реконструкции</w:t>
            </w:r>
            <w:r w:rsidR="00EE407E">
              <w:rPr>
                <w:rFonts w:ascii="Times New Roman" w:hAnsi="Times New Roman" w:cs="Times New Roman"/>
                <w:sz w:val="24"/>
                <w:szCs w:val="24"/>
              </w:rPr>
              <w:t xml:space="preserve"> </w:t>
            </w:r>
            <w:r w:rsidRPr="002268B2">
              <w:rPr>
                <w:rFonts w:ascii="Times New Roman" w:hAnsi="Times New Roman" w:cs="Times New Roman"/>
                <w:sz w:val="24"/>
                <w:szCs w:val="24"/>
              </w:rPr>
              <w:t>объектов капитального строительства</w:t>
            </w:r>
          </w:p>
        </w:tc>
      </w:tr>
      <w:tr w:rsidR="002268B2" w:rsidRPr="002268B2" w:rsidTr="002268B2">
        <w:trPr>
          <w:trHeight w:hRule="exact" w:val="449"/>
        </w:trPr>
        <w:tc>
          <w:tcPr>
            <w:tcW w:w="15076" w:type="dxa"/>
            <w:vMerge/>
            <w:tcBorders>
              <w:top w:val="single" w:sz="6" w:space="0" w:color="000000"/>
              <w:left w:val="single" w:sz="6" w:space="0" w:color="000000"/>
              <w:bottom w:val="single" w:sz="6" w:space="0" w:color="000000"/>
              <w:right w:val="single" w:sz="6" w:space="0" w:color="000000"/>
            </w:tcBorders>
            <w:vAlign w:val="center"/>
            <w:hideMark/>
          </w:tcPr>
          <w:p w:rsidR="002268B2" w:rsidRPr="002268B2" w:rsidRDefault="002268B2" w:rsidP="002268B2">
            <w:pPr>
              <w:jc w:val="both"/>
              <w:rPr>
                <w:rFonts w:ascii="Times New Roman" w:hAnsi="Times New Roman" w:cs="Times New Roman"/>
                <w:sz w:val="24"/>
                <w:szCs w:val="24"/>
                <w:lang w:eastAsia="en-US"/>
              </w:rPr>
            </w:pPr>
          </w:p>
        </w:tc>
        <w:tc>
          <w:tcPr>
            <w:tcW w:w="3118" w:type="dxa"/>
            <w:tcBorders>
              <w:top w:val="single" w:sz="6" w:space="0" w:color="000000"/>
              <w:left w:val="single" w:sz="6" w:space="0" w:color="000000"/>
              <w:bottom w:val="single" w:sz="6" w:space="0" w:color="000000"/>
              <w:right w:val="single" w:sz="6" w:space="0" w:color="000000"/>
            </w:tcBorders>
            <w:shd w:val="clear" w:color="auto" w:fill="D9D9D9"/>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Наименование</w:t>
            </w:r>
          </w:p>
        </w:tc>
        <w:tc>
          <w:tcPr>
            <w:tcW w:w="709" w:type="dxa"/>
            <w:tcBorders>
              <w:top w:val="single" w:sz="6" w:space="0" w:color="000000"/>
              <w:left w:val="single" w:sz="6" w:space="0" w:color="000000"/>
              <w:bottom w:val="single" w:sz="6" w:space="0" w:color="000000"/>
              <w:right w:val="single" w:sz="6" w:space="0" w:color="000000"/>
            </w:tcBorders>
            <w:shd w:val="clear" w:color="auto" w:fill="D9D9D9"/>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Код</w:t>
            </w:r>
          </w:p>
        </w:tc>
        <w:tc>
          <w:tcPr>
            <w:tcW w:w="4395" w:type="dxa"/>
            <w:tcBorders>
              <w:top w:val="single" w:sz="6" w:space="0" w:color="000000"/>
              <w:left w:val="single" w:sz="6" w:space="0" w:color="000000"/>
              <w:bottom w:val="single" w:sz="6" w:space="0" w:color="000000"/>
              <w:right w:val="single" w:sz="6" w:space="0" w:color="000000"/>
            </w:tcBorders>
            <w:shd w:val="clear" w:color="auto" w:fill="D9D9D9"/>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Наименование</w:t>
            </w:r>
          </w:p>
        </w:tc>
        <w:tc>
          <w:tcPr>
            <w:tcW w:w="708" w:type="dxa"/>
            <w:tcBorders>
              <w:top w:val="single" w:sz="6" w:space="0" w:color="000000"/>
              <w:left w:val="single" w:sz="6" w:space="0" w:color="000000"/>
              <w:bottom w:val="single" w:sz="6" w:space="0" w:color="000000"/>
              <w:right w:val="single" w:sz="6" w:space="0" w:color="000000"/>
            </w:tcBorders>
            <w:shd w:val="clear" w:color="auto" w:fill="D9D9D9"/>
            <w:hideMark/>
          </w:tcPr>
          <w:p w:rsidR="002268B2" w:rsidRPr="002268B2" w:rsidRDefault="002268B2" w:rsidP="002268B2">
            <w:pPr>
              <w:jc w:val="both"/>
              <w:rPr>
                <w:rFonts w:ascii="Times New Roman" w:hAnsi="Times New Roman" w:cs="Times New Roman"/>
                <w:sz w:val="24"/>
                <w:szCs w:val="24"/>
                <w:lang w:val="en-US" w:eastAsia="en-US"/>
              </w:rPr>
            </w:pPr>
            <w:r w:rsidRPr="002268B2">
              <w:rPr>
                <w:rFonts w:ascii="Times New Roman" w:hAnsi="Times New Roman" w:cs="Times New Roman"/>
                <w:sz w:val="24"/>
                <w:szCs w:val="24"/>
              </w:rPr>
              <w:t>Код</w:t>
            </w:r>
          </w:p>
        </w:tc>
        <w:tc>
          <w:tcPr>
            <w:tcW w:w="5611" w:type="dxa"/>
            <w:vMerge/>
            <w:tcBorders>
              <w:top w:val="single" w:sz="6" w:space="0" w:color="000000"/>
              <w:left w:val="single" w:sz="6" w:space="0" w:color="000000"/>
              <w:bottom w:val="single" w:sz="6" w:space="0" w:color="000000"/>
              <w:right w:val="single" w:sz="6" w:space="0" w:color="000000"/>
            </w:tcBorders>
            <w:vAlign w:val="center"/>
            <w:hideMark/>
          </w:tcPr>
          <w:p w:rsidR="002268B2" w:rsidRPr="002268B2" w:rsidRDefault="002268B2" w:rsidP="002268B2">
            <w:pPr>
              <w:jc w:val="both"/>
              <w:rPr>
                <w:rFonts w:ascii="Times New Roman" w:hAnsi="Times New Roman" w:cs="Times New Roman"/>
                <w:sz w:val="24"/>
                <w:szCs w:val="24"/>
                <w:lang w:eastAsia="en-US"/>
              </w:rPr>
            </w:pPr>
          </w:p>
        </w:tc>
      </w:tr>
      <w:tr w:rsidR="002268B2" w:rsidRPr="002268B2" w:rsidTr="002268B2">
        <w:trPr>
          <w:trHeight w:val="240"/>
        </w:trPr>
        <w:tc>
          <w:tcPr>
            <w:tcW w:w="15076" w:type="dxa"/>
            <w:gridSpan w:val="6"/>
            <w:tcBorders>
              <w:top w:val="single" w:sz="6" w:space="0" w:color="000000"/>
              <w:left w:val="single" w:sz="6" w:space="0" w:color="000000"/>
              <w:bottom w:val="single" w:sz="6" w:space="0" w:color="000000"/>
              <w:right w:val="single" w:sz="6" w:space="0" w:color="000000"/>
            </w:tcBorders>
            <w:hideMark/>
          </w:tcPr>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ВСПОМОГАТЕЛЬНЫЕ ВИДЫ РАЗРЕШЁННОГО ИСПОЛЬЗОВАНИЯЗОНЫ «СО-4»</w:t>
            </w:r>
          </w:p>
        </w:tc>
      </w:tr>
      <w:tr w:rsidR="002268B2" w:rsidRPr="002268B2" w:rsidTr="002268B2">
        <w:trPr>
          <w:trHeight w:val="240"/>
        </w:trPr>
        <w:tc>
          <w:tcPr>
            <w:tcW w:w="15076" w:type="dxa"/>
            <w:gridSpan w:val="6"/>
            <w:tcBorders>
              <w:top w:val="single" w:sz="6" w:space="0" w:color="000000"/>
              <w:left w:val="single" w:sz="6" w:space="0" w:color="000000"/>
              <w:bottom w:val="single" w:sz="6" w:space="0" w:color="000000"/>
              <w:right w:val="single" w:sz="6" w:space="0" w:color="000000"/>
            </w:tcBorders>
            <w:hideMark/>
          </w:tcPr>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 xml:space="preserve">                                                  Не устанавливаются</w:t>
            </w:r>
          </w:p>
        </w:tc>
      </w:tr>
      <w:tr w:rsidR="002268B2" w:rsidRPr="002268B2" w:rsidTr="002268B2">
        <w:trPr>
          <w:trHeight w:val="240"/>
        </w:trPr>
        <w:tc>
          <w:tcPr>
            <w:tcW w:w="15076" w:type="dxa"/>
            <w:gridSpan w:val="6"/>
            <w:tcBorders>
              <w:top w:val="single" w:sz="6" w:space="0" w:color="000000"/>
              <w:left w:val="single" w:sz="6" w:space="0" w:color="000000"/>
              <w:bottom w:val="single" w:sz="6" w:space="0" w:color="000000"/>
              <w:right w:val="single" w:sz="6" w:space="0" w:color="000000"/>
            </w:tcBorders>
            <w:hideMark/>
          </w:tcPr>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УСЛОВНО  РАЗРЕШЕННЫЕ  ВИДЫ ИСПОЛЬЗОВАНИЯ ЗОНЫ «СО-4»</w:t>
            </w:r>
          </w:p>
        </w:tc>
      </w:tr>
      <w:tr w:rsidR="002268B2" w:rsidRPr="002268B2" w:rsidTr="002268B2">
        <w:trPr>
          <w:trHeight w:val="240"/>
        </w:trPr>
        <w:tc>
          <w:tcPr>
            <w:tcW w:w="15076" w:type="dxa"/>
            <w:gridSpan w:val="6"/>
            <w:tcBorders>
              <w:top w:val="single" w:sz="6" w:space="0" w:color="000000"/>
              <w:left w:val="single" w:sz="6" w:space="0" w:color="000000"/>
              <w:bottom w:val="single" w:sz="6" w:space="0" w:color="000000"/>
              <w:right w:val="single" w:sz="6" w:space="0" w:color="000000"/>
            </w:tcBorders>
            <w:hideMark/>
          </w:tcPr>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 xml:space="preserve">                                                  Не устанавливаются</w:t>
            </w:r>
          </w:p>
        </w:tc>
      </w:tr>
    </w:tbl>
    <w:p w:rsidR="002268B2" w:rsidRPr="002268B2" w:rsidRDefault="002268B2" w:rsidP="002268B2">
      <w:pPr>
        <w:jc w:val="both"/>
        <w:rPr>
          <w:rFonts w:ascii="Times New Roman" w:hAnsi="Times New Roman" w:cs="Times New Roman"/>
          <w:sz w:val="24"/>
          <w:szCs w:val="24"/>
          <w:lang w:eastAsia="en-US"/>
        </w:rPr>
      </w:pP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 xml:space="preserve">1. Предельные (минимальные </w:t>
      </w:r>
      <w:proofErr w:type="gramStart"/>
      <w:r w:rsidRPr="002268B2">
        <w:rPr>
          <w:rFonts w:ascii="Times New Roman" w:hAnsi="Times New Roman" w:cs="Times New Roman"/>
          <w:sz w:val="24"/>
          <w:szCs w:val="24"/>
        </w:rPr>
        <w:t>и(</w:t>
      </w:r>
      <w:proofErr w:type="gramEnd"/>
      <w:r w:rsidRPr="002268B2">
        <w:rPr>
          <w:rFonts w:ascii="Times New Roman" w:hAnsi="Times New Roman" w:cs="Times New Roman"/>
          <w:sz w:val="24"/>
          <w:szCs w:val="24"/>
        </w:rPr>
        <w:t>или) максимальные) размеры земельных участков для которых размеры не определены в соответствии нормативно правовыми</w:t>
      </w:r>
    </w:p>
    <w:p w:rsidR="002268B2" w:rsidRPr="002268B2" w:rsidRDefault="002268B2" w:rsidP="002268B2">
      <w:pPr>
        <w:jc w:val="both"/>
        <w:rPr>
          <w:rFonts w:ascii="Times New Roman" w:hAnsi="Times New Roman" w:cs="Times New Roman"/>
          <w:sz w:val="24"/>
          <w:szCs w:val="24"/>
        </w:rPr>
      </w:pPr>
      <w:proofErr w:type="gramStart"/>
      <w:r w:rsidRPr="002268B2">
        <w:rPr>
          <w:rFonts w:ascii="Times New Roman" w:hAnsi="Times New Roman" w:cs="Times New Roman"/>
          <w:sz w:val="24"/>
          <w:szCs w:val="24"/>
        </w:rPr>
        <w:t>Актами (настоящими правилами, нормами  градостроительного  проектирования, СП42.13330.2011«Градостроительство.</w:t>
      </w:r>
      <w:proofErr w:type="gramEnd"/>
      <w:r w:rsidRPr="002268B2">
        <w:rPr>
          <w:rFonts w:ascii="Times New Roman" w:hAnsi="Times New Roman" w:cs="Times New Roman"/>
          <w:sz w:val="24"/>
          <w:szCs w:val="24"/>
        </w:rPr>
        <w:t xml:space="preserve"> Планировка и застройка городских и сельских поселений. Актуализированная редакция СНиП</w:t>
      </w:r>
      <w:proofErr w:type="gramStart"/>
      <w:r w:rsidRPr="002268B2">
        <w:rPr>
          <w:rFonts w:ascii="Times New Roman" w:hAnsi="Times New Roman" w:cs="Times New Roman"/>
          <w:sz w:val="24"/>
          <w:szCs w:val="24"/>
        </w:rPr>
        <w:t>2</w:t>
      </w:r>
      <w:proofErr w:type="gramEnd"/>
      <w:r w:rsidRPr="002268B2">
        <w:rPr>
          <w:rFonts w:ascii="Times New Roman" w:hAnsi="Times New Roman" w:cs="Times New Roman"/>
          <w:sz w:val="24"/>
          <w:szCs w:val="24"/>
        </w:rPr>
        <w:t>.07.01-89*»,требованиям и санитарных норм и технических регламентов) неподлежат установлению.</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2. Минимальные расстояния от объектов</w:t>
      </w:r>
      <w:r w:rsidRPr="002268B2">
        <w:rPr>
          <w:rFonts w:ascii="Times New Roman" w:hAnsi="Times New Roman" w:cs="Times New Roman"/>
          <w:sz w:val="24"/>
          <w:szCs w:val="24"/>
        </w:rPr>
        <w:tab/>
        <w:t>до границ земельных участков, за исключением границ, совпадающих с красными линиями, неуказанных в настоящей зоне не подлежат  установлению.</w:t>
      </w:r>
    </w:p>
    <w:p w:rsidR="002268B2" w:rsidRPr="002268B2" w:rsidRDefault="002268B2" w:rsidP="002268B2">
      <w:pPr>
        <w:jc w:val="both"/>
        <w:rPr>
          <w:rFonts w:ascii="Times New Roman" w:hAnsi="Times New Roman" w:cs="Times New Roman"/>
          <w:sz w:val="24"/>
          <w:szCs w:val="24"/>
        </w:rPr>
        <w:sectPr w:rsidR="002268B2" w:rsidRPr="002268B2">
          <w:pgSz w:w="16838" w:h="11906" w:orient="landscape"/>
          <w:pgMar w:top="1701" w:right="851" w:bottom="851" w:left="851" w:header="709" w:footer="709" w:gutter="0"/>
          <w:pgBorders w:display="firstPage">
            <w:top w:val="triple" w:sz="4" w:space="1" w:color="943634" w:themeColor="accent2" w:themeShade="BF"/>
            <w:left w:val="triple" w:sz="4" w:space="4" w:color="943634" w:themeColor="accent2" w:themeShade="BF"/>
            <w:bottom w:val="triple" w:sz="4" w:space="1" w:color="943634" w:themeColor="accent2" w:themeShade="BF"/>
            <w:right w:val="triple" w:sz="4" w:space="4" w:color="943634" w:themeColor="accent2" w:themeShade="BF"/>
          </w:pgBorders>
          <w:cols w:space="720"/>
        </w:sectPr>
      </w:pPr>
    </w:p>
    <w:p w:rsidR="002268B2" w:rsidRPr="002268B2" w:rsidRDefault="002268B2" w:rsidP="002268B2">
      <w:pPr>
        <w:jc w:val="both"/>
        <w:rPr>
          <w:rFonts w:ascii="Times New Roman" w:hAnsi="Times New Roman" w:cs="Times New Roman"/>
          <w:sz w:val="24"/>
          <w:szCs w:val="24"/>
        </w:rPr>
      </w:pPr>
      <w:bookmarkStart w:id="234" w:name="_Toc531622728"/>
      <w:r w:rsidRPr="002268B2">
        <w:rPr>
          <w:rFonts w:ascii="Times New Roman" w:hAnsi="Times New Roman" w:cs="Times New Roman"/>
          <w:sz w:val="24"/>
          <w:szCs w:val="24"/>
        </w:rPr>
        <w:lastRenderedPageBreak/>
        <w:t>Глава 10. Градостроительные регламенты в части ограничений использования земельных участков и объектов капитального строительства, установленные санитарно-защитными и водоохранными зонами.</w:t>
      </w:r>
      <w:bookmarkEnd w:id="234"/>
    </w:p>
    <w:p w:rsidR="002268B2" w:rsidRPr="002268B2" w:rsidRDefault="002268B2" w:rsidP="002268B2">
      <w:pPr>
        <w:jc w:val="both"/>
        <w:rPr>
          <w:rFonts w:ascii="Times New Roman" w:hAnsi="Times New Roman" w:cs="Times New Roman"/>
          <w:sz w:val="24"/>
          <w:szCs w:val="24"/>
          <w:lang w:eastAsia="en-US"/>
        </w:rPr>
      </w:pPr>
      <w:bookmarkStart w:id="235" w:name="_Toc531622729"/>
      <w:r w:rsidRPr="002268B2">
        <w:rPr>
          <w:rFonts w:ascii="Times New Roman" w:hAnsi="Times New Roman" w:cs="Times New Roman"/>
          <w:sz w:val="24"/>
          <w:szCs w:val="24"/>
        </w:rPr>
        <w:t>Статья 25. Описание ограничений использования земельных участков и объектов капитального строительства, расположенных в установленных санитарно-защитных зонах, водоохранных зонах и иных зонах с особыми условиями использования территории.</w:t>
      </w:r>
      <w:bookmarkEnd w:id="235"/>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1. Использование земельных участков и объектов капитального строительства, расположенных в пределах зон, обозначенных на картах статьи 43 настоящих Правил, определяется:</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градостроительными регламентами, определенными статьей 44 применительно к соответствующим территориальным зонам, обозначенным на карте статьи 43 настоящих Правил, с учетом ограничений, определенных настоящей статьей,</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2. </w:t>
      </w:r>
      <w:proofErr w:type="gramStart"/>
      <w:r w:rsidRPr="002268B2">
        <w:rPr>
          <w:rFonts w:ascii="Times New Roman" w:hAnsi="Times New Roman" w:cs="Times New Roman"/>
          <w:sz w:val="24"/>
          <w:szCs w:val="24"/>
        </w:rPr>
        <w:t>Земельные участки и объекты недвижимости, которые расположены в пределах зон, обозначенных на карте статьи 43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 соответствующими настоящим Правилам.</w:t>
      </w:r>
      <w:proofErr w:type="gramEnd"/>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Дальнейшее использование и строительные изменения указанных объектов определяются статьей 6 настоящих Правил.</w:t>
      </w:r>
    </w:p>
    <w:p w:rsidR="002268B2" w:rsidRPr="002268B2" w:rsidRDefault="002268B2" w:rsidP="002268B2">
      <w:pPr>
        <w:jc w:val="both"/>
        <w:rPr>
          <w:rFonts w:ascii="Times New Roman" w:hAnsi="Times New Roman" w:cs="Times New Roman"/>
          <w:sz w:val="24"/>
          <w:szCs w:val="24"/>
        </w:rPr>
      </w:pP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3. Ограничения использования земельных участков и объектов капитального строительства, расположенных в санитарно-защитных зонах, водоохранных зонах, иных зонах установлены следующими нормативными правовыми актами:</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Водный кодекс Российской Федерации от 03.06.2006,</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Земельный кодекс Российской Федерации от 25.10.2001,</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Федеральный закон от 10.01.2002 № 7-ФЗ «Об охране окружающей среды»,</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Федеральный закон от 30.03.99 № 52-ФЗ «О санитарно-эпидемиологическом благополучии населения»,</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Федеральный закон от 04.05.99 № 96-ФЗ «Об охране атмосферного воздуха»,</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Федеральный закон от 14 марта 1995 года № 33-ФЗ «Об особо охраняемых природных территориях»,</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 xml:space="preserve">Санитарно-эпидемиологические правила и нормативы (СанПиН) </w:t>
      </w:r>
      <w:r w:rsidRPr="002268B2">
        <w:rPr>
          <w:rFonts w:ascii="Times New Roman" w:hAnsi="Times New Roman" w:cs="Times New Roman"/>
          <w:sz w:val="24"/>
          <w:szCs w:val="24"/>
        </w:rPr>
        <w:br/>
        <w:t>2.2.1/2.1.1.1200-03 «Санитарно-защитные зоны и санитарная классификация предприятий, сооружений и иных объектов»,</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Закон Оренбургской области от 7 декабря 1999 г. N 394/82-ОЗ</w:t>
      </w:r>
      <w:r w:rsidRPr="002268B2">
        <w:rPr>
          <w:rFonts w:ascii="Times New Roman" w:hAnsi="Times New Roman" w:cs="Times New Roman"/>
          <w:sz w:val="24"/>
          <w:szCs w:val="24"/>
        </w:rPr>
        <w:br/>
        <w:t>"Об особо охраняемых природных территориях Оренбургской области" (принят Законодательным Собранием Оренбургской области 17 ноября 1999 г.),</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Федеральный закон от 27 февраля 2003 года  «Об объектах культурного наследия (памятниках истории и культуры) народов Российской федерации»,</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Санитарные правила и нормы СанПиН 2.1.4.1110-02 Зоны санитарной охраны источников водоснабжения и водопроводов питьевого назначения,</w:t>
      </w:r>
    </w:p>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Постановление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Постановление Правительства РФ от 20.11.2000 N 878 "Об утверждении Правил охраны газораспределительных сетей".</w:t>
      </w:r>
    </w:p>
    <w:p w:rsidR="002268B2" w:rsidRPr="002268B2" w:rsidRDefault="002268B2" w:rsidP="002268B2">
      <w:pPr>
        <w:jc w:val="both"/>
        <w:rPr>
          <w:rFonts w:ascii="Times New Roman" w:hAnsi="Times New Roman" w:cs="Times New Roman"/>
          <w:sz w:val="24"/>
          <w:szCs w:val="24"/>
        </w:rPr>
      </w:pP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4.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виды запрещенного использования – в соответствии с СанПиН 2.2.1/2.1.1.1200-03 «Санитарно-защитные зоны и санитарная классификация предприятий, сооружений и иных объектов»,</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публичных слушаний, определенных статьями 25,26 настоящих Правил.</w:t>
      </w:r>
    </w:p>
    <w:p w:rsidR="002268B2" w:rsidRPr="002268B2" w:rsidRDefault="002268B2" w:rsidP="002268B2">
      <w:pPr>
        <w:jc w:val="both"/>
        <w:rPr>
          <w:rFonts w:ascii="Times New Roman" w:hAnsi="Times New Roman" w:cs="Times New Roman"/>
          <w:sz w:val="24"/>
          <w:szCs w:val="24"/>
        </w:rPr>
      </w:pP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Виды объектов, запрещенных к размещению на земельных участках, расположенных в границах санитарно-защитных зон:</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объекты для проживания людей,</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коллективные или индивидуальные дачные и садово-огородные участки,</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предприятия по производству лекарственных веществ, лекарственных средств и (или) лекарственных форм,</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предприятия пищевых отраслей промышленности,</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оптовые склады продовольственного сырья и пищевых продуктов,</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комплексы водопроводных сооружений для подготовки и хранения питьевой воды,</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спортивные сооружения,</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парки,</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образовательные и детские учреждения,</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лечебно-профилактические и оздоровительные учреждения общего пользования.</w:t>
      </w:r>
    </w:p>
    <w:p w:rsidR="002268B2" w:rsidRPr="002268B2" w:rsidRDefault="002268B2" w:rsidP="002268B2">
      <w:pPr>
        <w:jc w:val="both"/>
        <w:rPr>
          <w:rFonts w:ascii="Times New Roman" w:hAnsi="Times New Roman" w:cs="Times New Roman"/>
          <w:sz w:val="24"/>
          <w:szCs w:val="24"/>
        </w:rPr>
      </w:pP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с использованием процедур публичных слушаний, определенных статьями 25, 26 настоящих Правил:</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озеленение территории;</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малые формы и элементы благоустройства;</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сельхозугодья для выращивания технических культур, не используемых для производства продуктов питания;</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предприятия, их отдельные здания и сооружения с производствами меньшего класса вредности, чем основное производство;</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пожарные депо;</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бани;</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прачечные;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объекты торговли и общественного питания;</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мотели;</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гаражи, площадки и сооружения для хранения общественного и индивидуального транспорта;</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автозаправочные станции;</w:t>
      </w:r>
    </w:p>
    <w:p w:rsidR="002268B2" w:rsidRPr="002268B2" w:rsidRDefault="002268B2" w:rsidP="002268B2">
      <w:pPr>
        <w:jc w:val="both"/>
        <w:rPr>
          <w:rFonts w:ascii="Times New Roman" w:hAnsi="Times New Roman" w:cs="Times New Roman"/>
          <w:sz w:val="24"/>
          <w:szCs w:val="24"/>
        </w:rPr>
      </w:pPr>
      <w:proofErr w:type="gramStart"/>
      <w:r w:rsidRPr="002268B2">
        <w:rPr>
          <w:rFonts w:ascii="Times New Roman" w:hAnsi="Times New Roman" w:cs="Times New Roman"/>
          <w:sz w:val="24"/>
          <w:szCs w:val="24"/>
        </w:rPr>
        <w:lastRenderedPageBreak/>
        <w:t>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roofErr w:type="gramEnd"/>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нежилые помещения для дежурного аварийного персонала и охраны предприятий, помещения для пребывания работающих по вахтовому методу;</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электроподстанции;</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водозаборные  скважины для технического водоснабжения;</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водоохлаждающие сооружения для подготовки технической воды;</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канализационные насосные станции;</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сооружения оборотного водоснабжения;</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питомники растений для озеленения промплощадки, предприятий и санитарно-защитной зоны.</w:t>
      </w:r>
    </w:p>
    <w:p w:rsidR="002268B2" w:rsidRPr="002268B2" w:rsidRDefault="002268B2" w:rsidP="002268B2">
      <w:pPr>
        <w:jc w:val="both"/>
        <w:rPr>
          <w:rFonts w:ascii="Times New Roman" w:hAnsi="Times New Roman" w:cs="Times New Roman"/>
          <w:sz w:val="24"/>
          <w:szCs w:val="24"/>
        </w:rPr>
      </w:pP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5.  Водоохранные зоны выделяются в целях:</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предупреждения и предотвращения микробного и химического загрязнения поверхностных вод,</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предотвращения загрязнения, засорения, заиления и истощения водных объектов,</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сохранения среды обитания объектов водного, животного и растительного мира.</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Для земельных участков и объектов капитального строительства, расположенных в водоохранных зонах рек, других водных объектов, устанавливаются:</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виды запрещенного использования,</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w:t>
      </w:r>
      <w:proofErr w:type="gramStart"/>
      <w:r w:rsidRPr="002268B2">
        <w:rPr>
          <w:rFonts w:ascii="Times New Roman" w:hAnsi="Times New Roman" w:cs="Times New Roman"/>
          <w:sz w:val="24"/>
          <w:szCs w:val="24"/>
        </w:rPr>
        <w:t>фонда</w:t>
      </w:r>
      <w:proofErr w:type="gramEnd"/>
      <w:r w:rsidRPr="002268B2">
        <w:rPr>
          <w:rFonts w:ascii="Times New Roman" w:hAnsi="Times New Roman" w:cs="Times New Roman"/>
          <w:sz w:val="24"/>
          <w:szCs w:val="24"/>
        </w:rPr>
        <w:t xml:space="preserve"> уполномоченных государственных органов с использованием процедур публичных слушаний, определенных главой 7 настоящих Правил.</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Водоохранные зоны</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Ширина водоохранной зоны рек или ручьев устанавливается от их истока для рек или ручьев протяженностью:</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до десяти километров – в размере пятидесяти метров,</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от десяти до пятидесяти километров – в размере ста метров,</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от пятидесяти километров и более – в размере двухсот метров.</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2268B2" w:rsidRPr="002268B2" w:rsidRDefault="002268B2" w:rsidP="002268B2">
      <w:pPr>
        <w:jc w:val="both"/>
        <w:rPr>
          <w:rFonts w:ascii="Times New Roman" w:hAnsi="Times New Roman" w:cs="Times New Roman"/>
          <w:sz w:val="24"/>
          <w:szCs w:val="24"/>
        </w:rPr>
      </w:pP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Виды запрещенного использования в границах зоны водозаборных, иных технических сооружений:</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проведение авиационно-химических работ;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применение химических средств борьбы с вредителями, болезнями растений и сорняками;</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w:t>
      </w:r>
      <w:proofErr w:type="gramStart"/>
      <w:r w:rsidRPr="002268B2">
        <w:rPr>
          <w:rFonts w:ascii="Times New Roman" w:hAnsi="Times New Roman" w:cs="Times New Roman"/>
          <w:sz w:val="24"/>
          <w:szCs w:val="24"/>
        </w:rPr>
        <w:t>ст скл</w:t>
      </w:r>
      <w:proofErr w:type="gramEnd"/>
      <w:r w:rsidRPr="002268B2">
        <w:rPr>
          <w:rFonts w:ascii="Times New Roman" w:hAnsi="Times New Roman" w:cs="Times New Roman"/>
          <w:sz w:val="24"/>
          <w:szCs w:val="24"/>
        </w:rPr>
        <w:t xml:space="preserve">адирования и захоронения промышленных, бытовых и сельскохозяйственных отходов, кладбищ и скотомогильников, накопителей сточных вод;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складирование навоза и мусора;</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  заправка топливом, мойка и ремонт автомобилей, тракторов и других машин и механизмов;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размещение стоянок транспортных средств;</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проведение рубок лесных насаждений.</w:t>
      </w:r>
    </w:p>
    <w:p w:rsidR="002268B2" w:rsidRPr="002268B2" w:rsidRDefault="002268B2" w:rsidP="002268B2">
      <w:pPr>
        <w:jc w:val="both"/>
        <w:rPr>
          <w:rFonts w:ascii="Times New Roman" w:hAnsi="Times New Roman" w:cs="Times New Roman"/>
          <w:sz w:val="24"/>
          <w:szCs w:val="24"/>
        </w:rPr>
      </w:pP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Виды запрещенного использования земельных участков и иных объектов недвижимости, расположенных в границах водоохранных зон:</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использование сточных вод для удобрения почв,</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размещение складов ядохимикатов, минеральных удобрений и горюче - смазочных материалов, площадок для заправки аппаратуры ядохимикатами, животноводческих комплексов и ферм, ме</w:t>
      </w:r>
      <w:proofErr w:type="gramStart"/>
      <w:r w:rsidRPr="002268B2">
        <w:rPr>
          <w:rFonts w:ascii="Times New Roman" w:hAnsi="Times New Roman" w:cs="Times New Roman"/>
          <w:sz w:val="24"/>
          <w:szCs w:val="24"/>
        </w:rPr>
        <w:t>ст скл</w:t>
      </w:r>
      <w:proofErr w:type="gramEnd"/>
      <w:r w:rsidRPr="002268B2">
        <w:rPr>
          <w:rFonts w:ascii="Times New Roman" w:hAnsi="Times New Roman" w:cs="Times New Roman"/>
          <w:sz w:val="24"/>
          <w:szCs w:val="24"/>
        </w:rPr>
        <w:t>адирования и захоронения промышленных, бытовых и сельскохозяйственных отходов, кладбищ и скотомогильников, накопителей сточных вод,</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складирование навоза и мусора,</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заправка топливом, мойка и ремонт автомобилей и других машин и механизмов,</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размещение дачных и садоводческих участков при ширине водоохранных зон менее 100 метров и крутизне склонов прилегающих территорий более 3 градусов,</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отведение площадей под вновь создаваемые кладбища на расстоянии менее 500 м от водного объекта,</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осуществление авиационных мер по борьбе с вредителями и болезнями растений,</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В границах прибрежных защитных полос, наряду с вышеуказанными ограничениями, запрещаются:</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распашка земель,</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применение удобрений,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складирование отвалов размываемых грунтов, строительных материалов и минеральных солей, кроме оборудованных в установленном порядке причалов и площадок, обеспечивающих защиту водных объектов от загрязнения,</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установка сезонных стационарных палаточных городков, размещение дачных и садоводческих участков, выделение участков под индивидуальное строительство,</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выпас сельскохозяйственных животных и организация для них летних лагерей, ванн.</w:t>
      </w:r>
    </w:p>
    <w:p w:rsidR="002268B2" w:rsidRPr="002268B2" w:rsidRDefault="002268B2" w:rsidP="002268B2">
      <w:pPr>
        <w:jc w:val="both"/>
        <w:rPr>
          <w:rFonts w:ascii="Times New Roman" w:hAnsi="Times New Roman" w:cs="Times New Roman"/>
          <w:sz w:val="24"/>
          <w:szCs w:val="24"/>
        </w:rPr>
      </w:pP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Виды условно разрешённого использования земельных участков и иных объектов недвижимости, расположенных в границах водоохранных зон:</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В границах водоохранных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Прибрежные защитные полосы</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6. Охранные зоны водозаборных и иных сооружений</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Охранными зонами водозаборных и иных технических сооружений определяются следующие виды запрещенного использования земельных участков и объектов капитального строительства и виды действий в пределах таких зон, а также в пределах территориальных зон - зон водозаборных, иных технических сооружений:</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проведение авиационно-химических работ,</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применение химических средств борьбы с вредителями, болезнями растений и сорняками,</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w:t>
      </w:r>
      <w:proofErr w:type="gramStart"/>
      <w:r w:rsidRPr="002268B2">
        <w:rPr>
          <w:rFonts w:ascii="Times New Roman" w:hAnsi="Times New Roman" w:cs="Times New Roman"/>
          <w:sz w:val="24"/>
          <w:szCs w:val="24"/>
        </w:rPr>
        <w:t>ст скл</w:t>
      </w:r>
      <w:proofErr w:type="gramEnd"/>
      <w:r w:rsidRPr="002268B2">
        <w:rPr>
          <w:rFonts w:ascii="Times New Roman" w:hAnsi="Times New Roman" w:cs="Times New Roman"/>
          <w:sz w:val="24"/>
          <w:szCs w:val="24"/>
        </w:rPr>
        <w:t>адирования и захоронения промышленных, бытовых и сельскохозяйственных отходов, кладбищ и скотомогильников, накопителей сточных вод,</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складирование навоза и мусора,</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заправка топливом, мойка и ремонт автомобилей, тракторов и других машин и механизмов,</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размещение стоянок транспортных средств,</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проведение рубок лесных насаждений.</w:t>
      </w:r>
    </w:p>
    <w:p w:rsidR="002268B2" w:rsidRPr="002268B2" w:rsidRDefault="002268B2" w:rsidP="002268B2">
      <w:pPr>
        <w:jc w:val="both"/>
        <w:rPr>
          <w:rFonts w:ascii="Times New Roman" w:hAnsi="Times New Roman" w:cs="Times New Roman"/>
          <w:sz w:val="24"/>
          <w:szCs w:val="24"/>
          <w:lang w:eastAsia="en-US"/>
        </w:rPr>
      </w:pPr>
      <w:r w:rsidRPr="002268B2">
        <w:rPr>
          <w:rFonts w:ascii="Times New Roman" w:hAnsi="Times New Roman" w:cs="Times New Roman"/>
          <w:sz w:val="24"/>
          <w:szCs w:val="24"/>
        </w:rPr>
        <w:t>7. Охранные зоны объектов электроснабжения</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б) размещать любые объекты и предметы (материалы) в </w:t>
      </w:r>
      <w:proofErr w:type="gramStart"/>
      <w:r w:rsidRPr="002268B2">
        <w:rPr>
          <w:rFonts w:ascii="Times New Roman" w:hAnsi="Times New Roman" w:cs="Times New Roman"/>
          <w:sz w:val="24"/>
          <w:szCs w:val="24"/>
        </w:rPr>
        <w:t>пределах</w:t>
      </w:r>
      <w:proofErr w:type="gramEnd"/>
      <w:r w:rsidRPr="002268B2">
        <w:rPr>
          <w:rFonts w:ascii="Times New Roman" w:hAnsi="Times New Roman" w:cs="Times New Roman"/>
          <w:sz w:val="24"/>
          <w:szCs w:val="24"/>
        </w:rPr>
        <w:t xml:space="preserve">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2268B2" w:rsidRPr="002268B2" w:rsidRDefault="002268B2" w:rsidP="002268B2">
      <w:pPr>
        <w:jc w:val="both"/>
        <w:rPr>
          <w:rFonts w:ascii="Times New Roman" w:hAnsi="Times New Roman" w:cs="Times New Roman"/>
          <w:sz w:val="24"/>
          <w:szCs w:val="24"/>
        </w:rPr>
      </w:pPr>
      <w:proofErr w:type="gramStart"/>
      <w:r w:rsidRPr="002268B2">
        <w:rPr>
          <w:rFonts w:ascii="Times New Roman" w:hAnsi="Times New Roman" w:cs="Times New Roman"/>
          <w:sz w:val="24"/>
          <w:szCs w:val="24"/>
        </w:rPr>
        <w:t xml:space="preserve">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w:t>
      </w:r>
      <w:r w:rsidRPr="002268B2">
        <w:rPr>
          <w:rFonts w:ascii="Times New Roman" w:hAnsi="Times New Roman" w:cs="Times New Roman"/>
          <w:sz w:val="24"/>
          <w:szCs w:val="24"/>
        </w:rPr>
        <w:lastRenderedPageBreak/>
        <w:t>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sidRPr="002268B2">
        <w:rPr>
          <w:rFonts w:ascii="Times New Roman" w:hAnsi="Times New Roman" w:cs="Times New Roman"/>
          <w:sz w:val="24"/>
          <w:szCs w:val="24"/>
        </w:rPr>
        <w:t xml:space="preserve"> линий электропередачи;</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г) размещать свалки;</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В охранных зонах, установленных для объектов электросетевого хозяйства напряжением свыше 1000 вольт, помимо вышеописанных действий, запрещается:</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а) складировать или размещать хранилища любых, в том числе горюче-смазочных, материалов;</w:t>
      </w:r>
    </w:p>
    <w:p w:rsidR="002268B2" w:rsidRPr="002268B2" w:rsidRDefault="002268B2" w:rsidP="002268B2">
      <w:pPr>
        <w:jc w:val="both"/>
        <w:rPr>
          <w:rFonts w:ascii="Times New Roman" w:hAnsi="Times New Roman" w:cs="Times New Roman"/>
          <w:sz w:val="24"/>
          <w:szCs w:val="24"/>
        </w:rPr>
      </w:pPr>
      <w:proofErr w:type="gramStart"/>
      <w:r w:rsidRPr="002268B2">
        <w:rPr>
          <w:rFonts w:ascii="Times New Roman" w:hAnsi="Times New Roman" w:cs="Times New Roman"/>
          <w:sz w:val="24"/>
          <w:szCs w:val="24"/>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roofErr w:type="gramEnd"/>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В пределах охранных зон без письменного решения о согласовании сетевых организаций юридическим и физическим лицам запрещаются:</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а) строительство, капитальный ремонт, реконструкция или снос зданий и сооружений;</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б) горные, взрывные, мелиоративные работы, в том числе связанные с временным затоплением земель;</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в) посадка и вырубка деревьев и кустарников;</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д)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е)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ж)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з)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В охранных зонах, установленных для объектов электросетевого хозяйства напряжением до 1000 вольт, без письменного решения о согласовании сетевых организаций запрещается:</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б) складировать или размещать хранилища любых, в том числе горюче-смазочных, материалов;</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8. Охранные зоны объектов газоснабжения</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а) строить объекты жилищно-гражданского и производственного назначения;</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г) перемещать, повреждать, засыпать и уничтожать опознавательные знаки, контрольно - измерительные пункты и другие устройства газораспределительных сетей;</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д) устраивать свалки и склады, разливать растворы кислот, солей, щелочей и других химически активных веществ;</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ж) разводить огонь и размещать источники огня;</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з) рыть погреба, копать и обрабатывать почву сельскохозяйственными и мелиоративными орудиями и механизмами на глубину более 0,3 метра;</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lastRenderedPageBreak/>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w:t>
      </w:r>
      <w:proofErr w:type="gramStart"/>
      <w:r w:rsidRPr="002268B2">
        <w:rPr>
          <w:rFonts w:ascii="Times New Roman" w:hAnsi="Times New Roman" w:cs="Times New Roman"/>
          <w:sz w:val="24"/>
          <w:szCs w:val="24"/>
        </w:rPr>
        <w:t>дств св</w:t>
      </w:r>
      <w:proofErr w:type="gramEnd"/>
      <w:r w:rsidRPr="002268B2">
        <w:rPr>
          <w:rFonts w:ascii="Times New Roman" w:hAnsi="Times New Roman" w:cs="Times New Roman"/>
          <w:sz w:val="24"/>
          <w:szCs w:val="24"/>
        </w:rPr>
        <w:t>язи, освещения и систем телемеханики;</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л) самовольно подключаться к газораспределительным сетям.</w:t>
      </w:r>
    </w:p>
    <w:p w:rsidR="002268B2" w:rsidRPr="002268B2" w:rsidRDefault="002268B2" w:rsidP="002268B2">
      <w:pPr>
        <w:jc w:val="both"/>
        <w:rPr>
          <w:rFonts w:ascii="Times New Roman" w:hAnsi="Times New Roman" w:cs="Times New Roman"/>
          <w:sz w:val="24"/>
          <w:szCs w:val="24"/>
        </w:rPr>
      </w:pPr>
      <w:proofErr w:type="gramStart"/>
      <w:r w:rsidRPr="002268B2">
        <w:rPr>
          <w:rFonts w:ascii="Times New Roman" w:hAnsi="Times New Roman" w:cs="Times New Roman"/>
          <w:sz w:val="24"/>
          <w:szCs w:val="24"/>
        </w:rPr>
        <w:t>Лесохозяйственные, сельскохозяйственные и другие работы, не подпадающие под ограничения, указанные выше,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roofErr w:type="gramEnd"/>
    </w:p>
    <w:p w:rsidR="002268B2" w:rsidRPr="002268B2" w:rsidRDefault="002268B2" w:rsidP="002268B2">
      <w:pPr>
        <w:jc w:val="both"/>
        <w:rPr>
          <w:rFonts w:ascii="Times New Roman" w:hAnsi="Times New Roman" w:cs="Times New Roman"/>
          <w:sz w:val="24"/>
          <w:szCs w:val="24"/>
        </w:rPr>
      </w:pPr>
      <w:r w:rsidRPr="002268B2">
        <w:rPr>
          <w:rFonts w:ascii="Times New Roman" w:hAnsi="Times New Roman" w:cs="Times New Roman"/>
          <w:sz w:val="24"/>
          <w:szCs w:val="24"/>
        </w:rPr>
        <w:t xml:space="preserve">16. </w:t>
      </w:r>
      <w:proofErr w:type="gramStart"/>
      <w:r w:rsidRPr="002268B2">
        <w:rPr>
          <w:rFonts w:ascii="Times New Roman" w:hAnsi="Times New Roman" w:cs="Times New Roman"/>
          <w:sz w:val="24"/>
          <w:szCs w:val="24"/>
        </w:rPr>
        <w:t>Хозяйственная деятельность в охранных зонах газораспределительных сетей, не предусмотренная ограничениями, описанными ваше,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roofErr w:type="gramEnd"/>
    </w:p>
    <w:p w:rsidR="002268B2" w:rsidRPr="002268B2" w:rsidRDefault="002268B2" w:rsidP="002268B2">
      <w:pPr>
        <w:jc w:val="both"/>
        <w:rPr>
          <w:rFonts w:ascii="Times New Roman" w:hAnsi="Times New Roman" w:cs="Times New Roman"/>
          <w:sz w:val="24"/>
          <w:szCs w:val="24"/>
        </w:rPr>
      </w:pPr>
    </w:p>
    <w:sectPr w:rsidR="002268B2" w:rsidRPr="002268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2268B2"/>
    <w:rsid w:val="001630FD"/>
    <w:rsid w:val="002268B2"/>
    <w:rsid w:val="00330F11"/>
    <w:rsid w:val="008A3BB2"/>
    <w:rsid w:val="00EE40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68B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68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119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document/cons_doc_LAW_217375/" TargetMode="External"/><Relationship Id="rId117" Type="http://schemas.openxmlformats.org/officeDocument/2006/relationships/hyperlink" Target="http://www.consultant.ru/document/cons_doc_LAW_304549/94c6113a642e3b7baf717942f7cda2bef5b80541/" TargetMode="External"/><Relationship Id="rId21" Type="http://schemas.openxmlformats.org/officeDocument/2006/relationships/hyperlink" Target="file:///C:\Users\1\Desktop\&#1084;&#1086;&#1080;%20&#1076;&#1086;&#1082;&#1091;&#1084;&#1077;&#1085;&#1090;&#1099;\Documents\&#1044;&#1086;&#1082;&#1091;&#1084;&#1077;&#1085;&#1090;&#1099;\&#1050;&#1051;&#1070;&#1064;&#1053;&#1048;&#1050;&#1054;&#1042;&#1040;\&#1057;&#1086;&#1074;&#1077;&#1090;%20&#1076;&#1077;&#1087;&#1091;&#1090;&#1072;&#1090;&#1086;&#1074;\&#1055;&#1056;&#1054;&#1058;&#1054;&#1050;&#1054;&#1051;&#1067;\&#1087;&#1088;&#1086;&#1090;&#1086;&#1082;&#1086;&#1083;&#1099;%202018%20&#1075;&#1086;&#1076;.docx" TargetMode="External"/><Relationship Id="rId42" Type="http://schemas.openxmlformats.org/officeDocument/2006/relationships/hyperlink" Target="http://www.consultant.ru/document/cons_doc_LAW_304549/7cb66e0f239f00b0e1d59f167cd46beb2182ece1/" TargetMode="External"/><Relationship Id="rId47" Type="http://schemas.openxmlformats.org/officeDocument/2006/relationships/hyperlink" Target="http://www.consultant.ru/document/cons_doc_LAW_304549/2a679030b1fbedead6215f4726b6f38c0f46b807/" TargetMode="External"/><Relationship Id="rId63" Type="http://schemas.openxmlformats.org/officeDocument/2006/relationships/hyperlink" Target="http://www.consultant.ru/document/cons_doc_LAW_215026/" TargetMode="External"/><Relationship Id="rId68" Type="http://schemas.openxmlformats.org/officeDocument/2006/relationships/hyperlink" Target="http://www.consultant.ru/document/cons_doc_LAW_304549/94c6113a642e3b7baf717942f7cda2bef5b80541/" TargetMode="External"/><Relationship Id="rId84" Type="http://schemas.openxmlformats.org/officeDocument/2006/relationships/hyperlink" Target="http://www.consultant.ru/document/cons_doc_LAW_304549/cf46caa11b34f1db9f2330c4fb32c5980f7a4d0a/" TargetMode="External"/><Relationship Id="rId89" Type="http://schemas.openxmlformats.org/officeDocument/2006/relationships/hyperlink" Target="http://www.consultant.ru/document/cons_doc_LAW_304549/94c6113a642e3b7baf717942f7cda2bef5b80541/" TargetMode="External"/><Relationship Id="rId112" Type="http://schemas.openxmlformats.org/officeDocument/2006/relationships/hyperlink" Target="http://www.consultant.ru/document/cons_doc_LAW_304549/94c6113a642e3b7baf717942f7cda2bef5b80541/" TargetMode="External"/><Relationship Id="rId133" Type="http://schemas.openxmlformats.org/officeDocument/2006/relationships/hyperlink" Target="consultantplus://offline/ref=1E9ADDF96EECA8C0BDB6B50D8107BDA4071926EA59FF134012830DD762F904EFF5B3E3441D2C202CAAwCM" TargetMode="External"/><Relationship Id="rId138" Type="http://schemas.openxmlformats.org/officeDocument/2006/relationships/hyperlink" Target="http://www.consultant.ru/document/cons_doc_LAW_304549/f3ce931f8523b327060f9e62f0ffa5990a28639c/" TargetMode="External"/><Relationship Id="rId154" Type="http://schemas.openxmlformats.org/officeDocument/2006/relationships/hyperlink" Target="http://www.consultant.ru/document/cons_doc_LAW_304549/c1c2bfc679fb74ed4c4da6be176c8d5a7da42c49/" TargetMode="External"/><Relationship Id="rId159" Type="http://schemas.openxmlformats.org/officeDocument/2006/relationships/hyperlink" Target="file:///C:\Users\1\Desktop\&#1084;&#1086;&#1080;%20&#1076;&#1086;&#1082;&#1091;&#1084;&#1077;&#1085;&#1090;&#1099;\Documents\&#1044;&#1086;&#1082;&#1091;&#1084;&#1077;&#1085;&#1090;&#1099;\&#1050;&#1051;&#1070;&#1064;&#1053;&#1048;&#1050;&#1054;&#1042;&#1040;\&#1057;&#1086;&#1074;&#1077;&#1090;%20&#1076;&#1077;&#1087;&#1091;&#1090;&#1072;&#1090;&#1086;&#1074;\&#1055;&#1056;&#1054;&#1058;&#1054;&#1050;&#1054;&#1051;&#1067;\&#1087;&#1088;&#1086;&#1090;&#1086;&#1082;&#1086;&#1083;&#1099;%202018%20&#1075;&#1086;&#1076;.docx" TargetMode="External"/><Relationship Id="rId175" Type="http://schemas.openxmlformats.org/officeDocument/2006/relationships/hyperlink" Target="http://www.consultant.ru/document/cons_doc_LAW_304536/" TargetMode="External"/><Relationship Id="rId170" Type="http://schemas.openxmlformats.org/officeDocument/2006/relationships/hyperlink" Target="file:///C:\Users\1\Desktop\&#1084;&#1086;&#1080;%20&#1076;&#1086;&#1082;&#1091;&#1084;&#1077;&#1085;&#1090;&#1099;\Documents\&#1044;&#1086;&#1082;&#1091;&#1084;&#1077;&#1085;&#1090;&#1099;\&#1050;&#1051;&#1070;&#1064;&#1053;&#1048;&#1050;&#1054;&#1042;&#1040;\&#1057;&#1086;&#1074;&#1077;&#1090;%20&#1076;&#1077;&#1087;&#1091;&#1090;&#1072;&#1090;&#1086;&#1074;\&#1055;&#1056;&#1054;&#1058;&#1054;&#1050;&#1054;&#1051;&#1067;\&#1087;&#1088;&#1086;&#1090;&#1086;&#1082;&#1086;&#1083;&#1099;%202018%20&#1075;&#1086;&#1076;.docx" TargetMode="External"/><Relationship Id="rId16" Type="http://schemas.openxmlformats.org/officeDocument/2006/relationships/hyperlink" Target="file:///C:\Users\1\Desktop\&#1084;&#1086;&#1080;%20&#1076;&#1086;&#1082;&#1091;&#1084;&#1077;&#1085;&#1090;&#1099;\Documents\&#1044;&#1086;&#1082;&#1091;&#1084;&#1077;&#1085;&#1090;&#1099;\&#1050;&#1051;&#1070;&#1064;&#1053;&#1048;&#1050;&#1054;&#1042;&#1040;\&#1057;&#1086;&#1074;&#1077;&#1090;%20&#1076;&#1077;&#1087;&#1091;&#1090;&#1072;&#1090;&#1086;&#1074;\&#1055;&#1056;&#1054;&#1058;&#1054;&#1050;&#1054;&#1051;&#1067;\&#1087;&#1088;&#1086;&#1090;&#1086;&#1082;&#1086;&#1083;&#1099;%202018%20&#1075;&#1086;&#1076;.docx" TargetMode="External"/><Relationship Id="rId107" Type="http://schemas.openxmlformats.org/officeDocument/2006/relationships/hyperlink" Target="http://www.consultant.ru/document/cons_doc_LAW_304549/94c6113a642e3b7baf717942f7cda2bef5b80541/" TargetMode="External"/><Relationship Id="rId11" Type="http://schemas.openxmlformats.org/officeDocument/2006/relationships/hyperlink" Target="file:///C:\Users\1\Desktop\&#1084;&#1086;&#1080;%20&#1076;&#1086;&#1082;&#1091;&#1084;&#1077;&#1085;&#1090;&#1099;\Documents\&#1044;&#1086;&#1082;&#1091;&#1084;&#1077;&#1085;&#1090;&#1099;\&#1050;&#1051;&#1070;&#1064;&#1053;&#1048;&#1050;&#1054;&#1042;&#1040;\&#1057;&#1086;&#1074;&#1077;&#1090;%20&#1076;&#1077;&#1087;&#1091;&#1090;&#1072;&#1090;&#1086;&#1074;\&#1055;&#1056;&#1054;&#1058;&#1054;&#1050;&#1054;&#1051;&#1067;\&#1087;&#1088;&#1086;&#1090;&#1086;&#1082;&#1086;&#1083;&#1099;%202018%20&#1075;&#1086;&#1076;.docx" TargetMode="External"/><Relationship Id="rId32" Type="http://schemas.openxmlformats.org/officeDocument/2006/relationships/hyperlink" Target="http://www.consultant.ru/document/cons_doc_LAW_304549/935a657a2b5f7c7a6436cb756694bb2d649c7a00/" TargetMode="External"/><Relationship Id="rId37" Type="http://schemas.openxmlformats.org/officeDocument/2006/relationships/hyperlink" Target="http://www.consultant.ru/document/cons_doc_LAW_304549/7cb66e0f239f00b0e1d59f167cd46beb2182ece1/" TargetMode="External"/><Relationship Id="rId53" Type="http://schemas.openxmlformats.org/officeDocument/2006/relationships/hyperlink" Target="http://www.consultant.ru/document/cons_doc_LAW_304549/94c6113a642e3b7baf717942f7cda2bef5b80541/" TargetMode="External"/><Relationship Id="rId58" Type="http://schemas.openxmlformats.org/officeDocument/2006/relationships/hyperlink" Target="http://www.consultant.ru/document/cons_doc_LAW_304549/94c6113a642e3b7baf717942f7cda2bef5b80541/" TargetMode="External"/><Relationship Id="rId74" Type="http://schemas.openxmlformats.org/officeDocument/2006/relationships/hyperlink" Target="http://www.consultant.ru/document/cons_doc_LAW_304549/2ce3b4c2e314b31833138ad26a48ec33f57545af/" TargetMode="External"/><Relationship Id="rId79" Type="http://schemas.openxmlformats.org/officeDocument/2006/relationships/hyperlink" Target="http://www.consultant.ru/document/cons_doc_LAW_304549/94c6113a642e3b7baf717942f7cda2bef5b80541/" TargetMode="External"/><Relationship Id="rId102" Type="http://schemas.openxmlformats.org/officeDocument/2006/relationships/hyperlink" Target="http://www.consultant.ru/document/cons_doc_LAW_304536/" TargetMode="External"/><Relationship Id="rId123" Type="http://schemas.openxmlformats.org/officeDocument/2006/relationships/hyperlink" Target="http://www.consultant.ru/document/cons_doc_LAW_304549/94c6113a642e3b7baf717942f7cda2bef5b80541/" TargetMode="External"/><Relationship Id="rId128" Type="http://schemas.openxmlformats.org/officeDocument/2006/relationships/hyperlink" Target="consultantplus://offline/ref=1E9ADDF96EECA8C0BDB6B50D8107BDA4071926EA59FF134012830DD762F904EFF5B3E3441928A2w7M" TargetMode="External"/><Relationship Id="rId144" Type="http://schemas.openxmlformats.org/officeDocument/2006/relationships/hyperlink" Target="http://www.consultant.ru/document/cons_doc_LAW_304549/c1c2bfc679fb74ed4c4da6be176c8d5a7da42c49/" TargetMode="External"/><Relationship Id="rId149" Type="http://schemas.openxmlformats.org/officeDocument/2006/relationships/hyperlink" Target="http://www.consultant.ru/document/cons_doc_LAW_304549/7cb66e0f239f00b0e1d59f167cd46beb2182ece1/" TargetMode="External"/><Relationship Id="rId5" Type="http://schemas.openxmlformats.org/officeDocument/2006/relationships/hyperlink" Target="file:///C:\Users\1\Desktop\&#1084;&#1086;&#1080;%20&#1076;&#1086;&#1082;&#1091;&#1084;&#1077;&#1085;&#1090;&#1099;\Documents\&#1044;&#1086;&#1082;&#1091;&#1084;&#1077;&#1085;&#1090;&#1099;\&#1050;&#1051;&#1070;&#1064;&#1053;&#1048;&#1050;&#1054;&#1042;&#1040;\&#1057;&#1086;&#1074;&#1077;&#1090;%20&#1076;&#1077;&#1087;&#1091;&#1090;&#1072;&#1090;&#1086;&#1074;\&#1055;&#1056;&#1054;&#1058;&#1054;&#1050;&#1054;&#1051;&#1067;\&#1087;&#1088;&#1086;&#1090;&#1086;&#1082;&#1086;&#1083;&#1099;%202018%20&#1075;&#1086;&#1076;.docx" TargetMode="External"/><Relationship Id="rId90" Type="http://schemas.openxmlformats.org/officeDocument/2006/relationships/hyperlink" Target="http://www.consultant.ru/document/cons_doc_LAW_304549/94c6113a642e3b7baf717942f7cda2bef5b80541/" TargetMode="External"/><Relationship Id="rId95" Type="http://schemas.openxmlformats.org/officeDocument/2006/relationships/hyperlink" Target="http://www.consultant.ru/document/cons_doc_LAW_304549/94c6113a642e3b7baf717942f7cda2bef5b80541/" TargetMode="External"/><Relationship Id="rId160" Type="http://schemas.openxmlformats.org/officeDocument/2006/relationships/hyperlink" Target="file:///C:\Users\1\Desktop\&#1084;&#1086;&#1080;%20&#1076;&#1086;&#1082;&#1091;&#1084;&#1077;&#1085;&#1090;&#1099;\Documents\&#1044;&#1086;&#1082;&#1091;&#1084;&#1077;&#1085;&#1090;&#1099;\&#1050;&#1051;&#1070;&#1064;&#1053;&#1048;&#1050;&#1054;&#1042;&#1040;\&#1057;&#1086;&#1074;&#1077;&#1090;%20&#1076;&#1077;&#1087;&#1091;&#1090;&#1072;&#1090;&#1086;&#1074;\&#1055;&#1056;&#1054;&#1058;&#1054;&#1050;&#1054;&#1051;&#1067;\&#1087;&#1088;&#1086;&#1090;&#1086;&#1082;&#1086;&#1083;&#1099;%202018%20&#1075;&#1086;&#1076;.docx" TargetMode="External"/><Relationship Id="rId165" Type="http://schemas.openxmlformats.org/officeDocument/2006/relationships/hyperlink" Target="file:///C:\Users\1\Desktop\&#1084;&#1086;&#1080;%20&#1076;&#1086;&#1082;&#1091;&#1084;&#1077;&#1085;&#1090;&#1099;\Documents\&#1044;&#1086;&#1082;&#1091;&#1084;&#1077;&#1085;&#1090;&#1099;\&#1050;&#1051;&#1070;&#1064;&#1053;&#1048;&#1050;&#1054;&#1042;&#1040;\&#1057;&#1086;&#1074;&#1077;&#1090;%20&#1076;&#1077;&#1087;&#1091;&#1090;&#1072;&#1090;&#1086;&#1074;\&#1055;&#1056;&#1054;&#1058;&#1054;&#1050;&#1054;&#1051;&#1067;\&#1087;&#1088;&#1086;&#1090;&#1086;&#1082;&#1086;&#1083;&#1099;%202018%20&#1075;&#1086;&#1076;.docx" TargetMode="External"/><Relationship Id="rId181" Type="http://schemas.openxmlformats.org/officeDocument/2006/relationships/hyperlink" Target="file:///C:\Users\1\Desktop\&#1084;&#1086;&#1080;%20&#1076;&#1086;&#1082;&#1091;&#1084;&#1077;&#1085;&#1090;&#1099;\Documents\&#1044;&#1086;&#1082;&#1091;&#1084;&#1077;&#1085;&#1090;&#1099;\&#1050;&#1051;&#1070;&#1064;&#1053;&#1048;&#1050;&#1054;&#1042;&#1040;\&#1057;&#1086;&#1074;&#1077;&#1090;%20&#1076;&#1077;&#1087;&#1091;&#1090;&#1072;&#1090;&#1086;&#1074;\&#1055;&#1056;&#1054;&#1058;&#1054;&#1050;&#1054;&#1051;&#1067;\&#1087;&#1088;&#1086;&#1090;&#1086;&#1082;&#1086;&#1083;&#1099;%202018%20&#1075;&#1086;&#1076;.docx" TargetMode="External"/><Relationship Id="rId22" Type="http://schemas.openxmlformats.org/officeDocument/2006/relationships/hyperlink" Target="file:///C:\Users\1\Desktop\&#1084;&#1086;&#1080;%20&#1076;&#1086;&#1082;&#1091;&#1084;&#1077;&#1085;&#1090;&#1099;\Documents\&#1044;&#1086;&#1082;&#1091;&#1084;&#1077;&#1085;&#1090;&#1099;\&#1050;&#1051;&#1070;&#1064;&#1053;&#1048;&#1050;&#1054;&#1042;&#1040;\&#1057;&#1086;&#1074;&#1077;&#1090;%20&#1076;&#1077;&#1087;&#1091;&#1090;&#1072;&#1090;&#1086;&#1074;\&#1055;&#1056;&#1054;&#1058;&#1054;&#1050;&#1054;&#1051;&#1067;\&#1087;&#1088;&#1086;&#1090;&#1086;&#1082;&#1086;&#1083;&#1099;%202018%20&#1075;&#1086;&#1076;.docx" TargetMode="External"/><Relationship Id="rId27" Type="http://schemas.openxmlformats.org/officeDocument/2006/relationships/hyperlink" Target="http://www.consultant.ru/document/cons_doc_LAW_304549/fe0cad704c69e3b97bf615f0437ecf1996a57677/" TargetMode="External"/><Relationship Id="rId43" Type="http://schemas.openxmlformats.org/officeDocument/2006/relationships/hyperlink" Target="http://www.consultant.ru/document/cons_doc_LAW_304549/2a679030b1fbedead6215f4726b6f38c0f46b807/" TargetMode="External"/><Relationship Id="rId48" Type="http://schemas.openxmlformats.org/officeDocument/2006/relationships/hyperlink" Target="http://www.consultant.ru/document/cons_doc_LAW_304549/94c6113a642e3b7baf717942f7cda2bef5b80541/" TargetMode="External"/><Relationship Id="rId64" Type="http://schemas.openxmlformats.org/officeDocument/2006/relationships/hyperlink" Target="http://www.consultant.ru/document/cons_doc_LAW_304549/94c6113a642e3b7baf717942f7cda2bef5b80541/" TargetMode="External"/><Relationship Id="rId69" Type="http://schemas.openxmlformats.org/officeDocument/2006/relationships/hyperlink" Target="http://www.consultant.ru/document/cons_doc_LAW_215026/" TargetMode="External"/><Relationship Id="rId113" Type="http://schemas.openxmlformats.org/officeDocument/2006/relationships/hyperlink" Target="http://www.consultant.ru/document/cons_doc_LAW_304549/94c6113a642e3b7baf717942f7cda2bef5b80541/" TargetMode="External"/><Relationship Id="rId118" Type="http://schemas.openxmlformats.org/officeDocument/2006/relationships/hyperlink" Target="http://www.consultant.ru/document/cons_doc_LAW_304549/94c6113a642e3b7baf717942f7cda2bef5b80541/" TargetMode="External"/><Relationship Id="rId134" Type="http://schemas.openxmlformats.org/officeDocument/2006/relationships/hyperlink" Target="consultantplus://offline/ref=1E9ADDF96EECA8C0BDB6B50D8107BDA4071926EA59FF134012830DD762F904EFF5B3E3471C2CA2w3M" TargetMode="External"/><Relationship Id="rId139" Type="http://schemas.openxmlformats.org/officeDocument/2006/relationships/hyperlink" Target="http://www.consultant.ru/document/cons_doc_LAW_304549/36fb3e57a8031adb90c7b7d13d835d1f31efff63/" TargetMode="External"/><Relationship Id="rId80" Type="http://schemas.openxmlformats.org/officeDocument/2006/relationships/hyperlink" Target="http://www.consultant.ru/document/cons_doc_LAW_304549/94c6113a642e3b7baf717942f7cda2bef5b80541/" TargetMode="External"/><Relationship Id="rId85" Type="http://schemas.openxmlformats.org/officeDocument/2006/relationships/hyperlink" Target="http://www.consultant.ru/document/cons_doc_LAW_304549/94c6113a642e3b7baf717942f7cda2bef5b80541/" TargetMode="External"/><Relationship Id="rId150" Type="http://schemas.openxmlformats.org/officeDocument/2006/relationships/hyperlink" Target="http://www.consultant.ru/document/cons_doc_LAW_304549/c1c2bfc679fb74ed4c4da6be176c8d5a7da42c49/" TargetMode="External"/><Relationship Id="rId155" Type="http://schemas.openxmlformats.org/officeDocument/2006/relationships/hyperlink" Target="http://www.consultant.ru/document/cons_doc_LAW_304549/c1c2bfc679fb74ed4c4da6be176c8d5a7da42c49/" TargetMode="External"/><Relationship Id="rId171" Type="http://schemas.openxmlformats.org/officeDocument/2006/relationships/hyperlink" Target="file:///C:\Users\1\Desktop\&#1084;&#1086;&#1080;%20&#1076;&#1086;&#1082;&#1091;&#1084;&#1077;&#1085;&#1090;&#1099;\Documents\&#1044;&#1086;&#1082;&#1091;&#1084;&#1077;&#1085;&#1090;&#1099;\&#1050;&#1051;&#1070;&#1064;&#1053;&#1048;&#1050;&#1054;&#1042;&#1040;\&#1057;&#1086;&#1074;&#1077;&#1090;%20&#1076;&#1077;&#1087;&#1091;&#1090;&#1072;&#1090;&#1086;&#1074;\&#1055;&#1056;&#1054;&#1058;&#1054;&#1050;&#1054;&#1051;&#1067;\&#1087;&#1088;&#1086;&#1090;&#1086;&#1082;&#1086;&#1083;&#1099;%202018%20&#1075;&#1086;&#1076;.docx" TargetMode="External"/><Relationship Id="rId176" Type="http://schemas.openxmlformats.org/officeDocument/2006/relationships/hyperlink" Target="http://www.consultant.ru/document/cons_doc_LAW_304549/94050c1b72b36222ea765a98f890b52187a0838c/" TargetMode="External"/><Relationship Id="rId12" Type="http://schemas.openxmlformats.org/officeDocument/2006/relationships/hyperlink" Target="file:///C:\Users\1\Desktop\&#1084;&#1086;&#1080;%20&#1076;&#1086;&#1082;&#1091;&#1084;&#1077;&#1085;&#1090;&#1099;\Documents\&#1044;&#1086;&#1082;&#1091;&#1084;&#1077;&#1085;&#1090;&#1099;\&#1050;&#1051;&#1070;&#1064;&#1053;&#1048;&#1050;&#1054;&#1042;&#1040;\&#1057;&#1086;&#1074;&#1077;&#1090;%20&#1076;&#1077;&#1087;&#1091;&#1090;&#1072;&#1090;&#1086;&#1074;\&#1055;&#1056;&#1054;&#1058;&#1054;&#1050;&#1054;&#1051;&#1067;\&#1087;&#1088;&#1086;&#1090;&#1086;&#1082;&#1086;&#1083;&#1099;%202018%20&#1075;&#1086;&#1076;.docx" TargetMode="External"/><Relationship Id="rId17" Type="http://schemas.openxmlformats.org/officeDocument/2006/relationships/hyperlink" Target="file:///C:\Users\1\Desktop\&#1084;&#1086;&#1080;%20&#1076;&#1086;&#1082;&#1091;&#1084;&#1077;&#1085;&#1090;&#1099;\Documents\&#1044;&#1086;&#1082;&#1091;&#1084;&#1077;&#1085;&#1090;&#1099;\&#1050;&#1051;&#1070;&#1064;&#1053;&#1048;&#1050;&#1054;&#1042;&#1040;\&#1057;&#1086;&#1074;&#1077;&#1090;%20&#1076;&#1077;&#1087;&#1091;&#1090;&#1072;&#1090;&#1086;&#1074;\&#1055;&#1056;&#1054;&#1058;&#1054;&#1050;&#1054;&#1051;&#1067;\&#1087;&#1088;&#1086;&#1090;&#1086;&#1082;&#1086;&#1083;&#1099;%202018%20&#1075;&#1086;&#1076;.docx" TargetMode="External"/><Relationship Id="rId33" Type="http://schemas.openxmlformats.org/officeDocument/2006/relationships/hyperlink" Target="consultantplus://offline/ref=37C26D3E9A44EA031BBDCE08F0F8F9D4CDF61116B0E1224ADD35C248C9AB812EF79611E67B29B7A5ADD695K7B1J" TargetMode="External"/><Relationship Id="rId38" Type="http://schemas.openxmlformats.org/officeDocument/2006/relationships/hyperlink" Target="http://www.consultant.ru/document/cons_doc_LAW_304549/fc77c7117187684ab0cb02c7ee53952df0de55be/" TargetMode="External"/><Relationship Id="rId59" Type="http://schemas.openxmlformats.org/officeDocument/2006/relationships/hyperlink" Target="http://www.consultant.ru/document/cons_doc_LAW_304549/94c6113a642e3b7baf717942f7cda2bef5b80541/" TargetMode="External"/><Relationship Id="rId103" Type="http://schemas.openxmlformats.org/officeDocument/2006/relationships/hyperlink" Target="http://www.consultant.ru/document/cons_doc_LAW_304549/94c6113a642e3b7baf717942f7cda2bef5b80541/" TargetMode="External"/><Relationship Id="rId108" Type="http://schemas.openxmlformats.org/officeDocument/2006/relationships/hyperlink" Target="http://www.consultant.ru/document/cons_doc_LAW_304549/f576f90ce976877a5b6b12a8b416582fd51936f2/" TargetMode="External"/><Relationship Id="rId124" Type="http://schemas.openxmlformats.org/officeDocument/2006/relationships/hyperlink" Target="http://www.consultant.ru/document/cons_doc_LAW_304549/94c6113a642e3b7baf717942f7cda2bef5b80541/" TargetMode="External"/><Relationship Id="rId129" Type="http://schemas.openxmlformats.org/officeDocument/2006/relationships/hyperlink" Target="consultantplus://offline/ref=1E9ADDF96EECA8C0BDB6B50D8107BDA4071926EA59FF134012830DD762F904EFF5B3E344192EA2w2M" TargetMode="External"/><Relationship Id="rId54" Type="http://schemas.openxmlformats.org/officeDocument/2006/relationships/hyperlink" Target="http://www.consultant.ru/document/cons_doc_LAW_304549/94c6113a642e3b7baf717942f7cda2bef5b80541/" TargetMode="External"/><Relationship Id="rId70" Type="http://schemas.openxmlformats.org/officeDocument/2006/relationships/hyperlink" Target="http://www.consultant.ru/document/cons_doc_LAW_304549/7c8c059348e924abae02207c9bb5afc513f2b59f/" TargetMode="External"/><Relationship Id="rId75" Type="http://schemas.openxmlformats.org/officeDocument/2006/relationships/hyperlink" Target="http://www.consultant.ru/document/cons_doc_LAW_304549/7e225e104a252dcae179960a6e56b8aa4c17bdf4/" TargetMode="External"/><Relationship Id="rId91" Type="http://schemas.openxmlformats.org/officeDocument/2006/relationships/hyperlink" Target="http://www.consultant.ru/document/cons_doc_LAW_304549/94c6113a642e3b7baf717942f7cda2bef5b80541/" TargetMode="External"/><Relationship Id="rId96" Type="http://schemas.openxmlformats.org/officeDocument/2006/relationships/hyperlink" Target="http://www.consultant.ru/document/cons_doc_LAW_304549/94c6113a642e3b7baf717942f7cda2bef5b80541/" TargetMode="External"/><Relationship Id="rId140" Type="http://schemas.openxmlformats.org/officeDocument/2006/relationships/hyperlink" Target="http://www.consultant.ru/document/cons_doc_LAW_304549/c1c2bfc679fb74ed4c4da6be176c8d5a7da42c49/" TargetMode="External"/><Relationship Id="rId145" Type="http://schemas.openxmlformats.org/officeDocument/2006/relationships/hyperlink" Target="http://www.consultant.ru/document/cons_doc_LAW_304549/c1c2bfc679fb74ed4c4da6be176c8d5a7da42c49/" TargetMode="External"/><Relationship Id="rId161" Type="http://schemas.openxmlformats.org/officeDocument/2006/relationships/hyperlink" Target="file:///C:\Users\1\Desktop\&#1084;&#1086;&#1080;%20&#1076;&#1086;&#1082;&#1091;&#1084;&#1077;&#1085;&#1090;&#1099;\Documents\&#1044;&#1086;&#1082;&#1091;&#1084;&#1077;&#1085;&#1090;&#1099;\&#1050;&#1051;&#1070;&#1064;&#1053;&#1048;&#1050;&#1054;&#1042;&#1040;\&#1057;&#1086;&#1074;&#1077;&#1090;%20&#1076;&#1077;&#1087;&#1091;&#1090;&#1072;&#1090;&#1086;&#1074;\&#1055;&#1056;&#1054;&#1058;&#1054;&#1050;&#1054;&#1051;&#1067;\&#1087;&#1088;&#1086;&#1090;&#1086;&#1082;&#1086;&#1083;&#1099;%202018%20&#1075;&#1086;&#1076;.docx" TargetMode="External"/><Relationship Id="rId166" Type="http://schemas.openxmlformats.org/officeDocument/2006/relationships/hyperlink" Target="file:///C:\Users\1\Desktop\&#1084;&#1086;&#1080;%20&#1076;&#1086;&#1082;&#1091;&#1084;&#1077;&#1085;&#1090;&#1099;\Documents\&#1044;&#1086;&#1082;&#1091;&#1084;&#1077;&#1085;&#1090;&#1099;\&#1050;&#1051;&#1070;&#1064;&#1053;&#1048;&#1050;&#1054;&#1042;&#1040;\&#1057;&#1086;&#1074;&#1077;&#1090;%20&#1076;&#1077;&#1087;&#1091;&#1090;&#1072;&#1090;&#1086;&#1074;\&#1055;&#1056;&#1054;&#1058;&#1054;&#1050;&#1054;&#1051;&#1067;\&#1087;&#1088;&#1086;&#1090;&#1086;&#1082;&#1086;&#1083;&#1099;%202018%20&#1075;&#1086;&#1076;.docx" TargetMode="External"/><Relationship Id="rId182" Type="http://schemas.openxmlformats.org/officeDocument/2006/relationships/hyperlink" Target="file:///C:\Users\1\Desktop\&#1084;&#1086;&#1080;%20&#1076;&#1086;&#1082;&#1091;&#1084;&#1077;&#1085;&#1090;&#1099;\Documents\&#1044;&#1086;&#1082;&#1091;&#1084;&#1077;&#1085;&#1090;&#1099;\&#1050;&#1051;&#1070;&#1064;&#1053;&#1048;&#1050;&#1054;&#1042;&#1040;\&#1057;&#1086;&#1074;&#1077;&#1090;%20&#1076;&#1077;&#1087;&#1091;&#1090;&#1072;&#1090;&#1086;&#1074;\&#1055;&#1056;&#1054;&#1058;&#1054;&#1050;&#1054;&#1051;&#1067;\&#1087;&#1088;&#1086;&#1090;&#1086;&#1082;&#1086;&#1083;&#1099;%202018%20&#1075;&#1086;&#1076;.docx" TargetMode="External"/><Relationship Id="rId1" Type="http://schemas.openxmlformats.org/officeDocument/2006/relationships/styles" Target="styles.xml"/><Relationship Id="rId6" Type="http://schemas.openxmlformats.org/officeDocument/2006/relationships/hyperlink" Target="file:///C:\Users\1\Desktop\&#1084;&#1086;&#1080;%20&#1076;&#1086;&#1082;&#1091;&#1084;&#1077;&#1085;&#1090;&#1099;\Documents\&#1044;&#1086;&#1082;&#1091;&#1084;&#1077;&#1085;&#1090;&#1099;\&#1050;&#1051;&#1070;&#1064;&#1053;&#1048;&#1050;&#1054;&#1042;&#1040;\&#1057;&#1086;&#1074;&#1077;&#1090;%20&#1076;&#1077;&#1087;&#1091;&#1090;&#1072;&#1090;&#1086;&#1074;\&#1055;&#1056;&#1054;&#1058;&#1054;&#1050;&#1054;&#1051;&#1067;\&#1087;&#1088;&#1086;&#1090;&#1086;&#1082;&#1086;&#1083;&#1099;%202018%20&#1075;&#1086;&#1076;.docx" TargetMode="External"/><Relationship Id="rId23" Type="http://schemas.openxmlformats.org/officeDocument/2006/relationships/hyperlink" Target="file:///C:\Users\1\Desktop\&#1084;&#1086;&#1080;%20&#1076;&#1086;&#1082;&#1091;&#1084;&#1077;&#1085;&#1090;&#1099;\Documents\&#1044;&#1086;&#1082;&#1091;&#1084;&#1077;&#1085;&#1090;&#1099;\&#1050;&#1051;&#1070;&#1064;&#1053;&#1048;&#1050;&#1054;&#1042;&#1040;\&#1057;&#1086;&#1074;&#1077;&#1090;%20&#1076;&#1077;&#1087;&#1091;&#1090;&#1072;&#1090;&#1086;&#1074;\&#1055;&#1056;&#1054;&#1058;&#1054;&#1050;&#1054;&#1051;&#1067;\&#1087;&#1088;&#1086;&#1090;&#1086;&#1082;&#1086;&#1083;&#1099;%202018%20&#1075;&#1086;&#1076;.docx" TargetMode="External"/><Relationship Id="rId28" Type="http://schemas.openxmlformats.org/officeDocument/2006/relationships/hyperlink" Target="http://www.consultant.ru/document/cons_doc_LAW_304549/fe0cad704c69e3b97bf615f0437ecf1996a57677/" TargetMode="External"/><Relationship Id="rId49" Type="http://schemas.openxmlformats.org/officeDocument/2006/relationships/hyperlink" Target="http://www.consultant.ru/document/cons_doc_LAW_304549/40f35136686ca3ecfeec1757ce0d23c16916fdc8/" TargetMode="External"/><Relationship Id="rId114" Type="http://schemas.openxmlformats.org/officeDocument/2006/relationships/hyperlink" Target="http://www.consultant.ru/document/cons_doc_LAW_304549/94c6113a642e3b7baf717942f7cda2bef5b80541/" TargetMode="External"/><Relationship Id="rId119" Type="http://schemas.openxmlformats.org/officeDocument/2006/relationships/hyperlink" Target="http://www.consultant.ru/document/cons_doc_LAW_304549/94c6113a642e3b7baf717942f7cda2bef5b80541/" TargetMode="External"/><Relationship Id="rId44" Type="http://schemas.openxmlformats.org/officeDocument/2006/relationships/hyperlink" Target="http://www.consultant.ru/document/cons_doc_LAW_213885/" TargetMode="External"/><Relationship Id="rId60" Type="http://schemas.openxmlformats.org/officeDocument/2006/relationships/hyperlink" Target="http://www.consultant.ru/document/cons_doc_LAW_304549/94c6113a642e3b7baf717942f7cda2bef5b80541/" TargetMode="External"/><Relationship Id="rId65" Type="http://schemas.openxmlformats.org/officeDocument/2006/relationships/hyperlink" Target="http://www.consultant.ru/document/cons_doc_LAW_304549/94c6113a642e3b7baf717942f7cda2bef5b80541/" TargetMode="External"/><Relationship Id="rId81" Type="http://schemas.openxmlformats.org/officeDocument/2006/relationships/hyperlink" Target="http://www.consultant.ru/document/cons_doc_LAW_221307/" TargetMode="External"/><Relationship Id="rId86" Type="http://schemas.openxmlformats.org/officeDocument/2006/relationships/hyperlink" Target="http://www.consultant.ru/document/cons_doc_LAW_304549/94c6113a642e3b7baf717942f7cda2bef5b80541/" TargetMode="External"/><Relationship Id="rId130" Type="http://schemas.openxmlformats.org/officeDocument/2006/relationships/hyperlink" Target="file:///C:\Users\1\Desktop\&#1084;&#1086;&#1080;%20&#1076;&#1086;&#1082;&#1091;&#1084;&#1077;&#1085;&#1090;&#1099;\Documents\&#1044;&#1086;&#1082;&#1091;&#1084;&#1077;&#1085;&#1090;&#1099;\&#1050;&#1051;&#1070;&#1064;&#1053;&#1048;&#1050;&#1054;&#1042;&#1040;\&#1057;&#1086;&#1074;&#1077;&#1090;%20&#1076;&#1077;&#1087;&#1091;&#1090;&#1072;&#1090;&#1086;&#1074;\&#1055;&#1056;&#1054;&#1058;&#1054;&#1050;&#1054;&#1051;&#1067;\&#1087;&#1088;&#1086;&#1090;&#1086;&#1082;&#1086;&#1083;&#1099;%202018%20&#1075;&#1086;&#1076;.docx" TargetMode="External"/><Relationship Id="rId135" Type="http://schemas.openxmlformats.org/officeDocument/2006/relationships/hyperlink" Target="consultantplus://offline/ref=1E9ADDF96EECA8C0BDB6B50D8107BDA4071926EA59FF134012830DD762F904EFF5B3E344192EA2w2M" TargetMode="External"/><Relationship Id="rId151" Type="http://schemas.openxmlformats.org/officeDocument/2006/relationships/hyperlink" Target="http://www.consultant.ru/document/cons_doc_LAW_304549/c1c2bfc679fb74ed4c4da6be176c8d5a7da42c49/" TargetMode="External"/><Relationship Id="rId156" Type="http://schemas.openxmlformats.org/officeDocument/2006/relationships/hyperlink" Target="http://www.consultant.ru/document/cons_doc_LAW_304549/c1c2bfc679fb74ed4c4da6be176c8d5a7da42c49/" TargetMode="External"/><Relationship Id="rId177" Type="http://schemas.openxmlformats.org/officeDocument/2006/relationships/hyperlink" Target="http://www.consultant.ru/document/cons_doc_LAW_304549/94050c1b72b36222ea765a98f890b52187a0838c/" TargetMode="External"/><Relationship Id="rId4" Type="http://schemas.openxmlformats.org/officeDocument/2006/relationships/image" Target="media/image1.png"/><Relationship Id="rId9" Type="http://schemas.openxmlformats.org/officeDocument/2006/relationships/hyperlink" Target="file:///C:\Users\1\Desktop\&#1084;&#1086;&#1080;%20&#1076;&#1086;&#1082;&#1091;&#1084;&#1077;&#1085;&#1090;&#1099;\Documents\&#1044;&#1086;&#1082;&#1091;&#1084;&#1077;&#1085;&#1090;&#1099;\&#1050;&#1051;&#1070;&#1064;&#1053;&#1048;&#1050;&#1054;&#1042;&#1040;\&#1057;&#1086;&#1074;&#1077;&#1090;%20&#1076;&#1077;&#1087;&#1091;&#1090;&#1072;&#1090;&#1086;&#1074;\&#1055;&#1056;&#1054;&#1058;&#1054;&#1050;&#1054;&#1051;&#1067;\&#1087;&#1088;&#1086;&#1090;&#1086;&#1082;&#1086;&#1083;&#1099;%202018%20&#1075;&#1086;&#1076;.docx" TargetMode="External"/><Relationship Id="rId172" Type="http://schemas.openxmlformats.org/officeDocument/2006/relationships/hyperlink" Target="file:///C:\Users\1\Desktop\&#1084;&#1086;&#1080;%20&#1076;&#1086;&#1082;&#1091;&#1084;&#1077;&#1085;&#1090;&#1099;\Documents\&#1044;&#1086;&#1082;&#1091;&#1084;&#1077;&#1085;&#1090;&#1099;\&#1050;&#1051;&#1070;&#1064;&#1053;&#1048;&#1050;&#1054;&#1042;&#1040;\&#1057;&#1086;&#1074;&#1077;&#1090;%20&#1076;&#1077;&#1087;&#1091;&#1090;&#1072;&#1090;&#1086;&#1074;\&#1055;&#1056;&#1054;&#1058;&#1054;&#1050;&#1054;&#1051;&#1067;\&#1087;&#1088;&#1086;&#1090;&#1086;&#1082;&#1086;&#1083;&#1099;%202018%20&#1075;&#1086;&#1076;.docx" TargetMode="External"/><Relationship Id="rId180" Type="http://schemas.openxmlformats.org/officeDocument/2006/relationships/hyperlink" Target="file:///C:\Users\1\Desktop\&#1084;&#1086;&#1080;%20&#1076;&#1086;&#1082;&#1091;&#1084;&#1077;&#1085;&#1090;&#1099;\Documents\&#1044;&#1086;&#1082;&#1091;&#1084;&#1077;&#1085;&#1090;&#1099;\&#1050;&#1051;&#1070;&#1064;&#1053;&#1048;&#1050;&#1054;&#1042;&#1040;\&#1057;&#1086;&#1074;&#1077;&#1090;%20&#1076;&#1077;&#1087;&#1091;&#1090;&#1072;&#1090;&#1086;&#1074;\&#1055;&#1056;&#1054;&#1058;&#1054;&#1050;&#1054;&#1051;&#1067;\&#1087;&#1088;&#1086;&#1090;&#1086;&#1082;&#1086;&#1083;&#1099;%202018%20&#1075;&#1086;&#1076;.docx" TargetMode="External"/><Relationship Id="rId13" Type="http://schemas.openxmlformats.org/officeDocument/2006/relationships/hyperlink" Target="file:///C:\Users\1\Desktop\&#1084;&#1086;&#1080;%20&#1076;&#1086;&#1082;&#1091;&#1084;&#1077;&#1085;&#1090;&#1099;\Documents\&#1044;&#1086;&#1082;&#1091;&#1084;&#1077;&#1085;&#1090;&#1099;\&#1050;&#1051;&#1070;&#1064;&#1053;&#1048;&#1050;&#1054;&#1042;&#1040;\&#1057;&#1086;&#1074;&#1077;&#1090;%20&#1076;&#1077;&#1087;&#1091;&#1090;&#1072;&#1090;&#1086;&#1074;\&#1055;&#1056;&#1054;&#1058;&#1054;&#1050;&#1054;&#1051;&#1067;\&#1087;&#1088;&#1086;&#1090;&#1086;&#1082;&#1086;&#1083;&#1099;%202018%20&#1075;&#1086;&#1076;.docx" TargetMode="External"/><Relationship Id="rId18" Type="http://schemas.openxmlformats.org/officeDocument/2006/relationships/hyperlink" Target="file:///C:\Users\1\Desktop\&#1084;&#1086;&#1080;%20&#1076;&#1086;&#1082;&#1091;&#1084;&#1077;&#1085;&#1090;&#1099;\Documents\&#1044;&#1086;&#1082;&#1091;&#1084;&#1077;&#1085;&#1090;&#1099;\&#1050;&#1051;&#1070;&#1064;&#1053;&#1048;&#1050;&#1054;&#1042;&#1040;\&#1057;&#1086;&#1074;&#1077;&#1090;%20&#1076;&#1077;&#1087;&#1091;&#1090;&#1072;&#1090;&#1086;&#1074;\&#1055;&#1056;&#1054;&#1058;&#1054;&#1050;&#1054;&#1051;&#1067;\&#1087;&#1088;&#1086;&#1090;&#1086;&#1082;&#1086;&#1083;&#1099;%202018%20&#1075;&#1086;&#1076;.docx" TargetMode="External"/><Relationship Id="rId39" Type="http://schemas.openxmlformats.org/officeDocument/2006/relationships/hyperlink" Target="http://www.consultant.ru/document/cons_doc_LAW_304549/d43ae8ece00bbaa3bc825d04067c64adebeae28c/" TargetMode="External"/><Relationship Id="rId109" Type="http://schemas.openxmlformats.org/officeDocument/2006/relationships/hyperlink" Target="http://www.consultant.ru/document/cons_doc_LAW_304549/fc77c7117187684ab0cb02c7ee53952df0de55be/" TargetMode="External"/><Relationship Id="rId34" Type="http://schemas.openxmlformats.org/officeDocument/2006/relationships/hyperlink" Target="http://www.consultant.ru/document/cons_doc_LAW_304549/fc77c7117187684ab0cb02c7ee53952df0de55be/" TargetMode="External"/><Relationship Id="rId50" Type="http://schemas.openxmlformats.org/officeDocument/2006/relationships/hyperlink" Target="http://www.consultant.ru/document/cons_doc_LAW_304549/94c6113a642e3b7baf717942f7cda2bef5b80541/" TargetMode="External"/><Relationship Id="rId55" Type="http://schemas.openxmlformats.org/officeDocument/2006/relationships/hyperlink" Target="http://www.consultant.ru/document/cons_doc_LAW_304549/94c6113a642e3b7baf717942f7cda2bef5b80541/" TargetMode="External"/><Relationship Id="rId76" Type="http://schemas.openxmlformats.org/officeDocument/2006/relationships/hyperlink" Target="http://www.consultant.ru/document/cons_doc_LAW_304549/fc68154d0457446d0a1e7d3fcf938f717ebb4397/" TargetMode="External"/><Relationship Id="rId97" Type="http://schemas.openxmlformats.org/officeDocument/2006/relationships/hyperlink" Target="http://www.consultant.ru/document/cons_doc_LAW_304549/94c6113a642e3b7baf717942f7cda2bef5b80541/" TargetMode="External"/><Relationship Id="rId104" Type="http://schemas.openxmlformats.org/officeDocument/2006/relationships/hyperlink" Target="http://www.consultant.ru/document/cons_doc_LAW_304549/94c6113a642e3b7baf717942f7cda2bef5b80541/" TargetMode="External"/><Relationship Id="rId120" Type="http://schemas.openxmlformats.org/officeDocument/2006/relationships/hyperlink" Target="http://www.consultant.ru/document/cons_doc_LAW_304549/94c6113a642e3b7baf717942f7cda2bef5b80541/" TargetMode="External"/><Relationship Id="rId125" Type="http://schemas.openxmlformats.org/officeDocument/2006/relationships/hyperlink" Target="http://www.consultant.ru/document/cons_doc_LAW_304549/94c6113a642e3b7baf717942f7cda2bef5b80541/" TargetMode="External"/><Relationship Id="rId141" Type="http://schemas.openxmlformats.org/officeDocument/2006/relationships/hyperlink" Target="http://www.consultant.ru/document/cons_doc_LAW_304549/c1c2bfc679fb74ed4c4da6be176c8d5a7da42c49/" TargetMode="External"/><Relationship Id="rId146" Type="http://schemas.openxmlformats.org/officeDocument/2006/relationships/hyperlink" Target="http://www.consultant.ru/document/cons_doc_LAW_304549/c1c2bfc679fb74ed4c4da6be176c8d5a7da42c49/" TargetMode="External"/><Relationship Id="rId167" Type="http://schemas.openxmlformats.org/officeDocument/2006/relationships/hyperlink" Target="file:///C:\Users\1\Desktop\&#1084;&#1086;&#1080;%20&#1076;&#1086;&#1082;&#1091;&#1084;&#1077;&#1085;&#1090;&#1099;\Documents\&#1044;&#1086;&#1082;&#1091;&#1084;&#1077;&#1085;&#1090;&#1099;\&#1050;&#1051;&#1070;&#1064;&#1053;&#1048;&#1050;&#1054;&#1042;&#1040;\&#1057;&#1086;&#1074;&#1077;&#1090;%20&#1076;&#1077;&#1087;&#1091;&#1090;&#1072;&#1090;&#1086;&#1074;\&#1055;&#1056;&#1054;&#1058;&#1054;&#1050;&#1054;&#1051;&#1067;\&#1087;&#1088;&#1086;&#1090;&#1086;&#1082;&#1086;&#1083;&#1099;%202018%20&#1075;&#1086;&#1076;.docx" TargetMode="External"/><Relationship Id="rId7" Type="http://schemas.openxmlformats.org/officeDocument/2006/relationships/hyperlink" Target="file:///C:\Users\1\Desktop\&#1084;&#1086;&#1080;%20&#1076;&#1086;&#1082;&#1091;&#1084;&#1077;&#1085;&#1090;&#1099;\Documents\&#1044;&#1086;&#1082;&#1091;&#1084;&#1077;&#1085;&#1090;&#1099;\&#1050;&#1051;&#1070;&#1064;&#1053;&#1048;&#1050;&#1054;&#1042;&#1040;\&#1057;&#1086;&#1074;&#1077;&#1090;%20&#1076;&#1077;&#1087;&#1091;&#1090;&#1072;&#1090;&#1086;&#1074;\&#1055;&#1056;&#1054;&#1058;&#1054;&#1050;&#1054;&#1051;&#1067;\&#1087;&#1088;&#1086;&#1090;&#1086;&#1082;&#1086;&#1083;&#1099;%202018%20&#1075;&#1086;&#1076;.docx" TargetMode="External"/><Relationship Id="rId71" Type="http://schemas.openxmlformats.org/officeDocument/2006/relationships/hyperlink" Target="http://www.consultant.ru/document/cons_doc_LAW_304549/7e225e104a252dcae179960a6e56b8aa4c17bdf4/" TargetMode="External"/><Relationship Id="rId92" Type="http://schemas.openxmlformats.org/officeDocument/2006/relationships/hyperlink" Target="http://www.consultant.ru/document/cons_doc_LAW_304549/94c6113a642e3b7baf717942f7cda2bef5b80541/" TargetMode="External"/><Relationship Id="rId162" Type="http://schemas.openxmlformats.org/officeDocument/2006/relationships/hyperlink" Target="file:///C:\Users\1\Desktop\&#1084;&#1086;&#1080;%20&#1076;&#1086;&#1082;&#1091;&#1084;&#1077;&#1085;&#1090;&#1099;\Documents\&#1044;&#1086;&#1082;&#1091;&#1084;&#1077;&#1085;&#1090;&#1099;\&#1050;&#1051;&#1070;&#1064;&#1053;&#1048;&#1050;&#1054;&#1042;&#1040;\&#1057;&#1086;&#1074;&#1077;&#1090;%20&#1076;&#1077;&#1087;&#1091;&#1090;&#1072;&#1090;&#1086;&#1074;\&#1055;&#1056;&#1054;&#1058;&#1054;&#1050;&#1054;&#1051;&#1067;\&#1087;&#1088;&#1086;&#1090;&#1086;&#1082;&#1086;&#1083;&#1099;%202018%20&#1075;&#1086;&#1076;.docx" TargetMode="External"/><Relationship Id="rId183"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http://www.consultant.ru/document/cons_doc_LAW_304549/935a657a2b5f7c7a6436cb756694bb2d649c7a00/" TargetMode="External"/><Relationship Id="rId24" Type="http://schemas.openxmlformats.org/officeDocument/2006/relationships/hyperlink" Target="file:///C:\Users\1\Desktop\&#1084;&#1086;&#1080;%20&#1076;&#1086;&#1082;&#1091;&#1084;&#1077;&#1085;&#1090;&#1099;\Documents\&#1044;&#1086;&#1082;&#1091;&#1084;&#1077;&#1085;&#1090;&#1099;\&#1050;&#1051;&#1070;&#1064;&#1053;&#1048;&#1050;&#1054;&#1042;&#1040;\&#1057;&#1086;&#1074;&#1077;&#1090;%20&#1076;&#1077;&#1087;&#1091;&#1090;&#1072;&#1090;&#1086;&#1074;\&#1055;&#1056;&#1054;&#1058;&#1054;&#1050;&#1054;&#1051;&#1067;\&#1087;&#1088;&#1086;&#1090;&#1086;&#1082;&#1086;&#1083;&#1099;%202018%20&#1075;&#1086;&#1076;.docx" TargetMode="External"/><Relationship Id="rId40" Type="http://schemas.openxmlformats.org/officeDocument/2006/relationships/hyperlink" Target="http://www.consultant.ru/document/cons_doc_LAW_304549/91122874bbcf628c0e5c6bceb7fe613ee682fc73/" TargetMode="External"/><Relationship Id="rId45" Type="http://schemas.openxmlformats.org/officeDocument/2006/relationships/hyperlink" Target="http://www.consultant.ru/document/cons_doc_LAW_304066/3d0cac60971a511280cbba229d9b6329c07731f7/" TargetMode="External"/><Relationship Id="rId66" Type="http://schemas.openxmlformats.org/officeDocument/2006/relationships/hyperlink" Target="http://www.consultant.ru/document/cons_doc_LAW_304549/94c6113a642e3b7baf717942f7cda2bef5b80541/" TargetMode="External"/><Relationship Id="rId87" Type="http://schemas.openxmlformats.org/officeDocument/2006/relationships/hyperlink" Target="http://www.consultant.ru/document/cons_doc_LAW_304549/94c6113a642e3b7baf717942f7cda2bef5b80541/" TargetMode="External"/><Relationship Id="rId110" Type="http://schemas.openxmlformats.org/officeDocument/2006/relationships/hyperlink" Target="http://www.consultant.ru/document/cons_doc_LAW_304549/f576f90ce976877a5b6b12a8b416582fd51936f2/" TargetMode="External"/><Relationship Id="rId115" Type="http://schemas.openxmlformats.org/officeDocument/2006/relationships/hyperlink" Target="http://www.consultant.ru/document/cons_doc_LAW_304549/94c6113a642e3b7baf717942f7cda2bef5b80541/" TargetMode="External"/><Relationship Id="rId131" Type="http://schemas.openxmlformats.org/officeDocument/2006/relationships/hyperlink" Target="consultantplus://offline/ref=1E9ADDF96EECA8C0BDB6B50D8107BDA4071926EA59FF134012830DD762F904EFF5B3E344192EA2w2M" TargetMode="External"/><Relationship Id="rId136" Type="http://schemas.openxmlformats.org/officeDocument/2006/relationships/hyperlink" Target="consultantplus://offline/ref=1E9ADDF96EECA8C0BDB6B50D8107BDA4071926EA59FF134012830DD762F904EFF5B3E3441928A2w0M" TargetMode="External"/><Relationship Id="rId157" Type="http://schemas.openxmlformats.org/officeDocument/2006/relationships/hyperlink" Target="http://www.consultant.ru/document/cons_doc_LAW_304549/c1c2bfc679fb74ed4c4da6be176c8d5a7da42c49/" TargetMode="External"/><Relationship Id="rId178" Type="http://schemas.openxmlformats.org/officeDocument/2006/relationships/hyperlink" Target="file:///C:\Users\1\Desktop\&#1084;&#1086;&#1080;%20&#1076;&#1086;&#1082;&#1091;&#1084;&#1077;&#1085;&#1090;&#1099;\Documents\&#1044;&#1086;&#1082;&#1091;&#1084;&#1077;&#1085;&#1090;&#1099;\&#1050;&#1051;&#1070;&#1064;&#1053;&#1048;&#1050;&#1054;&#1042;&#1040;\&#1057;&#1086;&#1074;&#1077;&#1090;%20&#1076;&#1077;&#1087;&#1091;&#1090;&#1072;&#1090;&#1086;&#1074;\&#1055;&#1056;&#1054;&#1058;&#1054;&#1050;&#1054;&#1051;&#1067;\&#1087;&#1088;&#1086;&#1090;&#1086;&#1082;&#1086;&#1083;&#1099;%202018%20&#1075;&#1086;&#1076;.docx" TargetMode="External"/><Relationship Id="rId61" Type="http://schemas.openxmlformats.org/officeDocument/2006/relationships/hyperlink" Target="http://www.consultant.ru/document/cons_doc_LAW_304549/94c6113a642e3b7baf717942f7cda2bef5b80541/" TargetMode="External"/><Relationship Id="rId82" Type="http://schemas.openxmlformats.org/officeDocument/2006/relationships/hyperlink" Target="http://www.consultant.ru/document/cons_doc_LAW_304549/40f35136686ca3ecfeec1757ce0d23c16916fdc8/" TargetMode="External"/><Relationship Id="rId152" Type="http://schemas.openxmlformats.org/officeDocument/2006/relationships/hyperlink" Target="http://www.consultant.ru/document/cons_doc_LAW_304549/c1c2bfc679fb74ed4c4da6be176c8d5a7da42c49/" TargetMode="External"/><Relationship Id="rId173" Type="http://schemas.openxmlformats.org/officeDocument/2006/relationships/hyperlink" Target="http://www.consultant.ru/document/cons_doc_LAW_304417/7d5f7bd0728b365e80c04091fdeb24b3d2459583/" TargetMode="External"/><Relationship Id="rId19" Type="http://schemas.openxmlformats.org/officeDocument/2006/relationships/hyperlink" Target="file:///C:\Users\1\Desktop\&#1084;&#1086;&#1080;%20&#1076;&#1086;&#1082;&#1091;&#1084;&#1077;&#1085;&#1090;&#1099;\Documents\&#1044;&#1086;&#1082;&#1091;&#1084;&#1077;&#1085;&#1090;&#1099;\&#1050;&#1051;&#1070;&#1064;&#1053;&#1048;&#1050;&#1054;&#1042;&#1040;\&#1057;&#1086;&#1074;&#1077;&#1090;%20&#1076;&#1077;&#1087;&#1091;&#1090;&#1072;&#1090;&#1086;&#1074;\&#1055;&#1056;&#1054;&#1058;&#1054;&#1050;&#1054;&#1051;&#1067;\&#1087;&#1088;&#1086;&#1090;&#1086;&#1082;&#1086;&#1083;&#1099;%202018%20&#1075;&#1086;&#1076;.docx" TargetMode="External"/><Relationship Id="rId14" Type="http://schemas.openxmlformats.org/officeDocument/2006/relationships/hyperlink" Target="file:///C:\Users\1\Desktop\&#1084;&#1086;&#1080;%20&#1076;&#1086;&#1082;&#1091;&#1084;&#1077;&#1085;&#1090;&#1099;\Documents\&#1044;&#1086;&#1082;&#1091;&#1084;&#1077;&#1085;&#1090;&#1099;\&#1050;&#1051;&#1070;&#1064;&#1053;&#1048;&#1050;&#1054;&#1042;&#1040;\&#1057;&#1086;&#1074;&#1077;&#1090;%20&#1076;&#1077;&#1087;&#1091;&#1090;&#1072;&#1090;&#1086;&#1074;\&#1055;&#1056;&#1054;&#1058;&#1054;&#1050;&#1054;&#1051;&#1067;\&#1087;&#1088;&#1086;&#1090;&#1086;&#1082;&#1086;&#1083;&#1099;%202018%20&#1075;&#1086;&#1076;.docx" TargetMode="External"/><Relationship Id="rId30" Type="http://schemas.openxmlformats.org/officeDocument/2006/relationships/hyperlink" Target="http://www.consultant.ru/document/cons_doc_LAW_304549/fe0cad704c69e3b97bf615f0437ecf1996a57677/" TargetMode="External"/><Relationship Id="rId35" Type="http://schemas.openxmlformats.org/officeDocument/2006/relationships/hyperlink" Target="http://www.consultant.ru/document/cons_doc_LAW_304549/d43ae8ece00bbaa3bc825d04067c64adebeae28c/" TargetMode="External"/><Relationship Id="rId56" Type="http://schemas.openxmlformats.org/officeDocument/2006/relationships/hyperlink" Target="http://www.consultant.ru/document/cons_doc_LAW_304549/94c6113a642e3b7baf717942f7cda2bef5b80541/" TargetMode="External"/><Relationship Id="rId77" Type="http://schemas.openxmlformats.org/officeDocument/2006/relationships/hyperlink" Target="http://www.consultant.ru/document/cons_doc_LAW_304549/45926bdcd26b5d759ce39a6705a6e1f98c749010/" TargetMode="External"/><Relationship Id="rId100" Type="http://schemas.openxmlformats.org/officeDocument/2006/relationships/hyperlink" Target="http://www.consultant.ru/document/cons_doc_LAW_304549/f576f90ce976877a5b6b12a8b416582fd51936f2/" TargetMode="External"/><Relationship Id="rId105" Type="http://schemas.openxmlformats.org/officeDocument/2006/relationships/hyperlink" Target="http://www.consultant.ru/document/cons_doc_LAW_304549/94c6113a642e3b7baf717942f7cda2bef5b80541/" TargetMode="External"/><Relationship Id="rId126" Type="http://schemas.openxmlformats.org/officeDocument/2006/relationships/hyperlink" Target="consultantplus://offline/ref=1E9ADDF96EECA8C0BDB6B50D8107BDA4071926EA59FF134012830DD762F904EFF5B3E344192FA2w6M" TargetMode="External"/><Relationship Id="rId147" Type="http://schemas.openxmlformats.org/officeDocument/2006/relationships/hyperlink" Target="http://www.consultant.ru/document/cons_doc_LAW_304549/c1c2bfc679fb74ed4c4da6be176c8d5a7da42c49/" TargetMode="External"/><Relationship Id="rId168" Type="http://schemas.openxmlformats.org/officeDocument/2006/relationships/hyperlink" Target="file:///C:\Users\1\Desktop\&#1084;&#1086;&#1080;%20&#1076;&#1086;&#1082;&#1091;&#1084;&#1077;&#1085;&#1090;&#1099;\Documents\&#1044;&#1086;&#1082;&#1091;&#1084;&#1077;&#1085;&#1090;&#1099;\&#1050;&#1051;&#1070;&#1064;&#1053;&#1048;&#1050;&#1054;&#1042;&#1040;\&#1057;&#1086;&#1074;&#1077;&#1090;%20&#1076;&#1077;&#1087;&#1091;&#1090;&#1072;&#1090;&#1086;&#1074;\&#1055;&#1056;&#1054;&#1058;&#1054;&#1050;&#1054;&#1051;&#1067;\&#1087;&#1088;&#1086;&#1090;&#1086;&#1082;&#1086;&#1083;&#1099;%202018%20&#1075;&#1086;&#1076;.docx" TargetMode="External"/><Relationship Id="rId8" Type="http://schemas.openxmlformats.org/officeDocument/2006/relationships/hyperlink" Target="file:///C:\Users\1\Desktop\&#1084;&#1086;&#1080;%20&#1076;&#1086;&#1082;&#1091;&#1084;&#1077;&#1085;&#1090;&#1099;\Documents\&#1044;&#1086;&#1082;&#1091;&#1084;&#1077;&#1085;&#1090;&#1099;\&#1050;&#1051;&#1070;&#1064;&#1053;&#1048;&#1050;&#1054;&#1042;&#1040;\&#1057;&#1086;&#1074;&#1077;&#1090;%20&#1076;&#1077;&#1087;&#1091;&#1090;&#1072;&#1090;&#1086;&#1074;\&#1055;&#1056;&#1054;&#1058;&#1054;&#1050;&#1054;&#1051;&#1067;\&#1087;&#1088;&#1086;&#1090;&#1086;&#1082;&#1086;&#1083;&#1099;%202018%20&#1075;&#1086;&#1076;.docx" TargetMode="External"/><Relationship Id="rId51" Type="http://schemas.openxmlformats.org/officeDocument/2006/relationships/hyperlink" Target="http://www.consultant.ru/document/cons_doc_LAW_304549/94c6113a642e3b7baf717942f7cda2bef5b80541/" TargetMode="External"/><Relationship Id="rId72" Type="http://schemas.openxmlformats.org/officeDocument/2006/relationships/hyperlink" Target="http://www.consultant.ru/document/cons_doc_LAW_304549/fc68154d0457446d0a1e7d3fcf938f717ebb4397/" TargetMode="External"/><Relationship Id="rId93" Type="http://schemas.openxmlformats.org/officeDocument/2006/relationships/hyperlink" Target="http://www.consultant.ru/document/cons_doc_LAW_304549/94c6113a642e3b7baf717942f7cda2bef5b80541/" TargetMode="External"/><Relationship Id="rId98" Type="http://schemas.openxmlformats.org/officeDocument/2006/relationships/hyperlink" Target="http://www.consultant.ru/document/cons_doc_LAW_304549/94c6113a642e3b7baf717942f7cda2bef5b80541/" TargetMode="External"/><Relationship Id="rId121" Type="http://schemas.openxmlformats.org/officeDocument/2006/relationships/hyperlink" Target="http://www.consultant.ru/document/cons_doc_LAW_304549/94c6113a642e3b7baf717942f7cda2bef5b80541/" TargetMode="External"/><Relationship Id="rId142" Type="http://schemas.openxmlformats.org/officeDocument/2006/relationships/hyperlink" Target="http://www.consultant.ru/document/cons_doc_LAW_304549/c1c2bfc679fb74ed4c4da6be176c8d5a7da42c49/" TargetMode="External"/><Relationship Id="rId163" Type="http://schemas.openxmlformats.org/officeDocument/2006/relationships/hyperlink" Target="file:///C:\Users\1\Desktop\&#1084;&#1086;&#1080;%20&#1076;&#1086;&#1082;&#1091;&#1084;&#1077;&#1085;&#1090;&#1099;\Documents\&#1044;&#1086;&#1082;&#1091;&#1084;&#1077;&#1085;&#1090;&#1099;\&#1050;&#1051;&#1070;&#1064;&#1053;&#1048;&#1050;&#1054;&#1042;&#1040;\&#1057;&#1086;&#1074;&#1077;&#1090;%20&#1076;&#1077;&#1087;&#1091;&#1090;&#1072;&#1090;&#1086;&#1074;\&#1055;&#1056;&#1054;&#1058;&#1054;&#1050;&#1054;&#1051;&#1067;\&#1087;&#1088;&#1086;&#1090;&#1086;&#1082;&#1086;&#1083;&#1099;%202018%20&#1075;&#1086;&#1076;.docx" TargetMode="External"/><Relationship Id="rId184" Type="http://schemas.openxmlformats.org/officeDocument/2006/relationships/theme" Target="theme/theme1.xml"/><Relationship Id="rId3" Type="http://schemas.openxmlformats.org/officeDocument/2006/relationships/webSettings" Target="webSettings.xml"/><Relationship Id="rId25" Type="http://schemas.openxmlformats.org/officeDocument/2006/relationships/hyperlink" Target="file:///C:\Users\1\Desktop\&#1084;&#1086;&#1080;%20&#1076;&#1086;&#1082;&#1091;&#1084;&#1077;&#1085;&#1090;&#1099;\Documents\&#1044;&#1086;&#1082;&#1091;&#1084;&#1077;&#1085;&#1090;&#1099;\&#1050;&#1051;&#1070;&#1064;&#1053;&#1048;&#1050;&#1054;&#1042;&#1040;\&#1057;&#1086;&#1074;&#1077;&#1090;%20&#1076;&#1077;&#1087;&#1091;&#1090;&#1072;&#1090;&#1086;&#1074;\&#1055;&#1056;&#1054;&#1058;&#1054;&#1050;&#1054;&#1051;&#1067;\&#1087;&#1088;&#1086;&#1090;&#1086;&#1082;&#1086;&#1083;&#1099;%202018%20&#1075;&#1086;&#1076;.docx" TargetMode="External"/><Relationship Id="rId46" Type="http://schemas.openxmlformats.org/officeDocument/2006/relationships/hyperlink" Target="http://www.consultant.ru/document/cons_doc_LAW_304549/f111b9e03a38b2b3937951a4e8401a29754eeb8d/" TargetMode="External"/><Relationship Id="rId67" Type="http://schemas.openxmlformats.org/officeDocument/2006/relationships/hyperlink" Target="http://www.consultant.ru/document/cons_doc_LAW_304549/94c6113a642e3b7baf717942f7cda2bef5b80541/" TargetMode="External"/><Relationship Id="rId116" Type="http://schemas.openxmlformats.org/officeDocument/2006/relationships/hyperlink" Target="http://www.consultant.ru/document/cons_doc_LAW_304549/94c6113a642e3b7baf717942f7cda2bef5b80541/" TargetMode="External"/><Relationship Id="rId137" Type="http://schemas.openxmlformats.org/officeDocument/2006/relationships/hyperlink" Target="http://www.consultant.ru/document/cons_doc_LAW_304549/36fb3e57a8031adb90c7b7d13d835d1f31efff63/" TargetMode="External"/><Relationship Id="rId158" Type="http://schemas.openxmlformats.org/officeDocument/2006/relationships/hyperlink" Target="file:///C:\Users\1\Desktop\&#1084;&#1086;&#1080;%20&#1076;&#1086;&#1082;&#1091;&#1084;&#1077;&#1085;&#1090;&#1099;\Documents\&#1044;&#1086;&#1082;&#1091;&#1084;&#1077;&#1085;&#1090;&#1099;\&#1050;&#1051;&#1070;&#1064;&#1053;&#1048;&#1050;&#1054;&#1042;&#1040;\&#1057;&#1086;&#1074;&#1077;&#1090;%20&#1076;&#1077;&#1087;&#1091;&#1090;&#1072;&#1090;&#1086;&#1074;\&#1055;&#1056;&#1054;&#1058;&#1054;&#1050;&#1054;&#1051;&#1067;\&#1087;&#1088;&#1086;&#1090;&#1086;&#1082;&#1086;&#1083;&#1099;%202018%20&#1075;&#1086;&#1076;.docx" TargetMode="External"/><Relationship Id="rId20" Type="http://schemas.openxmlformats.org/officeDocument/2006/relationships/hyperlink" Target="file:///C:\Users\1\Desktop\&#1084;&#1086;&#1080;%20&#1076;&#1086;&#1082;&#1091;&#1084;&#1077;&#1085;&#1090;&#1099;\Documents\&#1044;&#1086;&#1082;&#1091;&#1084;&#1077;&#1085;&#1090;&#1099;\&#1050;&#1051;&#1070;&#1064;&#1053;&#1048;&#1050;&#1054;&#1042;&#1040;\&#1057;&#1086;&#1074;&#1077;&#1090;%20&#1076;&#1077;&#1087;&#1091;&#1090;&#1072;&#1090;&#1086;&#1074;\&#1055;&#1056;&#1054;&#1058;&#1054;&#1050;&#1054;&#1051;&#1067;\&#1087;&#1088;&#1086;&#1090;&#1086;&#1082;&#1086;&#1083;&#1099;%202018%20&#1075;&#1086;&#1076;.docx" TargetMode="External"/><Relationship Id="rId41" Type="http://schemas.openxmlformats.org/officeDocument/2006/relationships/hyperlink" Target="http://www.consultant.ru/document/cons_doc_LAW_304549/7cb66e0f239f00b0e1d59f167cd46beb2182ece1/" TargetMode="External"/><Relationship Id="rId62" Type="http://schemas.openxmlformats.org/officeDocument/2006/relationships/hyperlink" Target="http://www.consultant.ru/document/cons_doc_LAW_304549/94c6113a642e3b7baf717942f7cda2bef5b80541/" TargetMode="External"/><Relationship Id="rId83" Type="http://schemas.openxmlformats.org/officeDocument/2006/relationships/hyperlink" Target="http://www.consultant.ru/document/cons_doc_LAW_304549/40f35136686ca3ecfeec1757ce0d23c16916fdc8/" TargetMode="External"/><Relationship Id="rId88" Type="http://schemas.openxmlformats.org/officeDocument/2006/relationships/hyperlink" Target="http://www.consultant.ru/document/cons_doc_LAW_304549/94c6113a642e3b7baf717942f7cda2bef5b80541/" TargetMode="External"/><Relationship Id="rId111" Type="http://schemas.openxmlformats.org/officeDocument/2006/relationships/hyperlink" Target="http://www.consultant.ru/document/cons_doc_LAW_304549/f576f90ce976877a5b6b12a8b416582fd51936f2/" TargetMode="External"/><Relationship Id="rId132" Type="http://schemas.openxmlformats.org/officeDocument/2006/relationships/hyperlink" Target="consultantplus://offline/ref=1E9ADDF96EECA8C0BDB6B50D8107BDA4071926EA59FF134012830DD762F904EFF5B3E3441928A2w0M" TargetMode="External"/><Relationship Id="rId153" Type="http://schemas.openxmlformats.org/officeDocument/2006/relationships/hyperlink" Target="http://www.consultant.ru/document/cons_doc_LAW_304549/c1c2bfc679fb74ed4c4da6be176c8d5a7da42c49/" TargetMode="External"/><Relationship Id="rId174" Type="http://schemas.openxmlformats.org/officeDocument/2006/relationships/hyperlink" Target="http://www.consultant.ru/document/cons_doc_LAW_304417/" TargetMode="External"/><Relationship Id="rId179" Type="http://schemas.openxmlformats.org/officeDocument/2006/relationships/hyperlink" Target="file:///C:\Users\1\Desktop\&#1084;&#1086;&#1080;%20&#1076;&#1086;&#1082;&#1091;&#1084;&#1077;&#1085;&#1090;&#1099;\Documents\&#1044;&#1086;&#1082;&#1091;&#1084;&#1077;&#1085;&#1090;&#1099;\&#1050;&#1051;&#1070;&#1064;&#1053;&#1048;&#1050;&#1054;&#1042;&#1040;\&#1057;&#1086;&#1074;&#1077;&#1090;%20&#1076;&#1077;&#1087;&#1091;&#1090;&#1072;&#1090;&#1086;&#1074;\&#1055;&#1056;&#1054;&#1058;&#1054;&#1050;&#1054;&#1051;&#1067;\&#1087;&#1088;&#1086;&#1090;&#1086;&#1082;&#1086;&#1083;&#1099;%202018%20&#1075;&#1086;&#1076;.docx" TargetMode="External"/><Relationship Id="rId15" Type="http://schemas.openxmlformats.org/officeDocument/2006/relationships/hyperlink" Target="file:///C:\Users\1\Desktop\&#1084;&#1086;&#1080;%20&#1076;&#1086;&#1082;&#1091;&#1084;&#1077;&#1085;&#1090;&#1099;\Documents\&#1044;&#1086;&#1082;&#1091;&#1084;&#1077;&#1085;&#1090;&#1099;\&#1050;&#1051;&#1070;&#1064;&#1053;&#1048;&#1050;&#1054;&#1042;&#1040;\&#1057;&#1086;&#1074;&#1077;&#1090;%20&#1076;&#1077;&#1087;&#1091;&#1090;&#1072;&#1090;&#1086;&#1074;\&#1055;&#1056;&#1054;&#1058;&#1054;&#1050;&#1054;&#1051;&#1067;\&#1087;&#1088;&#1086;&#1090;&#1086;&#1082;&#1086;&#1083;&#1099;%202018%20&#1075;&#1086;&#1076;.docx" TargetMode="External"/><Relationship Id="rId36" Type="http://schemas.openxmlformats.org/officeDocument/2006/relationships/hyperlink" Target="http://www.consultant.ru/document/cons_doc_LAW_304549/7cb66e0f239f00b0e1d59f167cd46beb2182ece1/" TargetMode="External"/><Relationship Id="rId57" Type="http://schemas.openxmlformats.org/officeDocument/2006/relationships/hyperlink" Target="http://www.consultant.ru/document/cons_doc_LAW_215026/" TargetMode="External"/><Relationship Id="rId106" Type="http://schemas.openxmlformats.org/officeDocument/2006/relationships/hyperlink" Target="http://www.consultant.ru/document/cons_doc_LAW_304549/94c6113a642e3b7baf717942f7cda2bef5b80541/" TargetMode="External"/><Relationship Id="rId127" Type="http://schemas.openxmlformats.org/officeDocument/2006/relationships/hyperlink" Target="consultantplus://offline/ref=1E9ADDF96EECA8C0BDB6B50D8107BDA4071926EA59FF134012830DD762F904EFF5B3E344192FA2w0M" TargetMode="External"/><Relationship Id="rId10" Type="http://schemas.openxmlformats.org/officeDocument/2006/relationships/hyperlink" Target="file:///C:\Users\1\Desktop\&#1084;&#1086;&#1080;%20&#1076;&#1086;&#1082;&#1091;&#1084;&#1077;&#1085;&#1090;&#1099;\Documents\&#1044;&#1086;&#1082;&#1091;&#1084;&#1077;&#1085;&#1090;&#1099;\&#1050;&#1051;&#1070;&#1064;&#1053;&#1048;&#1050;&#1054;&#1042;&#1040;\&#1057;&#1086;&#1074;&#1077;&#1090;%20&#1076;&#1077;&#1087;&#1091;&#1090;&#1072;&#1090;&#1086;&#1074;\&#1055;&#1056;&#1054;&#1058;&#1054;&#1050;&#1054;&#1051;&#1067;\&#1087;&#1088;&#1086;&#1090;&#1086;&#1082;&#1086;&#1083;&#1099;%202018%20&#1075;&#1086;&#1076;.docx" TargetMode="External"/><Relationship Id="rId31" Type="http://schemas.openxmlformats.org/officeDocument/2006/relationships/hyperlink" Target="http://www.consultant.ru/document/cons_doc_LAW_304549/fe0cad704c69e3b97bf615f0437ecf1996a57677/" TargetMode="External"/><Relationship Id="rId52" Type="http://schemas.openxmlformats.org/officeDocument/2006/relationships/hyperlink" Target="http://www.consultant.ru/document/cons_doc_LAW_304549/94c6113a642e3b7baf717942f7cda2bef5b80541/" TargetMode="External"/><Relationship Id="rId73" Type="http://schemas.openxmlformats.org/officeDocument/2006/relationships/hyperlink" Target="http://www.consultant.ru/document/cons_doc_LAW_304549/45926bdcd26b5d759ce39a6705a6e1f98c749010/" TargetMode="External"/><Relationship Id="rId78" Type="http://schemas.openxmlformats.org/officeDocument/2006/relationships/hyperlink" Target="http://www.consultant.ru/document/cons_doc_LAW_304549/2ce3b4c2e314b31833138ad26a48ec33f57545af/" TargetMode="External"/><Relationship Id="rId94" Type="http://schemas.openxmlformats.org/officeDocument/2006/relationships/hyperlink" Target="http://www.consultant.ru/document/cons_doc_LAW_304549/94c6113a642e3b7baf717942f7cda2bef5b80541/" TargetMode="External"/><Relationship Id="rId99" Type="http://schemas.openxmlformats.org/officeDocument/2006/relationships/hyperlink" Target="http://www.consultant.ru/document/cons_doc_LAW_304549/94c6113a642e3b7baf717942f7cda2bef5b80541/" TargetMode="External"/><Relationship Id="rId101" Type="http://schemas.openxmlformats.org/officeDocument/2006/relationships/hyperlink" Target="http://www.consultant.ru/document/cons_doc_LAW_304417/" TargetMode="External"/><Relationship Id="rId122" Type="http://schemas.openxmlformats.org/officeDocument/2006/relationships/hyperlink" Target="http://www.consultant.ru/document/cons_doc_LAW_304549/94c6113a642e3b7baf717942f7cda2bef5b80541/" TargetMode="External"/><Relationship Id="rId143" Type="http://schemas.openxmlformats.org/officeDocument/2006/relationships/hyperlink" Target="http://www.consultant.ru/document/cons_doc_LAW_304549/c1c2bfc679fb74ed4c4da6be176c8d5a7da42c49/" TargetMode="External"/><Relationship Id="rId148" Type="http://schemas.openxmlformats.org/officeDocument/2006/relationships/hyperlink" Target="http://www.consultant.ru/document/cons_doc_LAW_304549/7cb66e0f239f00b0e1d59f167cd46beb2182ece1/" TargetMode="External"/><Relationship Id="rId164" Type="http://schemas.openxmlformats.org/officeDocument/2006/relationships/hyperlink" Target="file:///C:\Users\1\Desktop\&#1084;&#1086;&#1080;%20&#1076;&#1086;&#1082;&#1091;&#1084;&#1077;&#1085;&#1090;&#1099;\Documents\&#1044;&#1086;&#1082;&#1091;&#1084;&#1077;&#1085;&#1090;&#1099;\&#1050;&#1051;&#1070;&#1064;&#1053;&#1048;&#1050;&#1054;&#1042;&#1040;\&#1057;&#1086;&#1074;&#1077;&#1090;%20&#1076;&#1077;&#1087;&#1091;&#1090;&#1072;&#1090;&#1086;&#1074;\&#1055;&#1056;&#1054;&#1058;&#1054;&#1050;&#1054;&#1051;&#1067;\&#1087;&#1088;&#1086;&#1090;&#1086;&#1082;&#1086;&#1083;&#1099;%202018%20&#1075;&#1086;&#1076;.docx" TargetMode="External"/><Relationship Id="rId169" Type="http://schemas.openxmlformats.org/officeDocument/2006/relationships/hyperlink" Target="file:///C:\Users\1\Desktop\&#1084;&#1086;&#1080;%20&#1076;&#1086;&#1082;&#1091;&#1084;&#1077;&#1085;&#1090;&#1099;\Documents\&#1044;&#1086;&#1082;&#1091;&#1084;&#1077;&#1085;&#1090;&#1099;\&#1050;&#1051;&#1070;&#1064;&#1053;&#1048;&#1050;&#1054;&#1042;&#1040;\&#1057;&#1086;&#1074;&#1077;&#1090;%20&#1076;&#1077;&#1087;&#1091;&#1090;&#1072;&#1090;&#1086;&#1074;\&#1055;&#1056;&#1054;&#1058;&#1054;&#1050;&#1054;&#1051;&#1067;\&#1087;&#1088;&#1086;&#1090;&#1086;&#1082;&#1086;&#1083;&#1099;%202018%20&#1075;&#1086;&#1076;.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390</Pages>
  <Words>79711</Words>
  <Characters>454358</Characters>
  <Application>Microsoft Office Word</Application>
  <DocSecurity>0</DocSecurity>
  <Lines>3786</Lines>
  <Paragraphs>1066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2022-10-20T09:22:00Z</dcterms:created>
  <dcterms:modified xsi:type="dcterms:W3CDTF">2022-10-20T10:05:00Z</dcterms:modified>
</cp:coreProperties>
</file>