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97" w:rsidRDefault="00504A97" w:rsidP="00504A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</w:p>
    <w:p w:rsidR="00504A97" w:rsidRDefault="00504A97" w:rsidP="00504A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97" w:rsidRDefault="00504A97" w:rsidP="00504A97">
      <w:pPr>
        <w:pStyle w:val="a4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СОВЕТ ДЕПУТАТОВ МУНИЦИПАЛЬНОГО ОБРАЗОВАНИЯ Васильевский  СЕЛЬСОВЕТ САРАКТАШСКОГО РАЙОНА ОРЕНБУРГСКОЙ ОБЛАСТИ</w:t>
      </w:r>
    </w:p>
    <w:p w:rsidR="00504A97" w:rsidRDefault="00504A97" w:rsidP="00504A9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32"/>
          <w:szCs w:val="32"/>
        </w:rPr>
        <w:t>ЧЕТВЕРТЫЙ СОЗЫВ</w:t>
      </w:r>
    </w:p>
    <w:p w:rsidR="00504A97" w:rsidRDefault="00504A97" w:rsidP="00504A9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28D0" w:rsidRDefault="00504A97" w:rsidP="0031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504A97" w:rsidRPr="003128D0" w:rsidRDefault="003128D0" w:rsidP="0031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D0">
        <w:rPr>
          <w:rFonts w:ascii="Times New Roman" w:eastAsia="Times New Roman" w:hAnsi="Times New Roman" w:cs="Times New Roman"/>
          <w:sz w:val="28"/>
          <w:szCs w:val="28"/>
        </w:rPr>
        <w:t>Очередного четырнадцатого</w:t>
      </w:r>
      <w:r w:rsidR="00504A97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504A97" w:rsidRDefault="00504A97" w:rsidP="0050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</w:t>
      </w:r>
    </w:p>
    <w:p w:rsidR="00504A97" w:rsidRDefault="00504A97" w:rsidP="0050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 четвертого  созыва</w:t>
      </w:r>
    </w:p>
    <w:p w:rsidR="00504A97" w:rsidRDefault="00504A97" w:rsidP="0050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A97" w:rsidRDefault="003128D0" w:rsidP="0050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июня</w:t>
      </w:r>
      <w:r w:rsidR="00504A97">
        <w:rPr>
          <w:rFonts w:ascii="Times New Roman" w:eastAsia="Times New Roman" w:hAnsi="Times New Roman" w:cs="Times New Roman"/>
          <w:sz w:val="28"/>
          <w:szCs w:val="28"/>
        </w:rPr>
        <w:t xml:space="preserve"> 2022 г.                               с. Васильевка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74</w:t>
      </w:r>
    </w:p>
    <w:p w:rsidR="00504A97" w:rsidRDefault="00504A97" w:rsidP="00504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A97" w:rsidRDefault="00504A97" w:rsidP="00504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определении порядка управления и распоряжения земельными участками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сельсовет Саракташского района </w:t>
      </w:r>
    </w:p>
    <w:p w:rsidR="00504A97" w:rsidRDefault="00504A97" w:rsidP="00504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утверждённое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района Оренбургской области от 17.11.2015 № 19</w:t>
      </w:r>
    </w:p>
    <w:p w:rsidR="00504A97" w:rsidRDefault="00504A97" w:rsidP="00504A9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04A97" w:rsidRDefault="00504A97" w:rsidP="00504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кодексом Российской Федерации, Градостроительным кодексом Российской Федерации, Законом Оренбургской области от 03.07.2015 N 3303/903-V-ОЗ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 образования Васильевский сельсовет Саракташского района Оренбургской области</w:t>
      </w:r>
    </w:p>
    <w:p w:rsidR="00504A97" w:rsidRDefault="00504A97" w:rsidP="00504A9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97" w:rsidRDefault="00504A97" w:rsidP="00504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504A97" w:rsidRDefault="00504A97" w:rsidP="00504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97" w:rsidRDefault="00504A97" w:rsidP="00504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504A97" w:rsidRDefault="00504A97" w:rsidP="00504A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04A97" w:rsidRDefault="00504A97" w:rsidP="00504A9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112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определении порядка управления и распоряжения земельными участками на территории муниципального образования Васильевский сельсовет Саракташского района Оренбургской области»,  утверждённое решением Совета депутатов Васильевского сельсовета Саракташского района Оренбургской области от 17.11.2015 № 19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504A97" w:rsidRDefault="00504A97" w:rsidP="00504A9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5.8 Положения изменить и  изложить в следующей редакции:</w:t>
      </w:r>
    </w:p>
    <w:p w:rsidR="00504A97" w:rsidRDefault="00504A97" w:rsidP="00504A9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«5.8. Аренда земельного участка прекращается по основаниям и в порядке, которые предусмотрены </w:t>
      </w:r>
      <w:r w:rsidR="0031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гражданским законодательством.</w:t>
      </w:r>
    </w:p>
    <w:p w:rsidR="00504A97" w:rsidRDefault="00504A97" w:rsidP="00504A9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Аренда земельного участка может быть прекращена по инициативе арендодателя по основаниям, предусмотренным пунктом 2 статьи 45  Земельного кодекса Российской Федерации.</w:t>
      </w:r>
    </w:p>
    <w:p w:rsidR="00504A97" w:rsidRDefault="00504A97" w:rsidP="00504A9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Аренда земельного участка, предоставленного на основании договора о комплексном развитии территории, или земельных участков, образованных из такого земельного участка, может быть прекращена по требованию арендодателя в случае расторжения договора о комплексном развитии территории.</w:t>
      </w:r>
    </w:p>
    <w:p w:rsidR="00504A97" w:rsidRDefault="00504A97" w:rsidP="00504A9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Аренда земельного участка, включенного в перечень муниципального имущества, предусмотренный частью 4 статьи 18 Федерального закона от 24 июля 2007 года N 209-ФЗ "О развитии малого и среднего предпринимательства в Российской Федерации", может быть прекращена по требованию органа местного самоуправления в соответствии с частью 3 статьи 18 указанного Федерального закона.</w:t>
      </w:r>
    </w:p>
    <w:p w:rsidR="00504A97" w:rsidRDefault="00504A97" w:rsidP="00504A9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Аренда земельного участка, находящегося в муниципальной собственности, может быть прекращена в соответствии со статьей 107 Земельного кодекса Российской Федерации по инициативе арендатора такого земельного участка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504A97" w:rsidRDefault="00504A97" w:rsidP="00504A9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Прекращение аренды земельного участка по основаниям, указанным в абзаце втором подпункта 1 пункта 2 статьи 45 Земельного кодекса Российской Федерации, не допускается: в период полевых сельскохозяйственных работ, в иных установленных федеральными законами случаях.</w:t>
      </w:r>
    </w:p>
    <w:p w:rsidR="00504A97" w:rsidRDefault="00504A97" w:rsidP="00504A9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аренда земельного участка прекращается по основаниям и в порядке, которые предусмотрены п. 4- п. 7 ст. 46 Земельно</w:t>
      </w:r>
      <w:r w:rsidR="0011283E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4A97" w:rsidRDefault="00504A97" w:rsidP="00504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Васильевский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A97" w:rsidRDefault="00504A97" w:rsidP="00504A97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</w:t>
      </w:r>
      <w:r w:rsidR="003128D0">
        <w:rPr>
          <w:rFonts w:ascii="Times New Roman" w:eastAsia="Times New Roman" w:hAnsi="Times New Roman" w:cs="Times New Roman"/>
          <w:sz w:val="28"/>
          <w:szCs w:val="28"/>
        </w:rPr>
        <w:t>щего решения возложить  на постоянную  комиссию по социально-экономическому развитию (Нигматулина Г.А.).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D0" w:rsidRDefault="003128D0" w:rsidP="00504A97">
      <w:pPr>
        <w:pStyle w:val="a4"/>
        <w:rPr>
          <w:rFonts w:ascii="Times New Roman" w:hAnsi="Times New Roman"/>
          <w:sz w:val="28"/>
          <w:szCs w:val="28"/>
        </w:rPr>
      </w:pPr>
    </w:p>
    <w:p w:rsidR="003128D0" w:rsidRDefault="003128D0" w:rsidP="00504A97">
      <w:pPr>
        <w:pStyle w:val="a4"/>
        <w:rPr>
          <w:rFonts w:ascii="Times New Roman" w:hAnsi="Times New Roman"/>
          <w:sz w:val="28"/>
          <w:szCs w:val="28"/>
        </w:rPr>
      </w:pPr>
    </w:p>
    <w:p w:rsidR="00504A97" w:rsidRPr="00504A97" w:rsidRDefault="00504A97" w:rsidP="00504A97">
      <w:pPr>
        <w:pStyle w:val="a4"/>
        <w:rPr>
          <w:rFonts w:ascii="Times New Roman" w:hAnsi="Times New Roman"/>
          <w:sz w:val="28"/>
          <w:szCs w:val="28"/>
        </w:rPr>
      </w:pPr>
      <w:r w:rsidRPr="00504A97">
        <w:rPr>
          <w:rFonts w:ascii="Times New Roman" w:hAnsi="Times New Roman"/>
          <w:sz w:val="28"/>
          <w:szCs w:val="28"/>
        </w:rPr>
        <w:t xml:space="preserve">Председатель Совета депутатов,                                                  </w:t>
      </w:r>
    </w:p>
    <w:p w:rsidR="00504A97" w:rsidRPr="00504A97" w:rsidRDefault="00504A97" w:rsidP="00504A97">
      <w:pPr>
        <w:pStyle w:val="a4"/>
        <w:rPr>
          <w:rFonts w:ascii="Times New Roman" w:hAnsi="Times New Roman"/>
          <w:sz w:val="28"/>
          <w:szCs w:val="28"/>
        </w:rPr>
      </w:pPr>
      <w:r w:rsidRPr="00504A9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04A97" w:rsidRPr="00504A97" w:rsidRDefault="00504A97" w:rsidP="00504A97">
      <w:pPr>
        <w:pStyle w:val="a4"/>
        <w:rPr>
          <w:rFonts w:ascii="Times New Roman" w:hAnsi="Times New Roman"/>
          <w:sz w:val="28"/>
          <w:szCs w:val="28"/>
        </w:rPr>
      </w:pPr>
      <w:r w:rsidRPr="00504A97">
        <w:rPr>
          <w:rFonts w:ascii="Times New Roman" w:hAnsi="Times New Roman"/>
          <w:sz w:val="28"/>
          <w:szCs w:val="28"/>
        </w:rPr>
        <w:t xml:space="preserve">Васильевский сельсовет                                                        </w:t>
      </w:r>
      <w:r w:rsidR="0011283E">
        <w:rPr>
          <w:rFonts w:ascii="Times New Roman" w:hAnsi="Times New Roman"/>
          <w:sz w:val="28"/>
          <w:szCs w:val="28"/>
        </w:rPr>
        <w:t xml:space="preserve">     </w:t>
      </w:r>
      <w:r w:rsidRPr="00504A97">
        <w:rPr>
          <w:rFonts w:ascii="Times New Roman" w:hAnsi="Times New Roman"/>
          <w:sz w:val="28"/>
          <w:szCs w:val="28"/>
        </w:rPr>
        <w:t xml:space="preserve"> </w:t>
      </w:r>
      <w:r w:rsidR="0011283E">
        <w:rPr>
          <w:rFonts w:ascii="Times New Roman" w:hAnsi="Times New Roman"/>
          <w:sz w:val="28"/>
          <w:szCs w:val="28"/>
        </w:rPr>
        <w:t>А.Н. Серединов</w:t>
      </w:r>
    </w:p>
    <w:sectPr w:rsidR="00504A97" w:rsidRPr="00504A97" w:rsidSect="0099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97"/>
    <w:rsid w:val="0011283E"/>
    <w:rsid w:val="003128D0"/>
    <w:rsid w:val="00504A97"/>
    <w:rsid w:val="00993E8E"/>
    <w:rsid w:val="00BD607B"/>
    <w:rsid w:val="00D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344BC-56DA-4482-85F9-AF1AFA5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4A9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04A9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2022-06-16T06:28:00Z</cp:lastPrinted>
  <dcterms:created xsi:type="dcterms:W3CDTF">2022-06-30T07:46:00Z</dcterms:created>
  <dcterms:modified xsi:type="dcterms:W3CDTF">2022-06-30T07:46:00Z</dcterms:modified>
</cp:coreProperties>
</file>