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3B" w:rsidRDefault="00204D3B" w:rsidP="00204D3B">
      <w:pPr>
        <w:pStyle w:val="2"/>
        <w:ind w:right="-284"/>
        <w:rPr>
          <w:szCs w:val="28"/>
        </w:rPr>
      </w:pPr>
      <w:r>
        <w:rPr>
          <w:noProof/>
          <w:szCs w:val="28"/>
        </w:rPr>
        <w:drawing>
          <wp:inline distT="0" distB="0" distL="0" distR="0">
            <wp:extent cx="466725" cy="447675"/>
            <wp:effectExtent l="19050" t="0" r="952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204D3B" w:rsidRDefault="00204D3B" w:rsidP="00204D3B">
      <w:pPr>
        <w:pStyle w:val="2"/>
        <w:ind w:right="-284"/>
        <w:rPr>
          <w:sz w:val="32"/>
          <w:szCs w:val="32"/>
        </w:rPr>
      </w:pPr>
      <w:r>
        <w:rPr>
          <w:sz w:val="32"/>
          <w:szCs w:val="32"/>
        </w:rPr>
        <w:t>АДМИНИСТРАЦИЯ ВАСИЛЬЕВСКОГО СЕЛЬСОВЕТА</w:t>
      </w:r>
    </w:p>
    <w:p w:rsidR="00204D3B" w:rsidRDefault="00204D3B" w:rsidP="00204D3B">
      <w:pPr>
        <w:ind w:right="-284"/>
        <w:jc w:val="center"/>
        <w:rPr>
          <w:rFonts w:ascii="Times New Roman" w:hAnsi="Times New Roman" w:cs="Times New Roman"/>
          <w:b/>
          <w:caps/>
          <w:sz w:val="32"/>
          <w:szCs w:val="32"/>
        </w:rPr>
      </w:pPr>
      <w:r>
        <w:rPr>
          <w:rFonts w:ascii="Times New Roman" w:hAnsi="Times New Roman" w:cs="Times New Roman"/>
          <w:b/>
          <w:caps/>
          <w:sz w:val="32"/>
          <w:szCs w:val="32"/>
        </w:rPr>
        <w:t>САРАКТАШСКОГО РАЙОНА ОРЕНБУРГСКОЙ ОБЛАСТИ</w:t>
      </w:r>
    </w:p>
    <w:p w:rsidR="00204D3B" w:rsidRDefault="00204D3B" w:rsidP="00204D3B">
      <w:pPr>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204D3B" w:rsidRDefault="00204D3B" w:rsidP="00204D3B">
      <w:pPr>
        <w:pBdr>
          <w:bottom w:val="single" w:sz="18" w:space="1" w:color="auto"/>
        </w:pBdr>
        <w:ind w:right="-284"/>
        <w:jc w:val="center"/>
        <w:rPr>
          <w:rFonts w:ascii="Arial" w:hAnsi="Arial" w:cs="Arial"/>
          <w:sz w:val="20"/>
          <w:szCs w:val="20"/>
        </w:rPr>
      </w:pPr>
      <w:r>
        <w:rPr>
          <w:b/>
          <w:sz w:val="16"/>
        </w:rPr>
        <w:t>_________________________________________________________________________________________________________</w:t>
      </w:r>
    </w:p>
    <w:p w:rsidR="00204D3B" w:rsidRDefault="00204D3B" w:rsidP="00204D3B">
      <w:pPr>
        <w:pStyle w:val="a5"/>
        <w:tabs>
          <w:tab w:val="left" w:pos="708"/>
        </w:tabs>
        <w:ind w:right="-142"/>
        <w:jc w:val="center"/>
        <w:rPr>
          <w:rFonts w:ascii="Times New Roman" w:hAnsi="Times New Roman"/>
          <w:sz w:val="28"/>
          <w:szCs w:val="28"/>
        </w:rPr>
      </w:pPr>
      <w:r>
        <w:rPr>
          <w:rFonts w:ascii="Times New Roman" w:hAnsi="Times New Roman"/>
          <w:sz w:val="28"/>
          <w:szCs w:val="28"/>
        </w:rPr>
        <w:t>12.01.2021</w:t>
      </w:r>
      <w:r>
        <w:rPr>
          <w:rFonts w:ascii="Times New Roman" w:hAnsi="Times New Roman"/>
          <w:color w:val="FF0000"/>
          <w:sz w:val="28"/>
          <w:szCs w:val="28"/>
        </w:rPr>
        <w:t xml:space="preserve"> </w:t>
      </w:r>
      <w:r>
        <w:rPr>
          <w:rFonts w:ascii="Times New Roman" w:hAnsi="Times New Roman"/>
          <w:sz w:val="28"/>
          <w:szCs w:val="28"/>
        </w:rPr>
        <w:t xml:space="preserve">                     с. Васильевка                                               № 4-п</w:t>
      </w:r>
    </w:p>
    <w:p w:rsidR="00204D3B" w:rsidRDefault="00204D3B" w:rsidP="00204D3B">
      <w:pPr>
        <w:ind w:righ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программы комплексного развития систем коммунальной инфраструктуры муниципального образ</w:t>
      </w:r>
      <w:bookmarkStart w:id="0" w:name="_GoBack"/>
      <w:bookmarkEnd w:id="0"/>
      <w:r>
        <w:rPr>
          <w:rFonts w:ascii="Times New Roman" w:eastAsia="Times New Roman" w:hAnsi="Times New Roman" w:cs="Times New Roman"/>
          <w:sz w:val="28"/>
          <w:szCs w:val="28"/>
        </w:rPr>
        <w:t xml:space="preserve">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районаОренбургской</w:t>
      </w:r>
      <w:proofErr w:type="spellEnd"/>
      <w:r>
        <w:rPr>
          <w:rFonts w:ascii="Times New Roman" w:eastAsia="Times New Roman" w:hAnsi="Times New Roman" w:cs="Times New Roman"/>
          <w:sz w:val="28"/>
          <w:szCs w:val="28"/>
        </w:rPr>
        <w:t xml:space="preserve"> области до 2033 года.</w:t>
      </w:r>
    </w:p>
    <w:p w:rsidR="00204D3B" w:rsidRDefault="00204D3B" w:rsidP="00204D3B">
      <w:pPr>
        <w:ind w:right="-5"/>
        <w:jc w:val="center"/>
        <w:rPr>
          <w:rFonts w:ascii="Times New Roman" w:eastAsia="Times New Roman" w:hAnsi="Times New Roman" w:cs="Times New Roman"/>
          <w:sz w:val="28"/>
          <w:szCs w:val="28"/>
        </w:rPr>
      </w:pPr>
    </w:p>
    <w:p w:rsidR="00204D3B" w:rsidRDefault="00204D3B" w:rsidP="00204D3B">
      <w:pPr>
        <w:pStyle w:val="1"/>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06.10.2003 № 131 –ФЗ «Об общих принципах организации местного самоуправления в Российской Федерации»,  от 30.12.2004 № 210-ФЗ «Об основах регулирования тарифов организаций коммунального комплекса», от 21.07.2007г. № 185-ФЗ «О Фонде содействия реформированию жилищно-коммунального хозяйства» (далее ФЗ-185), постановлением Правительства РФ от 22.08.2005 г. №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организации коммунального комплекса, с органами местного самоуправления, осуществляющими регулирование  тарифов и надбавок организаций  коммунального комплекса», Градостроительным комплексом Российской Федерации, Генеральным планом муниципального образования Васильевский сельсовет, Уставом муниципального образования Васильевский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w:t>
      </w:r>
    </w:p>
    <w:p w:rsidR="00204D3B" w:rsidRDefault="00204D3B" w:rsidP="00204D3B">
      <w:pPr>
        <w:pStyle w:val="a4"/>
        <w:rPr>
          <w:rFonts w:ascii="Times New Roman" w:eastAsia="Times New Roman" w:hAnsi="Times New Roman" w:cs="Times New Roman"/>
          <w:sz w:val="28"/>
          <w:szCs w:val="28"/>
        </w:rPr>
      </w:pPr>
    </w:p>
    <w:p w:rsidR="00204D3B" w:rsidRDefault="00204D3B" w:rsidP="00204D3B">
      <w:pPr>
        <w:pStyle w:val="a4"/>
        <w:rPr>
          <w:rFonts w:ascii="Times New Roman" w:eastAsia="Times New Roman" w:hAnsi="Times New Roman" w:cs="Times New Roman"/>
          <w:sz w:val="28"/>
          <w:szCs w:val="28"/>
        </w:rPr>
      </w:pPr>
      <w:r>
        <w:rPr>
          <w:rFonts w:eastAsia="Times New Roman"/>
          <w:sz w:val="28"/>
          <w:szCs w:val="28"/>
        </w:rPr>
        <w:t>1.</w:t>
      </w:r>
      <w:r>
        <w:rPr>
          <w:rFonts w:eastAsia="Times New Roman"/>
        </w:rPr>
        <w:t xml:space="preserve"> </w:t>
      </w:r>
      <w:r>
        <w:rPr>
          <w:rFonts w:ascii="Times New Roman" w:eastAsia="Times New Roman" w:hAnsi="Times New Roman" w:cs="Times New Roman"/>
          <w:sz w:val="28"/>
          <w:szCs w:val="28"/>
        </w:rPr>
        <w:t xml:space="preserve">Утвердить программу комплексного развития систем коммунальной инфраструктуры муниципального образования Васильевский сельсовет </w:t>
      </w:r>
    </w:p>
    <w:p w:rsidR="00204D3B" w:rsidRDefault="00204D3B" w:rsidP="00204D3B">
      <w:pPr>
        <w:pStyle w:val="a4"/>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до 2033 года (прилагается).</w:t>
      </w:r>
    </w:p>
    <w:p w:rsidR="00204D3B" w:rsidRDefault="00204D3B" w:rsidP="00204D3B">
      <w:pPr>
        <w:pStyle w:val="a4"/>
        <w:rPr>
          <w:rFonts w:ascii="Times New Roman" w:eastAsia="Times New Roman" w:hAnsi="Times New Roman" w:cs="Times New Roman"/>
          <w:sz w:val="28"/>
          <w:szCs w:val="28"/>
        </w:rPr>
      </w:pPr>
    </w:p>
    <w:p w:rsidR="00204D3B" w:rsidRDefault="00204D3B" w:rsidP="00204D3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Контроль за исполнением постановления оставляю за собой.</w:t>
      </w:r>
    </w:p>
    <w:p w:rsidR="00204D3B" w:rsidRDefault="00204D3B" w:rsidP="00204D3B">
      <w:pPr>
        <w:tabs>
          <w:tab w:val="left" w:pos="2160"/>
          <w:tab w:val="left" w:pos="9357"/>
        </w:tabs>
        <w:ind w:right="7"/>
        <w:jc w:val="both"/>
        <w:rPr>
          <w:rFonts w:ascii="Times New Roman" w:eastAsia="Times New Roman" w:hAnsi="Times New Roman" w:cs="Times New Roman"/>
          <w:sz w:val="28"/>
          <w:szCs w:val="28"/>
        </w:rPr>
      </w:pPr>
    </w:p>
    <w:p w:rsidR="00204D3B" w:rsidRDefault="00204D3B" w:rsidP="00204D3B">
      <w:pPr>
        <w:tabs>
          <w:tab w:val="left" w:pos="2160"/>
          <w:tab w:val="left" w:pos="9357"/>
        </w:tabs>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А.Н. </w:t>
      </w:r>
      <w:proofErr w:type="spellStart"/>
      <w:r>
        <w:rPr>
          <w:rFonts w:ascii="Times New Roman" w:eastAsia="Times New Roman" w:hAnsi="Times New Roman" w:cs="Times New Roman"/>
          <w:sz w:val="28"/>
          <w:szCs w:val="28"/>
        </w:rPr>
        <w:t>Серединов</w:t>
      </w:r>
      <w:proofErr w:type="spellEnd"/>
    </w:p>
    <w:p w:rsidR="00204D3B" w:rsidRDefault="00204D3B" w:rsidP="00204D3B">
      <w:pPr>
        <w:tabs>
          <w:tab w:val="left" w:pos="2160"/>
        </w:tabs>
        <w:ind w:right="7"/>
        <w:jc w:val="both"/>
        <w:rPr>
          <w:rFonts w:ascii="Times New Roman" w:eastAsia="Times New Roman" w:hAnsi="Times New Roman" w:cs="Times New Roman"/>
          <w:sz w:val="28"/>
          <w:szCs w:val="28"/>
        </w:rPr>
      </w:pPr>
    </w:p>
    <w:p w:rsidR="00204D3B" w:rsidRDefault="00204D3B" w:rsidP="00204D3B">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администрации района, прокурору района, в дело.</w:t>
      </w:r>
    </w:p>
    <w:p w:rsidR="00204D3B" w:rsidRDefault="00204D3B" w:rsidP="00204D3B"/>
    <w:p w:rsidR="00DE7238" w:rsidRPr="00091518" w:rsidRDefault="00DE7238" w:rsidP="00DE7238">
      <w:pPr>
        <w:pStyle w:val="a4"/>
        <w:jc w:val="right"/>
        <w:rPr>
          <w:rFonts w:ascii="Times New Roman" w:eastAsia="Times New Roman" w:hAnsi="Times New Roman" w:cs="Times New Roman"/>
        </w:rPr>
      </w:pPr>
      <w:r w:rsidRPr="00091518">
        <w:rPr>
          <w:rFonts w:ascii="Times New Roman" w:eastAsia="Times New Roman" w:hAnsi="Times New Roman" w:cs="Times New Roman"/>
        </w:rPr>
        <w:lastRenderedPageBreak/>
        <w:t xml:space="preserve">Приложение </w:t>
      </w:r>
    </w:p>
    <w:p w:rsidR="00DE7238" w:rsidRPr="00091518" w:rsidRDefault="00DE7238" w:rsidP="00DE7238">
      <w:pPr>
        <w:pStyle w:val="a4"/>
        <w:jc w:val="right"/>
        <w:rPr>
          <w:rFonts w:ascii="Times New Roman" w:eastAsia="Times New Roman" w:hAnsi="Times New Roman" w:cs="Times New Roman"/>
        </w:rPr>
      </w:pPr>
      <w:r w:rsidRPr="00091518">
        <w:rPr>
          <w:rFonts w:ascii="Times New Roman" w:eastAsia="Times New Roman" w:hAnsi="Times New Roman" w:cs="Times New Roman"/>
        </w:rPr>
        <w:t xml:space="preserve">к постановлению </w:t>
      </w:r>
    </w:p>
    <w:p w:rsidR="00DE7238" w:rsidRPr="00091518" w:rsidRDefault="00DE7238" w:rsidP="00DE7238">
      <w:pPr>
        <w:pStyle w:val="a4"/>
        <w:jc w:val="right"/>
        <w:rPr>
          <w:rFonts w:ascii="Times New Roman" w:eastAsia="Times New Roman" w:hAnsi="Times New Roman" w:cs="Times New Roman"/>
        </w:rPr>
      </w:pPr>
      <w:r w:rsidRPr="00091518">
        <w:rPr>
          <w:rFonts w:ascii="Times New Roman" w:eastAsia="Times New Roman" w:hAnsi="Times New Roman" w:cs="Times New Roman"/>
        </w:rPr>
        <w:t xml:space="preserve">администрации сельсовета </w:t>
      </w:r>
    </w:p>
    <w:p w:rsidR="00DE7238" w:rsidRPr="00091518" w:rsidRDefault="00DE7238" w:rsidP="00DE7238">
      <w:pPr>
        <w:pStyle w:val="a4"/>
        <w:jc w:val="right"/>
        <w:rPr>
          <w:rFonts w:ascii="Times New Roman" w:eastAsia="Times New Roman" w:hAnsi="Times New Roman" w:cs="Times New Roman"/>
        </w:rPr>
      </w:pPr>
      <w:r>
        <w:rPr>
          <w:rFonts w:ascii="Times New Roman" w:eastAsia="Times New Roman" w:hAnsi="Times New Roman" w:cs="Times New Roman"/>
        </w:rPr>
        <w:t>от 12.01.2021 № 4-п</w:t>
      </w:r>
    </w:p>
    <w:p w:rsidR="00DE7238" w:rsidRPr="00091518" w:rsidRDefault="00DE7238" w:rsidP="00DE7238">
      <w:pPr>
        <w:pStyle w:val="a4"/>
        <w:jc w:val="right"/>
        <w:rPr>
          <w:rFonts w:ascii="Times New Roman" w:eastAsia="Times New Roman" w:hAnsi="Times New Roman" w:cs="Times New Roman"/>
        </w:rPr>
      </w:pPr>
    </w:p>
    <w:p w:rsidR="00DE7238" w:rsidRDefault="00DE7238" w:rsidP="00DE7238">
      <w:pPr>
        <w:ind w:firstLine="5580"/>
        <w:rPr>
          <w:rFonts w:ascii="Calibri" w:eastAsia="Times New Roman" w:hAnsi="Calibri" w:cs="Times New Roman"/>
          <w:sz w:val="28"/>
          <w:szCs w:val="28"/>
        </w:rPr>
      </w:pPr>
    </w:p>
    <w:p w:rsidR="00DE7238" w:rsidRDefault="00DE7238" w:rsidP="00DE7238">
      <w:pPr>
        <w:ind w:firstLine="5580"/>
        <w:rPr>
          <w:rFonts w:ascii="Calibri" w:eastAsia="Times New Roman" w:hAnsi="Calibri" w:cs="Times New Roman"/>
          <w:sz w:val="28"/>
          <w:szCs w:val="28"/>
        </w:rPr>
      </w:pPr>
    </w:p>
    <w:p w:rsidR="00DE7238" w:rsidRDefault="00DE7238" w:rsidP="00DE7238">
      <w:pPr>
        <w:ind w:firstLine="5580"/>
        <w:rPr>
          <w:rFonts w:ascii="Calibri" w:eastAsia="Times New Roman" w:hAnsi="Calibri" w:cs="Times New Roman"/>
          <w:sz w:val="28"/>
          <w:szCs w:val="28"/>
        </w:rPr>
      </w:pPr>
    </w:p>
    <w:p w:rsidR="00DE7238" w:rsidRDefault="00DE7238" w:rsidP="00DE7238">
      <w:pPr>
        <w:ind w:firstLine="5580"/>
        <w:rPr>
          <w:rFonts w:ascii="Calibri" w:eastAsia="Times New Roman" w:hAnsi="Calibri" w:cs="Times New Roman"/>
          <w:sz w:val="28"/>
          <w:szCs w:val="28"/>
        </w:rPr>
      </w:pPr>
    </w:p>
    <w:p w:rsidR="00DE7238" w:rsidRDefault="00DE7238" w:rsidP="00DE7238">
      <w:pPr>
        <w:ind w:firstLine="5580"/>
        <w:rPr>
          <w:rFonts w:ascii="Calibri" w:eastAsia="Times New Roman" w:hAnsi="Calibri" w:cs="Times New Roman"/>
          <w:sz w:val="28"/>
          <w:szCs w:val="28"/>
        </w:rPr>
      </w:pPr>
    </w:p>
    <w:p w:rsidR="00DE7238" w:rsidRDefault="00DE7238" w:rsidP="00DE7238">
      <w:pPr>
        <w:ind w:firstLine="5580"/>
        <w:rPr>
          <w:rFonts w:ascii="Calibri" w:eastAsia="Times New Roman" w:hAnsi="Calibri" w:cs="Times New Roman"/>
          <w:sz w:val="28"/>
          <w:szCs w:val="28"/>
        </w:rPr>
      </w:pPr>
    </w:p>
    <w:p w:rsidR="00DE7238" w:rsidRDefault="00DE7238" w:rsidP="00DE7238">
      <w:pPr>
        <w:ind w:firstLine="5580"/>
        <w:rPr>
          <w:rFonts w:ascii="Calibri" w:eastAsia="Times New Roman" w:hAnsi="Calibri" w:cs="Times New Roman"/>
          <w:sz w:val="28"/>
          <w:szCs w:val="28"/>
        </w:rPr>
      </w:pPr>
    </w:p>
    <w:p w:rsidR="00DE7238" w:rsidRPr="000206C6" w:rsidRDefault="00DE7238" w:rsidP="00DE7238">
      <w:pPr>
        <w:ind w:firstLine="5580"/>
        <w:rPr>
          <w:rFonts w:ascii="Calibri" w:eastAsia="Times New Roman" w:hAnsi="Calibri" w:cs="Times New Roman"/>
          <w:sz w:val="28"/>
          <w:szCs w:val="28"/>
        </w:rPr>
      </w:pPr>
    </w:p>
    <w:p w:rsidR="00DE7238" w:rsidRPr="00091518" w:rsidRDefault="00DE7238" w:rsidP="00DE7238">
      <w:pPr>
        <w:jc w:val="center"/>
        <w:rPr>
          <w:rFonts w:ascii="Times New Roman" w:eastAsia="Times New Roman" w:hAnsi="Times New Roman" w:cs="Times New Roman"/>
          <w:b/>
          <w:sz w:val="36"/>
          <w:szCs w:val="36"/>
        </w:rPr>
      </w:pPr>
      <w:r w:rsidRPr="00091518">
        <w:rPr>
          <w:rFonts w:ascii="Times New Roman" w:eastAsia="Times New Roman" w:hAnsi="Times New Roman" w:cs="Times New Roman"/>
          <w:b/>
          <w:sz w:val="36"/>
          <w:szCs w:val="36"/>
        </w:rPr>
        <w:t>Программа</w:t>
      </w:r>
    </w:p>
    <w:p w:rsidR="00DE7238" w:rsidRPr="00091518" w:rsidRDefault="00DE7238" w:rsidP="00DE7238">
      <w:pPr>
        <w:jc w:val="center"/>
        <w:rPr>
          <w:rFonts w:ascii="Times New Roman" w:eastAsia="Times New Roman" w:hAnsi="Times New Roman" w:cs="Times New Roman"/>
          <w:b/>
          <w:sz w:val="36"/>
          <w:szCs w:val="36"/>
        </w:rPr>
      </w:pPr>
      <w:r w:rsidRPr="00091518">
        <w:rPr>
          <w:rFonts w:ascii="Times New Roman" w:eastAsia="Times New Roman" w:hAnsi="Times New Roman" w:cs="Times New Roman"/>
          <w:b/>
          <w:sz w:val="36"/>
          <w:szCs w:val="36"/>
        </w:rPr>
        <w:t xml:space="preserve">Комплексного развития систем коммунальной инфраструктуры муниципального образования Васильевский сельсовет </w:t>
      </w:r>
      <w:proofErr w:type="spellStart"/>
      <w:r w:rsidRPr="00091518">
        <w:rPr>
          <w:rFonts w:ascii="Times New Roman" w:eastAsia="Times New Roman" w:hAnsi="Times New Roman" w:cs="Times New Roman"/>
          <w:b/>
          <w:sz w:val="36"/>
          <w:szCs w:val="36"/>
        </w:rPr>
        <w:t>Саракташского</w:t>
      </w:r>
      <w:proofErr w:type="spellEnd"/>
      <w:r w:rsidRPr="00091518">
        <w:rPr>
          <w:rFonts w:ascii="Times New Roman" w:eastAsia="Times New Roman" w:hAnsi="Times New Roman" w:cs="Times New Roman"/>
          <w:b/>
          <w:sz w:val="36"/>
          <w:szCs w:val="36"/>
        </w:rPr>
        <w:t xml:space="preserve"> райо</w:t>
      </w:r>
      <w:r>
        <w:rPr>
          <w:rFonts w:ascii="Times New Roman" w:eastAsia="Times New Roman" w:hAnsi="Times New Roman" w:cs="Times New Roman"/>
          <w:b/>
          <w:sz w:val="36"/>
          <w:szCs w:val="36"/>
        </w:rPr>
        <w:t xml:space="preserve">на Оренбургской области до 2033 </w:t>
      </w:r>
      <w:r w:rsidRPr="00091518">
        <w:rPr>
          <w:rFonts w:ascii="Times New Roman" w:eastAsia="Times New Roman" w:hAnsi="Times New Roman" w:cs="Times New Roman"/>
          <w:b/>
          <w:sz w:val="36"/>
          <w:szCs w:val="36"/>
        </w:rPr>
        <w:t>года</w:t>
      </w:r>
    </w:p>
    <w:p w:rsidR="00DE7238" w:rsidRPr="00091518" w:rsidRDefault="00DE7238" w:rsidP="00DE7238">
      <w:pPr>
        <w:rPr>
          <w:rFonts w:ascii="Times New Roman" w:eastAsia="Times New Roman" w:hAnsi="Times New Roman" w:cs="Times New Roman"/>
          <w:sz w:val="36"/>
          <w:szCs w:val="36"/>
        </w:rPr>
      </w:pPr>
    </w:p>
    <w:p w:rsidR="00DE7238" w:rsidRPr="00944E45" w:rsidRDefault="00DE7238" w:rsidP="00DE7238">
      <w:pPr>
        <w:rPr>
          <w:rFonts w:ascii="Calibri" w:eastAsia="Times New Roman" w:hAnsi="Calibri" w:cs="Times New Roman"/>
          <w:sz w:val="36"/>
          <w:szCs w:val="36"/>
        </w:rPr>
      </w:pPr>
    </w:p>
    <w:p w:rsidR="00DE7238" w:rsidRPr="00944E45" w:rsidRDefault="00DE7238" w:rsidP="00DE7238">
      <w:pPr>
        <w:rPr>
          <w:rFonts w:ascii="Calibri" w:eastAsia="Times New Roman" w:hAnsi="Calibri" w:cs="Times New Roman"/>
          <w:sz w:val="36"/>
          <w:szCs w:val="36"/>
        </w:rPr>
      </w:pPr>
    </w:p>
    <w:p w:rsidR="00DE7238" w:rsidRPr="00944E45" w:rsidRDefault="00DE7238" w:rsidP="00DE7238">
      <w:pPr>
        <w:rPr>
          <w:rFonts w:ascii="Calibri" w:eastAsia="Times New Roman" w:hAnsi="Calibri" w:cs="Times New Roman"/>
          <w:sz w:val="36"/>
          <w:szCs w:val="36"/>
        </w:rPr>
      </w:pPr>
    </w:p>
    <w:p w:rsidR="00DE7238" w:rsidRDefault="00DE7238" w:rsidP="00DE7238">
      <w:pPr>
        <w:rPr>
          <w:rFonts w:ascii="Calibri" w:eastAsia="Times New Roman" w:hAnsi="Calibri" w:cs="Times New Roman"/>
          <w:sz w:val="36"/>
          <w:szCs w:val="36"/>
        </w:rPr>
      </w:pPr>
    </w:p>
    <w:p w:rsidR="00DE7238" w:rsidRDefault="00DE7238" w:rsidP="00DE7238">
      <w:pPr>
        <w:rPr>
          <w:rFonts w:ascii="Calibri" w:eastAsia="Times New Roman" w:hAnsi="Calibri" w:cs="Times New Roman"/>
          <w:sz w:val="36"/>
          <w:szCs w:val="36"/>
        </w:rPr>
      </w:pPr>
    </w:p>
    <w:p w:rsidR="00DE7238" w:rsidRPr="00944E45" w:rsidRDefault="00DE7238" w:rsidP="00DE7238">
      <w:pPr>
        <w:rPr>
          <w:rFonts w:ascii="Calibri" w:eastAsia="Times New Roman" w:hAnsi="Calibri" w:cs="Times New Roman"/>
          <w:sz w:val="36"/>
          <w:szCs w:val="36"/>
        </w:rPr>
      </w:pPr>
    </w:p>
    <w:p w:rsidR="00DE7238" w:rsidRPr="00DF074B" w:rsidRDefault="00DE7238" w:rsidP="00DE7238">
      <w:pPr>
        <w:jc w:val="center"/>
        <w:rPr>
          <w:rFonts w:ascii="Calibri" w:eastAsia="Times New Roman" w:hAnsi="Calibri" w:cs="Times New Roman"/>
          <w:sz w:val="32"/>
          <w:szCs w:val="32"/>
        </w:rPr>
      </w:pPr>
      <w:r>
        <w:rPr>
          <w:rFonts w:ascii="Calibri" w:eastAsia="Times New Roman" w:hAnsi="Calibri" w:cs="Times New Roman"/>
          <w:sz w:val="32"/>
          <w:szCs w:val="32"/>
        </w:rPr>
        <w:t>2021</w:t>
      </w:r>
      <w:r w:rsidRPr="00DF074B">
        <w:rPr>
          <w:rFonts w:ascii="Calibri" w:eastAsia="Times New Roman" w:hAnsi="Calibri" w:cs="Times New Roman"/>
          <w:sz w:val="32"/>
          <w:szCs w:val="32"/>
        </w:rPr>
        <w:t xml:space="preserve"> </w:t>
      </w:r>
    </w:p>
    <w:p w:rsidR="00DE7238" w:rsidRPr="003F5E71" w:rsidRDefault="00DE7238" w:rsidP="00DE7238">
      <w:pPr>
        <w:jc w:val="center"/>
        <w:rPr>
          <w:rFonts w:ascii="Calibri" w:eastAsia="Times New Roman" w:hAnsi="Calibri" w:cs="Times New Roman"/>
          <w:b/>
          <w:sz w:val="32"/>
          <w:szCs w:val="32"/>
        </w:rPr>
      </w:pPr>
      <w:r>
        <w:rPr>
          <w:rFonts w:ascii="Calibri" w:eastAsia="Times New Roman" w:hAnsi="Calibri" w:cs="Times New Roman"/>
          <w:sz w:val="36"/>
          <w:szCs w:val="36"/>
        </w:rPr>
        <w:br w:type="page"/>
      </w:r>
      <w:r w:rsidRPr="003F5E71">
        <w:rPr>
          <w:rFonts w:ascii="Calibri" w:eastAsia="Times New Roman" w:hAnsi="Calibri" w:cs="Times New Roman"/>
          <w:b/>
          <w:sz w:val="32"/>
          <w:szCs w:val="32"/>
        </w:rPr>
        <w:lastRenderedPageBreak/>
        <w:t xml:space="preserve">Оглавление </w:t>
      </w:r>
    </w:p>
    <w:tbl>
      <w:tblPr>
        <w:tblW w:w="0" w:type="auto"/>
        <w:tblInd w:w="-459" w:type="dxa"/>
        <w:tblLayout w:type="fixed"/>
        <w:tblLook w:val="00A0" w:firstRow="1" w:lastRow="0" w:firstColumn="1" w:lastColumn="0" w:noHBand="0" w:noVBand="0"/>
      </w:tblPr>
      <w:tblGrid>
        <w:gridCol w:w="9356"/>
        <w:gridCol w:w="674"/>
      </w:tblGrid>
      <w:tr w:rsidR="00DE7238" w:rsidRPr="00296210" w:rsidTr="004B56C1">
        <w:trPr>
          <w:trHeight w:val="267"/>
        </w:trPr>
        <w:tc>
          <w:tcPr>
            <w:tcW w:w="9356"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Паспорт программы…………………………………………………………………………….</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3</w:t>
            </w:r>
          </w:p>
        </w:tc>
      </w:tr>
      <w:tr w:rsidR="00DE7238" w:rsidRPr="00296210" w:rsidTr="004B56C1">
        <w:trPr>
          <w:trHeight w:val="274"/>
        </w:trPr>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Цели Программы………………………………………………………………………..</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5</w:t>
            </w:r>
          </w:p>
        </w:tc>
      </w:tr>
      <w:tr w:rsidR="00DE7238" w:rsidRPr="00296210" w:rsidTr="004B56C1">
        <w:trPr>
          <w:trHeight w:val="564"/>
        </w:trPr>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Задачи Программы по совершенствованию и развитию коммунального комплекса муниципального образования Васильевский сельсовет…………………</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5</w:t>
            </w:r>
          </w:p>
        </w:tc>
      </w:tr>
      <w:tr w:rsidR="00DE7238" w:rsidRPr="00296210" w:rsidTr="004B56C1">
        <w:trPr>
          <w:trHeight w:val="506"/>
        </w:trPr>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Краткая характеристика муниципального образования Васильевский сельсовет…</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5</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Комплексная оценка территории…………………………………………………</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6</w:t>
            </w:r>
          </w:p>
        </w:tc>
      </w:tr>
      <w:tr w:rsidR="00DE7238" w:rsidRPr="00296210" w:rsidTr="004B56C1">
        <w:trPr>
          <w:trHeight w:val="309"/>
        </w:trPr>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Климат………………………………………………………………………………</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7</w:t>
            </w:r>
          </w:p>
        </w:tc>
      </w:tr>
      <w:tr w:rsidR="00DE7238" w:rsidRPr="00296210" w:rsidTr="004B56C1">
        <w:trPr>
          <w:trHeight w:val="601"/>
        </w:trPr>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Анализ численности населения муниципального образования Васильевский сельсовет……………………………………………………………………………</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7</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Характеристика экономики муниципального образования Васильевский сельсовет………………………………………………………………………………..</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8</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Промышленность………………………………………………………………….</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8</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Сельское хозяйство……………………………………………………………….</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8</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Жилищно-коммунальное хозяйство муниципального образования васильевский сельсовет……………………………………………………………………………….</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8</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Анализ состояния жилищного фонда  …………………………………………...</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9</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Мероприятия по развитию жилищного фонда………………………………….</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9</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Водоснабжение и водоотведение в МО Васильевский сельсовет ……………..</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9</w:t>
            </w:r>
          </w:p>
        </w:tc>
      </w:tr>
      <w:tr w:rsidR="00DE7238" w:rsidRPr="00296210" w:rsidTr="004B56C1">
        <w:trPr>
          <w:trHeight w:val="362"/>
        </w:trPr>
        <w:tc>
          <w:tcPr>
            <w:tcW w:w="9356" w:type="dxa"/>
            <w:vAlign w:val="bottom"/>
          </w:tcPr>
          <w:p w:rsidR="00DE7238" w:rsidRPr="00296210" w:rsidRDefault="00DE7238" w:rsidP="004B56C1">
            <w:pPr>
              <w:rPr>
                <w:rFonts w:ascii="Calibri" w:eastAsia="Times New Roman" w:hAnsi="Calibri" w:cs="Times New Roman"/>
              </w:rPr>
            </w:pPr>
          </w:p>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Теплоснабжение……………………………………………………………………</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1</w:t>
            </w:r>
          </w:p>
        </w:tc>
      </w:tr>
      <w:tr w:rsidR="00DE7238" w:rsidRPr="00296210" w:rsidTr="004B56C1">
        <w:trPr>
          <w:trHeight w:val="228"/>
        </w:trPr>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Электроснабжение…………………………………………………………………</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1</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Газоснабжение……………………………………………………………………..</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2</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Утилизация твердых бытовых отходов…………………………………………..</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2</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Основные цели и задачи Программы. Сроки и этапы реализации Программы. Целевые показатели развития коммунальной инфраструктуры…………………….</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2</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Перечень предприятий, включенных в Программу развития систем коммунальной инфраструктуры на территории МО Васильевский сельсовет……..</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3</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Водоснабжение и водоотведение………………………………………………..</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3</w:t>
            </w:r>
          </w:p>
        </w:tc>
      </w:tr>
      <w:tr w:rsidR="00DE7238" w:rsidRPr="00296210" w:rsidTr="004B56C1">
        <w:tc>
          <w:tcPr>
            <w:tcW w:w="9356" w:type="dxa"/>
          </w:tcPr>
          <w:p w:rsidR="00DE7238" w:rsidRPr="00296210" w:rsidRDefault="00DE7238" w:rsidP="004B56C1">
            <w:pPr>
              <w:rPr>
                <w:rFonts w:ascii="Calibri" w:eastAsia="Times New Roman" w:hAnsi="Calibri" w:cs="Times New Roman"/>
              </w:rPr>
            </w:pPr>
          </w:p>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Электроснабжение…………………………………………………………………</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3</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Газоснабжение……………………………………………………………………..</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3</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Утилизация ТБО……………………………………………………………………</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3</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Перечень мероприятий  Программы, обеспечивающих  достижение целевых показателей………..……………………………………………………………………</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3</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Pr>
                <w:rFonts w:ascii="Times New Roman" w:hAnsi="Times New Roman"/>
                <w:sz w:val="24"/>
                <w:szCs w:val="24"/>
              </w:rPr>
              <w:lastRenderedPageBreak/>
              <w:t>Водоснабжение. На период до 2033</w:t>
            </w:r>
            <w:r w:rsidRPr="00296210">
              <w:rPr>
                <w:rFonts w:ascii="Times New Roman" w:hAnsi="Times New Roman"/>
                <w:sz w:val="24"/>
                <w:szCs w:val="24"/>
              </w:rPr>
              <w:t xml:space="preserve"> года……………………………………….</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3</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В</w:t>
            </w:r>
            <w:r>
              <w:rPr>
                <w:rFonts w:ascii="Times New Roman" w:hAnsi="Times New Roman"/>
                <w:sz w:val="24"/>
                <w:szCs w:val="24"/>
              </w:rPr>
              <w:t>одоотведение. На период до 2033</w:t>
            </w:r>
            <w:r w:rsidRPr="00296210">
              <w:rPr>
                <w:rFonts w:ascii="Times New Roman" w:hAnsi="Times New Roman"/>
                <w:sz w:val="24"/>
                <w:szCs w:val="24"/>
              </w:rPr>
              <w:t>года………………………………………..</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3</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Эле</w:t>
            </w:r>
            <w:r>
              <w:rPr>
                <w:rFonts w:ascii="Times New Roman" w:hAnsi="Times New Roman"/>
                <w:sz w:val="24"/>
                <w:szCs w:val="24"/>
              </w:rPr>
              <w:t>ктроснабжение. На период до 2033</w:t>
            </w:r>
            <w:r w:rsidRPr="00296210">
              <w:rPr>
                <w:rFonts w:ascii="Times New Roman" w:hAnsi="Times New Roman"/>
                <w:sz w:val="24"/>
                <w:szCs w:val="24"/>
              </w:rPr>
              <w:t xml:space="preserve"> года…………………………………….</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4</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 xml:space="preserve">Теплоснабжение. На период до </w:t>
            </w:r>
            <w:r>
              <w:rPr>
                <w:rFonts w:ascii="Times New Roman" w:hAnsi="Times New Roman"/>
                <w:sz w:val="24"/>
                <w:szCs w:val="24"/>
              </w:rPr>
              <w:t>2033</w:t>
            </w:r>
            <w:r w:rsidRPr="00296210">
              <w:rPr>
                <w:rFonts w:ascii="Times New Roman" w:hAnsi="Times New Roman"/>
                <w:sz w:val="24"/>
                <w:szCs w:val="24"/>
              </w:rPr>
              <w:t xml:space="preserve"> года…………………………………..</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4</w:t>
            </w:r>
          </w:p>
        </w:tc>
      </w:tr>
      <w:tr w:rsidR="00DE7238" w:rsidRPr="00296210" w:rsidTr="004B56C1">
        <w:tc>
          <w:tcPr>
            <w:tcW w:w="9356" w:type="dxa"/>
            <w:vAlign w:val="bottom"/>
          </w:tcPr>
          <w:p w:rsidR="00DE7238" w:rsidRPr="00296210" w:rsidRDefault="00DE7238" w:rsidP="00DE7238">
            <w:pPr>
              <w:pStyle w:val="1"/>
              <w:numPr>
                <w:ilvl w:val="1"/>
                <w:numId w:val="1"/>
              </w:numPr>
              <w:spacing w:after="0" w:line="240" w:lineRule="auto"/>
              <w:rPr>
                <w:rFonts w:ascii="Times New Roman" w:hAnsi="Times New Roman"/>
                <w:sz w:val="24"/>
                <w:szCs w:val="24"/>
              </w:rPr>
            </w:pPr>
            <w:r w:rsidRPr="00296210">
              <w:rPr>
                <w:rFonts w:ascii="Times New Roman" w:hAnsi="Times New Roman"/>
                <w:sz w:val="24"/>
                <w:szCs w:val="24"/>
              </w:rPr>
              <w:t>Газоснабжение…...…………………………………………………………………</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4</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Реализация проекта организации дорожного движения в МО Васильевский сельсовет………………………………………………………………………………..</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4</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Ресурсное обеспечение, источники финансирования Программы………………….</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5</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Механизм реализации мероприятий Программы…………………………………….</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5</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Управление реализацией Программы и контроль ее выполнения…………………..</w:t>
            </w:r>
          </w:p>
        </w:tc>
        <w:tc>
          <w:tcPr>
            <w:tcW w:w="674" w:type="dxa"/>
            <w:vAlign w:val="bottom"/>
          </w:tcPr>
          <w:p w:rsidR="00DE7238" w:rsidRPr="00296210" w:rsidRDefault="00DE7238" w:rsidP="004B56C1">
            <w:pPr>
              <w:rPr>
                <w:rFonts w:ascii="Calibri" w:eastAsia="Times New Roman" w:hAnsi="Calibri" w:cs="Times New Roman"/>
              </w:rPr>
            </w:pPr>
            <w:r w:rsidRPr="00296210">
              <w:rPr>
                <w:rFonts w:ascii="Calibri" w:eastAsia="Times New Roman" w:hAnsi="Calibri" w:cs="Times New Roman"/>
              </w:rPr>
              <w:t>1</w:t>
            </w:r>
            <w:r>
              <w:rPr>
                <w:rFonts w:ascii="Calibri" w:eastAsia="Times New Roman" w:hAnsi="Calibri" w:cs="Times New Roman"/>
              </w:rPr>
              <w:t>5</w:t>
            </w:r>
          </w:p>
        </w:tc>
      </w:tr>
      <w:tr w:rsidR="00DE7238" w:rsidRPr="00296210" w:rsidTr="004B56C1">
        <w:tc>
          <w:tcPr>
            <w:tcW w:w="9356" w:type="dxa"/>
            <w:vAlign w:val="bottom"/>
          </w:tcPr>
          <w:p w:rsidR="00DE7238" w:rsidRPr="00296210" w:rsidRDefault="00DE7238" w:rsidP="00DE7238">
            <w:pPr>
              <w:pStyle w:val="1"/>
              <w:numPr>
                <w:ilvl w:val="0"/>
                <w:numId w:val="1"/>
              </w:numPr>
              <w:spacing w:after="0" w:line="240" w:lineRule="auto"/>
              <w:rPr>
                <w:rFonts w:ascii="Times New Roman" w:hAnsi="Times New Roman"/>
                <w:sz w:val="24"/>
                <w:szCs w:val="24"/>
              </w:rPr>
            </w:pPr>
            <w:r w:rsidRPr="00296210">
              <w:rPr>
                <w:rFonts w:ascii="Times New Roman" w:hAnsi="Times New Roman"/>
                <w:sz w:val="24"/>
                <w:szCs w:val="24"/>
              </w:rPr>
              <w:t>Ожидаемые результаты реализации программы……………………………………..</w:t>
            </w:r>
          </w:p>
        </w:tc>
        <w:tc>
          <w:tcPr>
            <w:tcW w:w="674" w:type="dxa"/>
            <w:vAlign w:val="bottom"/>
          </w:tcPr>
          <w:p w:rsidR="00DE7238" w:rsidRPr="00296210" w:rsidRDefault="00DE7238" w:rsidP="004B56C1">
            <w:pPr>
              <w:rPr>
                <w:rFonts w:ascii="Calibri" w:eastAsia="Times New Roman" w:hAnsi="Calibri" w:cs="Times New Roman"/>
              </w:rPr>
            </w:pPr>
            <w:r>
              <w:rPr>
                <w:rFonts w:ascii="Calibri" w:eastAsia="Times New Roman" w:hAnsi="Calibri" w:cs="Times New Roman"/>
              </w:rPr>
              <w:t>16</w:t>
            </w:r>
          </w:p>
        </w:tc>
      </w:tr>
    </w:tbl>
    <w:p w:rsidR="00DE7238" w:rsidRDefault="00DE7238" w:rsidP="00DE7238">
      <w:pPr>
        <w:pStyle w:val="1"/>
        <w:rPr>
          <w:rFonts w:ascii="Times New Roman" w:hAnsi="Times New Roman"/>
          <w:sz w:val="28"/>
          <w:szCs w:val="28"/>
        </w:rPr>
      </w:pPr>
    </w:p>
    <w:p w:rsidR="00DE7238" w:rsidRPr="00981210" w:rsidRDefault="00DE7238" w:rsidP="00DE7238">
      <w:pPr>
        <w:jc w:val="center"/>
        <w:rPr>
          <w:rFonts w:ascii="Calibri" w:eastAsia="Times New Roman" w:hAnsi="Calibri" w:cs="Times New Roman"/>
          <w:sz w:val="28"/>
          <w:szCs w:val="28"/>
        </w:rPr>
      </w:pPr>
      <w:r>
        <w:rPr>
          <w:rFonts w:ascii="Calibri" w:eastAsia="Times New Roman" w:hAnsi="Calibri" w:cs="Times New Roman"/>
          <w:sz w:val="28"/>
          <w:szCs w:val="28"/>
        </w:rPr>
        <w:br w:type="page"/>
      </w:r>
      <w:r w:rsidRPr="003F5E71">
        <w:rPr>
          <w:rFonts w:ascii="Calibri" w:eastAsia="Times New Roman" w:hAnsi="Calibri" w:cs="Times New Roman"/>
          <w:b/>
          <w:sz w:val="32"/>
          <w:szCs w:val="32"/>
        </w:rPr>
        <w:lastRenderedPageBreak/>
        <w:t>Паспорт Программы</w:t>
      </w:r>
    </w:p>
    <w:p w:rsidR="00DE7238" w:rsidRPr="003F5E71" w:rsidRDefault="00DE7238" w:rsidP="00DE7238">
      <w:pPr>
        <w:pStyle w:val="1"/>
        <w:ind w:left="0"/>
        <w:jc w:val="center"/>
        <w:rPr>
          <w:rFonts w:ascii="Times New Roman" w:hAnsi="Times New Roman"/>
          <w:b/>
          <w:sz w:val="32"/>
          <w:szCs w:val="3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053"/>
      </w:tblGrid>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Наименование Программы  </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Программа комплексного развития систем коммунальной инфраструктуры  муниципального образования Васильевский сельсовет </w:t>
            </w:r>
            <w:proofErr w:type="spellStart"/>
            <w:r w:rsidRPr="00296210">
              <w:rPr>
                <w:rFonts w:ascii="Times New Roman" w:hAnsi="Times New Roman"/>
                <w:sz w:val="24"/>
                <w:szCs w:val="24"/>
              </w:rPr>
              <w:t>Саракташского</w:t>
            </w:r>
            <w:proofErr w:type="spellEnd"/>
            <w:r w:rsidRPr="00296210">
              <w:rPr>
                <w:rFonts w:ascii="Times New Roman" w:hAnsi="Times New Roman"/>
                <w:sz w:val="24"/>
                <w:szCs w:val="24"/>
              </w:rPr>
              <w:t xml:space="preserve"> района Оренбургской области </w:t>
            </w:r>
          </w:p>
        </w:tc>
      </w:tr>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Дата принятия решения о разработке Программы </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proofErr w:type="gramStart"/>
            <w:r w:rsidRPr="00296210">
              <w:rPr>
                <w:rFonts w:ascii="Times New Roman" w:hAnsi="Times New Roman"/>
                <w:sz w:val="24"/>
                <w:szCs w:val="24"/>
              </w:rPr>
              <w:t xml:space="preserve">Постановление </w:t>
            </w:r>
            <w:r>
              <w:rPr>
                <w:rFonts w:ascii="Times New Roman" w:hAnsi="Times New Roman"/>
                <w:sz w:val="24"/>
                <w:szCs w:val="24"/>
              </w:rPr>
              <w:t xml:space="preserve"> </w:t>
            </w:r>
            <w:r w:rsidRPr="00296210">
              <w:rPr>
                <w:rFonts w:ascii="Times New Roman" w:hAnsi="Times New Roman"/>
                <w:sz w:val="24"/>
                <w:szCs w:val="24"/>
              </w:rPr>
              <w:t>администрации</w:t>
            </w:r>
            <w:proofErr w:type="gramEnd"/>
            <w:r w:rsidRPr="00296210">
              <w:rPr>
                <w:rFonts w:ascii="Times New Roman" w:hAnsi="Times New Roman"/>
                <w:sz w:val="24"/>
                <w:szCs w:val="24"/>
              </w:rPr>
              <w:t xml:space="preserve"> муниципального образования  Васильевский сельсовет  от </w:t>
            </w:r>
            <w:r>
              <w:rPr>
                <w:rFonts w:ascii="Times New Roman" w:hAnsi="Times New Roman"/>
                <w:sz w:val="24"/>
                <w:szCs w:val="24"/>
              </w:rPr>
              <w:t>12.01.</w:t>
            </w:r>
            <w:r w:rsidRPr="00296210">
              <w:rPr>
                <w:rFonts w:ascii="Times New Roman" w:hAnsi="Times New Roman"/>
                <w:sz w:val="24"/>
                <w:szCs w:val="24"/>
              </w:rPr>
              <w:t>20</w:t>
            </w:r>
            <w:r>
              <w:rPr>
                <w:rFonts w:ascii="Times New Roman" w:hAnsi="Times New Roman"/>
                <w:sz w:val="24"/>
                <w:szCs w:val="24"/>
              </w:rPr>
              <w:t xml:space="preserve">21 </w:t>
            </w:r>
            <w:r w:rsidRPr="00296210">
              <w:rPr>
                <w:rFonts w:ascii="Times New Roman" w:hAnsi="Times New Roman"/>
                <w:sz w:val="24"/>
                <w:szCs w:val="24"/>
              </w:rPr>
              <w:t>г №</w:t>
            </w:r>
            <w:r>
              <w:rPr>
                <w:rFonts w:ascii="Times New Roman" w:hAnsi="Times New Roman"/>
                <w:sz w:val="24"/>
                <w:szCs w:val="24"/>
              </w:rPr>
              <w:t xml:space="preserve"> 4-п</w:t>
            </w:r>
            <w:r w:rsidRPr="00296210">
              <w:rPr>
                <w:rFonts w:ascii="Times New Roman" w:hAnsi="Times New Roman"/>
                <w:sz w:val="24"/>
                <w:szCs w:val="24"/>
              </w:rPr>
              <w:t xml:space="preserve"> «</w:t>
            </w:r>
            <w:r>
              <w:rPr>
                <w:rFonts w:ascii="Times New Roman" w:hAnsi="Times New Roman"/>
                <w:sz w:val="24"/>
                <w:szCs w:val="24"/>
              </w:rPr>
              <w:t>Об утверждении</w:t>
            </w:r>
            <w:r w:rsidRPr="00296210">
              <w:rPr>
                <w:rFonts w:ascii="Times New Roman" w:hAnsi="Times New Roman"/>
                <w:sz w:val="24"/>
                <w:szCs w:val="24"/>
              </w:rPr>
              <w:t xml:space="preserve"> Программы комплексного развития  систем  коммунальной инфраструктуры муниципального образования  Васильевский сельсовет </w:t>
            </w:r>
            <w:proofErr w:type="spellStart"/>
            <w:r w:rsidRPr="00296210">
              <w:rPr>
                <w:rFonts w:ascii="Times New Roman" w:hAnsi="Times New Roman"/>
                <w:sz w:val="24"/>
                <w:szCs w:val="24"/>
              </w:rPr>
              <w:t>Саракташского</w:t>
            </w:r>
            <w:proofErr w:type="spellEnd"/>
            <w:r w:rsidRPr="00296210">
              <w:rPr>
                <w:rFonts w:ascii="Times New Roman" w:hAnsi="Times New Roman"/>
                <w:sz w:val="24"/>
                <w:szCs w:val="24"/>
              </w:rPr>
              <w:t xml:space="preserve"> райо</w:t>
            </w:r>
            <w:r>
              <w:rPr>
                <w:rFonts w:ascii="Times New Roman" w:hAnsi="Times New Roman"/>
                <w:sz w:val="24"/>
                <w:szCs w:val="24"/>
              </w:rPr>
              <w:t>на Оренбургской области  до 2033</w:t>
            </w:r>
            <w:r w:rsidRPr="00296210">
              <w:rPr>
                <w:rFonts w:ascii="Times New Roman" w:hAnsi="Times New Roman"/>
                <w:sz w:val="24"/>
                <w:szCs w:val="24"/>
              </w:rPr>
              <w:t xml:space="preserve"> года»</w:t>
            </w:r>
          </w:p>
        </w:tc>
      </w:tr>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Заказчик Программы </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r>
              <w:rPr>
                <w:rFonts w:ascii="Times New Roman" w:hAnsi="Times New Roman"/>
                <w:sz w:val="24"/>
                <w:szCs w:val="24"/>
              </w:rPr>
              <w:t>А</w:t>
            </w:r>
            <w:r w:rsidRPr="00296210">
              <w:rPr>
                <w:rFonts w:ascii="Times New Roman" w:hAnsi="Times New Roman"/>
                <w:sz w:val="24"/>
                <w:szCs w:val="24"/>
              </w:rPr>
              <w:t xml:space="preserve">дминистрации муниципального образования Васильевский сельсовет  </w:t>
            </w:r>
            <w:proofErr w:type="spellStart"/>
            <w:r w:rsidRPr="00296210">
              <w:rPr>
                <w:rFonts w:ascii="Times New Roman" w:hAnsi="Times New Roman"/>
                <w:sz w:val="24"/>
                <w:szCs w:val="24"/>
              </w:rPr>
              <w:t>Саракташского</w:t>
            </w:r>
            <w:proofErr w:type="spellEnd"/>
            <w:r w:rsidRPr="00296210">
              <w:rPr>
                <w:rFonts w:ascii="Times New Roman" w:hAnsi="Times New Roman"/>
                <w:sz w:val="24"/>
                <w:szCs w:val="24"/>
              </w:rPr>
              <w:t xml:space="preserve"> района Оренбургской области </w:t>
            </w:r>
          </w:p>
        </w:tc>
      </w:tr>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Разработчик Программы </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r>
              <w:rPr>
                <w:rFonts w:ascii="Times New Roman" w:hAnsi="Times New Roman"/>
                <w:sz w:val="24"/>
                <w:szCs w:val="24"/>
              </w:rPr>
              <w:t>А</w:t>
            </w:r>
            <w:r w:rsidRPr="00296210">
              <w:rPr>
                <w:rFonts w:ascii="Times New Roman" w:hAnsi="Times New Roman"/>
                <w:sz w:val="24"/>
                <w:szCs w:val="24"/>
              </w:rPr>
              <w:t xml:space="preserve">дминистрации  муниципального образования Васильевский сельсовет </w:t>
            </w:r>
            <w:proofErr w:type="spellStart"/>
            <w:r w:rsidRPr="00296210">
              <w:rPr>
                <w:rFonts w:ascii="Times New Roman" w:hAnsi="Times New Roman"/>
                <w:sz w:val="24"/>
                <w:szCs w:val="24"/>
              </w:rPr>
              <w:t>Саракташского</w:t>
            </w:r>
            <w:proofErr w:type="spellEnd"/>
            <w:r w:rsidRPr="00296210">
              <w:rPr>
                <w:rFonts w:ascii="Times New Roman" w:hAnsi="Times New Roman"/>
                <w:sz w:val="24"/>
                <w:szCs w:val="24"/>
              </w:rPr>
              <w:t xml:space="preserve"> района Оренбургской области </w:t>
            </w:r>
          </w:p>
        </w:tc>
      </w:tr>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Исполнители Программы </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r>
              <w:rPr>
                <w:rFonts w:ascii="Times New Roman" w:hAnsi="Times New Roman"/>
                <w:sz w:val="24"/>
                <w:szCs w:val="24"/>
              </w:rPr>
              <w:t>А</w:t>
            </w:r>
            <w:r w:rsidRPr="00296210">
              <w:rPr>
                <w:rFonts w:ascii="Times New Roman" w:hAnsi="Times New Roman"/>
                <w:sz w:val="24"/>
                <w:szCs w:val="24"/>
              </w:rPr>
              <w:t>дминистрация Муниципального образования  Васи</w:t>
            </w:r>
            <w:r>
              <w:rPr>
                <w:rFonts w:ascii="Times New Roman" w:hAnsi="Times New Roman"/>
                <w:sz w:val="24"/>
                <w:szCs w:val="24"/>
              </w:rPr>
              <w:t xml:space="preserve">льевский сельсовет, организации, </w:t>
            </w:r>
            <w:r w:rsidRPr="00296210">
              <w:rPr>
                <w:rFonts w:ascii="Times New Roman" w:hAnsi="Times New Roman"/>
                <w:sz w:val="24"/>
                <w:szCs w:val="24"/>
              </w:rPr>
              <w:t>предприятия, учреждения</w:t>
            </w:r>
            <w:r>
              <w:rPr>
                <w:rFonts w:ascii="Times New Roman" w:hAnsi="Times New Roman"/>
                <w:sz w:val="24"/>
                <w:szCs w:val="24"/>
              </w:rPr>
              <w:t>,</w:t>
            </w:r>
            <w:r w:rsidRPr="00296210">
              <w:rPr>
                <w:rFonts w:ascii="Times New Roman" w:hAnsi="Times New Roman"/>
                <w:sz w:val="24"/>
                <w:szCs w:val="24"/>
              </w:rPr>
              <w:t xml:space="preserve"> коммунального комплекса (по согласованию)</w:t>
            </w:r>
          </w:p>
        </w:tc>
      </w:tr>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Цель Программы </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потребителями  коммунальных услуг, улучшение экологической  ситуации.</w:t>
            </w:r>
          </w:p>
        </w:tc>
      </w:tr>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Задачи Программы</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Основными задачами Программы являются:</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-инженерно-техническая оптимизация коммунальных систем на территории муниципального образования Васильевского сельсовета </w:t>
            </w:r>
            <w:proofErr w:type="spellStart"/>
            <w:r w:rsidRPr="00296210">
              <w:rPr>
                <w:rFonts w:ascii="Times New Roman" w:hAnsi="Times New Roman"/>
                <w:sz w:val="24"/>
                <w:szCs w:val="24"/>
              </w:rPr>
              <w:t>Саракташского</w:t>
            </w:r>
            <w:proofErr w:type="spellEnd"/>
            <w:r w:rsidRPr="00296210">
              <w:rPr>
                <w:rFonts w:ascii="Times New Roman" w:hAnsi="Times New Roman"/>
                <w:sz w:val="24"/>
                <w:szCs w:val="24"/>
              </w:rPr>
              <w:t xml:space="preserve"> района Оренбургской области;</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взаимосвязанное перспективное планирование развития коммунальных систем;</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повышение надежности систем  и качества предоставляемых коммунальных услуг;</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 обеспечение процессов энергосбережения и повышение </w:t>
            </w:r>
            <w:proofErr w:type="spellStart"/>
            <w:r w:rsidRPr="00296210">
              <w:rPr>
                <w:rFonts w:ascii="Times New Roman" w:hAnsi="Times New Roman"/>
                <w:sz w:val="24"/>
                <w:szCs w:val="24"/>
              </w:rPr>
              <w:t>энергоэффективности</w:t>
            </w:r>
            <w:proofErr w:type="spellEnd"/>
            <w:r w:rsidRPr="00296210">
              <w:rPr>
                <w:rFonts w:ascii="Times New Roman" w:hAnsi="Times New Roman"/>
                <w:sz w:val="24"/>
                <w:szCs w:val="24"/>
              </w:rPr>
              <w:t xml:space="preserve"> коммунальной инфраструктуры; </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Повышение инвестиционной привлекательности  коммунальной инфраструктуры;</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обеспечен</w:t>
            </w:r>
            <w:r>
              <w:rPr>
                <w:rFonts w:ascii="Times New Roman" w:hAnsi="Times New Roman"/>
                <w:sz w:val="24"/>
                <w:szCs w:val="24"/>
              </w:rPr>
              <w:t>ие сбалансированности интересов</w:t>
            </w:r>
            <w:r w:rsidRPr="00296210">
              <w:rPr>
                <w:rFonts w:ascii="Times New Roman" w:hAnsi="Times New Roman"/>
                <w:sz w:val="24"/>
                <w:szCs w:val="24"/>
              </w:rPr>
              <w:t xml:space="preserve"> субъектов коммунальной инфраструктуры и потребителей муниципального образования Васильевский сельсовет </w:t>
            </w:r>
          </w:p>
        </w:tc>
      </w:tr>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Сроки и этапы реализации Программы</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Пер</w:t>
            </w:r>
            <w:r>
              <w:rPr>
                <w:rFonts w:ascii="Times New Roman" w:hAnsi="Times New Roman"/>
                <w:sz w:val="24"/>
                <w:szCs w:val="24"/>
              </w:rPr>
              <w:t>иод реализации Программы до 2033</w:t>
            </w:r>
            <w:r w:rsidRPr="00296210">
              <w:rPr>
                <w:rFonts w:ascii="Times New Roman" w:hAnsi="Times New Roman"/>
                <w:sz w:val="24"/>
                <w:szCs w:val="24"/>
              </w:rPr>
              <w:t xml:space="preserve"> года.</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Э</w:t>
            </w:r>
            <w:r>
              <w:rPr>
                <w:rFonts w:ascii="Times New Roman" w:hAnsi="Times New Roman"/>
                <w:sz w:val="24"/>
                <w:szCs w:val="24"/>
              </w:rPr>
              <w:t>тап осуществления Программы: 2021-2033</w:t>
            </w:r>
            <w:r w:rsidRPr="00296210">
              <w:rPr>
                <w:rFonts w:ascii="Times New Roman" w:hAnsi="Times New Roman"/>
                <w:sz w:val="24"/>
                <w:szCs w:val="24"/>
              </w:rPr>
              <w:t xml:space="preserve"> гг.</w:t>
            </w:r>
          </w:p>
        </w:tc>
      </w:tr>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Нормативно-правовая база</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Федеральный закон от 06.10.2003 № 131 –ФЗ «Об общих принципах организации местного самоуправления в Российской Федерации»;</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Федеральный закон  от 30.12.2004 № 210-ФЗ «Об основах регулирования тарифов организаций коммунального комплекса»;</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Федеральный закон от 21.07.2007г. № 185-ФЗ «О Фонде содействия реформированию жилищно-коммунального хозяйства» (далее ФЗ-185);</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 Постановление Правительства РФ от 22.08.2005 г. № 533 «Об утверждении Положения о взаимодействии органов </w:t>
            </w:r>
            <w:r w:rsidRPr="00296210">
              <w:rPr>
                <w:rFonts w:ascii="Times New Roman" w:hAnsi="Times New Roman"/>
                <w:sz w:val="24"/>
                <w:szCs w:val="24"/>
              </w:rPr>
              <w:lastRenderedPageBreak/>
              <w:t xml:space="preserve">государственной власти субъектов Российской Федерации, осуществляющих регулирование тарифов на товары и услуги организации коммунального комплекса, с органами местного </w:t>
            </w:r>
            <w:proofErr w:type="gramStart"/>
            <w:r w:rsidRPr="00296210">
              <w:rPr>
                <w:rFonts w:ascii="Times New Roman" w:hAnsi="Times New Roman"/>
                <w:sz w:val="24"/>
                <w:szCs w:val="24"/>
              </w:rPr>
              <w:t>самоуправления ,</w:t>
            </w:r>
            <w:proofErr w:type="gramEnd"/>
            <w:r w:rsidRPr="00296210">
              <w:rPr>
                <w:rFonts w:ascii="Times New Roman" w:hAnsi="Times New Roman"/>
                <w:sz w:val="24"/>
                <w:szCs w:val="24"/>
              </w:rPr>
              <w:t xml:space="preserve"> осуществляющими регулирование  тарифов и надбавок организаций  коммунального комплекса»;</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Градостроительный комплекс Российской Федерации;</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 Генеральный план муниципального образования Васильевский сельсовет </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Устав муниципального образования Васильевский сельсовет.</w:t>
            </w:r>
          </w:p>
        </w:tc>
      </w:tr>
      <w:tr w:rsidR="00DE7238" w:rsidRPr="00296210" w:rsidTr="004B56C1">
        <w:tc>
          <w:tcPr>
            <w:tcW w:w="2977"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lastRenderedPageBreak/>
              <w:t>Система организации контроля за исполнением Программы</w:t>
            </w:r>
          </w:p>
        </w:tc>
        <w:tc>
          <w:tcPr>
            <w:tcW w:w="7053" w:type="dxa"/>
          </w:tcPr>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Программы реализуется на всей территории  муниципального образования Васильевский сельсовет </w:t>
            </w:r>
            <w:proofErr w:type="spellStart"/>
            <w:r w:rsidRPr="00296210">
              <w:rPr>
                <w:rFonts w:ascii="Times New Roman" w:hAnsi="Times New Roman"/>
                <w:sz w:val="24"/>
                <w:szCs w:val="24"/>
              </w:rPr>
              <w:t>Саракташского</w:t>
            </w:r>
            <w:proofErr w:type="spellEnd"/>
            <w:r w:rsidRPr="00296210">
              <w:rPr>
                <w:rFonts w:ascii="Times New Roman" w:hAnsi="Times New Roman"/>
                <w:sz w:val="24"/>
                <w:szCs w:val="24"/>
              </w:rPr>
              <w:t xml:space="preserve"> района Оренбургской области. Координатором Программы является </w:t>
            </w:r>
            <w:r>
              <w:rPr>
                <w:rFonts w:ascii="Times New Roman" w:hAnsi="Times New Roman"/>
                <w:sz w:val="24"/>
                <w:szCs w:val="24"/>
              </w:rPr>
              <w:t xml:space="preserve"> </w:t>
            </w:r>
            <w:r w:rsidRPr="00296210">
              <w:rPr>
                <w:rFonts w:ascii="Times New Roman" w:hAnsi="Times New Roman"/>
                <w:sz w:val="24"/>
                <w:szCs w:val="24"/>
              </w:rPr>
              <w:t xml:space="preserve"> администраци</w:t>
            </w:r>
            <w:r>
              <w:rPr>
                <w:rFonts w:ascii="Times New Roman" w:hAnsi="Times New Roman"/>
                <w:sz w:val="24"/>
                <w:szCs w:val="24"/>
              </w:rPr>
              <w:t>я</w:t>
            </w:r>
            <w:r w:rsidRPr="00296210">
              <w:rPr>
                <w:rFonts w:ascii="Times New Roman" w:hAnsi="Times New Roman"/>
                <w:sz w:val="24"/>
                <w:szCs w:val="24"/>
              </w:rPr>
              <w:t xml:space="preserve"> Муниципального образования Васильевский </w:t>
            </w:r>
            <w:proofErr w:type="gramStart"/>
            <w:r w:rsidRPr="00296210">
              <w:rPr>
                <w:rFonts w:ascii="Times New Roman" w:hAnsi="Times New Roman"/>
                <w:sz w:val="24"/>
                <w:szCs w:val="24"/>
              </w:rPr>
              <w:t>сельсовет .</w:t>
            </w:r>
            <w:proofErr w:type="gramEnd"/>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Для оценки эффективности реализации программы администрацией муниципального образования </w:t>
            </w:r>
            <w:r>
              <w:rPr>
                <w:rFonts w:ascii="Times New Roman" w:hAnsi="Times New Roman"/>
                <w:sz w:val="24"/>
                <w:szCs w:val="24"/>
              </w:rPr>
              <w:t>В</w:t>
            </w:r>
            <w:r w:rsidRPr="00296210">
              <w:rPr>
                <w:rFonts w:ascii="Times New Roman" w:hAnsi="Times New Roman"/>
                <w:sz w:val="24"/>
                <w:szCs w:val="24"/>
              </w:rPr>
              <w:t>асильевский сельсовет  проводится ежегодный мониторинг выполнения экономических и иных показателей инвестиционных программ организаций коммунального комплекса.</w:t>
            </w:r>
          </w:p>
          <w:p w:rsidR="00DE7238" w:rsidRPr="00296210" w:rsidRDefault="00DE7238" w:rsidP="004B56C1">
            <w:pPr>
              <w:pStyle w:val="1"/>
              <w:spacing w:after="0" w:line="240" w:lineRule="auto"/>
              <w:ind w:left="0"/>
              <w:rPr>
                <w:rFonts w:ascii="Times New Roman" w:hAnsi="Times New Roman"/>
                <w:sz w:val="24"/>
                <w:szCs w:val="24"/>
              </w:rPr>
            </w:pPr>
            <w:r w:rsidRPr="00296210">
              <w:rPr>
                <w:rFonts w:ascii="Times New Roman" w:hAnsi="Times New Roman"/>
                <w:sz w:val="24"/>
                <w:szCs w:val="24"/>
              </w:rPr>
              <w:t xml:space="preserve">Контроль за исполнением Программы осуществляют Совет </w:t>
            </w:r>
            <w:proofErr w:type="gramStart"/>
            <w:r w:rsidRPr="00296210">
              <w:rPr>
                <w:rFonts w:ascii="Times New Roman" w:hAnsi="Times New Roman"/>
                <w:sz w:val="24"/>
                <w:szCs w:val="24"/>
              </w:rPr>
              <w:t>депутатов  муниципального</w:t>
            </w:r>
            <w:proofErr w:type="gramEnd"/>
            <w:r w:rsidRPr="00296210">
              <w:rPr>
                <w:rFonts w:ascii="Times New Roman" w:hAnsi="Times New Roman"/>
                <w:sz w:val="24"/>
                <w:szCs w:val="24"/>
              </w:rPr>
              <w:t xml:space="preserve"> образования  и </w:t>
            </w:r>
            <w:r>
              <w:rPr>
                <w:rFonts w:ascii="Times New Roman" w:hAnsi="Times New Roman"/>
                <w:sz w:val="24"/>
                <w:szCs w:val="24"/>
              </w:rPr>
              <w:t xml:space="preserve"> </w:t>
            </w:r>
            <w:r w:rsidRPr="00296210">
              <w:rPr>
                <w:rFonts w:ascii="Times New Roman" w:hAnsi="Times New Roman"/>
                <w:sz w:val="24"/>
                <w:szCs w:val="24"/>
              </w:rPr>
              <w:t>администрация муниципального образования Васильевский сельсовет в пределах  своих полномочий в соответствии  с законодательством.</w:t>
            </w:r>
          </w:p>
        </w:tc>
      </w:tr>
    </w:tbl>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ind w:left="0"/>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Default="00DE7238" w:rsidP="00DE7238">
      <w:pPr>
        <w:pStyle w:val="1"/>
        <w:rPr>
          <w:rFonts w:ascii="Times New Roman" w:hAnsi="Times New Roman"/>
          <w:sz w:val="28"/>
          <w:szCs w:val="28"/>
        </w:rPr>
      </w:pPr>
    </w:p>
    <w:p w:rsidR="00DE7238" w:rsidRPr="000F3511" w:rsidRDefault="00DE7238" w:rsidP="00DE7238">
      <w:pPr>
        <w:rPr>
          <w:rFonts w:ascii="Calibri" w:eastAsia="Times New Roman" w:hAnsi="Calibri" w:cs="Times New Roman"/>
          <w:sz w:val="28"/>
          <w:szCs w:val="28"/>
        </w:rPr>
      </w:pPr>
    </w:p>
    <w:p w:rsidR="00DE7238" w:rsidRDefault="00DE7238" w:rsidP="00DE7238">
      <w:pPr>
        <w:pStyle w:val="1"/>
        <w:numPr>
          <w:ilvl w:val="0"/>
          <w:numId w:val="6"/>
        </w:numPr>
        <w:tabs>
          <w:tab w:val="left" w:pos="1985"/>
          <w:tab w:val="left" w:pos="2268"/>
          <w:tab w:val="left" w:pos="2694"/>
        </w:tabs>
        <w:ind w:left="2520"/>
        <w:rPr>
          <w:rFonts w:ascii="Times New Roman" w:hAnsi="Times New Roman"/>
          <w:b/>
          <w:sz w:val="32"/>
          <w:szCs w:val="32"/>
        </w:rPr>
      </w:pPr>
      <w:r>
        <w:rPr>
          <w:rFonts w:ascii="Times New Roman" w:hAnsi="Times New Roman"/>
          <w:b/>
          <w:sz w:val="32"/>
          <w:szCs w:val="32"/>
        </w:rPr>
        <w:t xml:space="preserve"> </w:t>
      </w:r>
      <w:r w:rsidRPr="006B68BB">
        <w:rPr>
          <w:rFonts w:ascii="Times New Roman" w:hAnsi="Times New Roman"/>
          <w:b/>
          <w:sz w:val="32"/>
          <w:szCs w:val="32"/>
        </w:rPr>
        <w:t>Цели Программы</w:t>
      </w:r>
    </w:p>
    <w:p w:rsidR="00DE7238" w:rsidRPr="006B68BB" w:rsidRDefault="00DE7238" w:rsidP="00DE7238">
      <w:pPr>
        <w:pStyle w:val="1"/>
        <w:ind w:left="1080"/>
        <w:rPr>
          <w:rFonts w:ascii="Times New Roman" w:hAnsi="Times New Roman"/>
          <w:b/>
          <w:sz w:val="32"/>
          <w:szCs w:val="32"/>
        </w:rPr>
      </w:pP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целях обеспечения потребностей в жилищном и промышленном  развитии территории муниципального образования Васильевский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(далее по тексту  - муниципальное образование  Васильевский сельсовет), повышение качества оказываемых потребителям услуг, улучшения экологической обстановки разработана Программа комплексного развития  систем коммунальной инфраструктуры муниципального образования Васильевский сельсовет до 2033 года, которая является основой для подготовки инвестиционных программ организаций коммунального комплекса.</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Цель Программы  комплексного развития систем коммунальной  инфраструктуры  на территории муниципального образования Васильевский сельсовет –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p w:rsidR="00DE7238" w:rsidRDefault="00DE7238" w:rsidP="00DE7238">
      <w:pPr>
        <w:pStyle w:val="1"/>
        <w:spacing w:after="0" w:line="240" w:lineRule="auto"/>
        <w:ind w:left="1080"/>
        <w:rPr>
          <w:rFonts w:ascii="Times New Roman" w:hAnsi="Times New Roman"/>
          <w:sz w:val="28"/>
          <w:szCs w:val="28"/>
        </w:rPr>
      </w:pPr>
    </w:p>
    <w:p w:rsidR="00DE7238" w:rsidRDefault="00DE7238" w:rsidP="00DE7238">
      <w:pPr>
        <w:pStyle w:val="1"/>
        <w:spacing w:after="0" w:line="240" w:lineRule="auto"/>
        <w:ind w:left="1080"/>
        <w:rPr>
          <w:rFonts w:ascii="Times New Roman" w:hAnsi="Times New Roman"/>
          <w:sz w:val="28"/>
          <w:szCs w:val="28"/>
        </w:rPr>
      </w:pPr>
    </w:p>
    <w:p w:rsidR="00DE7238" w:rsidRPr="009513B8" w:rsidRDefault="00DE7238" w:rsidP="00DE7238">
      <w:pPr>
        <w:pStyle w:val="1"/>
        <w:numPr>
          <w:ilvl w:val="0"/>
          <w:numId w:val="6"/>
        </w:numPr>
        <w:tabs>
          <w:tab w:val="left" w:pos="142"/>
          <w:tab w:val="left" w:pos="426"/>
        </w:tabs>
        <w:spacing w:after="0" w:line="240" w:lineRule="auto"/>
        <w:jc w:val="center"/>
        <w:rPr>
          <w:rFonts w:ascii="Times New Roman" w:hAnsi="Times New Roman"/>
          <w:b/>
          <w:sz w:val="32"/>
          <w:szCs w:val="32"/>
        </w:rPr>
      </w:pPr>
      <w:r w:rsidRPr="009513B8">
        <w:rPr>
          <w:rFonts w:ascii="Times New Roman" w:hAnsi="Times New Roman"/>
          <w:b/>
          <w:sz w:val="32"/>
          <w:szCs w:val="32"/>
        </w:rPr>
        <w:t xml:space="preserve"> Задачи Программы по совершенствованию и развитию коммунального комплекса муниципального образования Васильевского сельсовета </w:t>
      </w:r>
    </w:p>
    <w:p w:rsidR="00DE7238" w:rsidRDefault="00DE7238" w:rsidP="00DE7238">
      <w:pPr>
        <w:pStyle w:val="1"/>
        <w:spacing w:after="0" w:line="240" w:lineRule="auto"/>
        <w:ind w:left="1080"/>
        <w:rPr>
          <w:rFonts w:ascii="Times New Roman" w:hAnsi="Times New Roman"/>
          <w:b/>
          <w:sz w:val="32"/>
          <w:szCs w:val="32"/>
        </w:rPr>
      </w:pP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задачи Программы:</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инженерно-техническая оптимизация коммунальных систем на территории муниципального образования Васильевский сельсовет</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взаимосвязанное перспективное  планирование развития коммунальных систем;</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повышение надежности систем и качества предоставляемых  коммунальных услуг;</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обеспечение процессов энергосбережения и повышение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коммунальной инфраструктуры;</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повышение инвестиционной  привлекательности коммунальной инфраструктуры;</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обеспечение сбалансированности интересов  субъектов коммунальной инфраструктуры и потребителей  муниципального образования Васильевский сельсовет.</w:t>
      </w:r>
    </w:p>
    <w:p w:rsidR="00DE7238" w:rsidRDefault="00DE7238" w:rsidP="00DE7238">
      <w:pPr>
        <w:pStyle w:val="1"/>
        <w:spacing w:after="0" w:line="240" w:lineRule="auto"/>
        <w:ind w:left="0" w:firstLine="709"/>
        <w:jc w:val="both"/>
        <w:rPr>
          <w:rFonts w:ascii="Times New Roman" w:hAnsi="Times New Roman"/>
          <w:sz w:val="28"/>
          <w:szCs w:val="28"/>
        </w:rPr>
      </w:pPr>
    </w:p>
    <w:p w:rsidR="00DE7238" w:rsidRDefault="00DE7238" w:rsidP="00DE7238">
      <w:pPr>
        <w:pStyle w:val="1"/>
        <w:spacing w:after="0" w:line="240" w:lineRule="auto"/>
        <w:ind w:left="0" w:firstLine="709"/>
        <w:jc w:val="both"/>
        <w:rPr>
          <w:rFonts w:ascii="Times New Roman" w:hAnsi="Times New Roman"/>
          <w:sz w:val="28"/>
          <w:szCs w:val="28"/>
        </w:rPr>
      </w:pPr>
    </w:p>
    <w:p w:rsidR="00DE7238" w:rsidRPr="001967B7" w:rsidRDefault="00DE7238" w:rsidP="00DE7238">
      <w:pPr>
        <w:pStyle w:val="1"/>
        <w:numPr>
          <w:ilvl w:val="0"/>
          <w:numId w:val="6"/>
        </w:numPr>
        <w:tabs>
          <w:tab w:val="left" w:pos="284"/>
          <w:tab w:val="left" w:pos="709"/>
        </w:tabs>
        <w:spacing w:after="0" w:line="240" w:lineRule="auto"/>
        <w:ind w:left="0" w:firstLine="0"/>
        <w:jc w:val="center"/>
        <w:rPr>
          <w:rFonts w:ascii="Times New Roman" w:hAnsi="Times New Roman"/>
          <w:sz w:val="28"/>
          <w:szCs w:val="28"/>
        </w:rPr>
      </w:pPr>
      <w:r>
        <w:rPr>
          <w:rFonts w:ascii="Times New Roman" w:hAnsi="Times New Roman"/>
          <w:b/>
          <w:sz w:val="32"/>
          <w:szCs w:val="32"/>
        </w:rPr>
        <w:t>Кратка</w:t>
      </w:r>
      <w:r w:rsidRPr="001967B7">
        <w:rPr>
          <w:rFonts w:ascii="Times New Roman" w:hAnsi="Times New Roman"/>
          <w:b/>
          <w:sz w:val="32"/>
          <w:szCs w:val="32"/>
        </w:rPr>
        <w:t>я характеристика муниципального образования Васильевский сельсовет</w:t>
      </w:r>
    </w:p>
    <w:p w:rsidR="00DE7238" w:rsidRDefault="00DE7238" w:rsidP="00DE7238">
      <w:pPr>
        <w:pStyle w:val="1"/>
        <w:spacing w:after="0" w:line="240" w:lineRule="auto"/>
        <w:ind w:left="1080"/>
        <w:rPr>
          <w:rFonts w:ascii="Times New Roman" w:hAnsi="Times New Roman"/>
          <w:b/>
          <w:sz w:val="32"/>
          <w:szCs w:val="32"/>
        </w:rPr>
      </w:pPr>
    </w:p>
    <w:p w:rsidR="00DE7238" w:rsidRDefault="00DE7238" w:rsidP="00DE7238">
      <w:pPr>
        <w:pStyle w:val="1"/>
        <w:spacing w:after="0" w:line="240" w:lineRule="auto"/>
        <w:ind w:left="1080"/>
        <w:rPr>
          <w:rFonts w:ascii="Times New Roman" w:hAnsi="Times New Roman"/>
          <w:b/>
          <w:sz w:val="32"/>
          <w:szCs w:val="32"/>
        </w:rPr>
      </w:pPr>
    </w:p>
    <w:p w:rsidR="00DE7238" w:rsidRPr="009513B8" w:rsidRDefault="00DE7238" w:rsidP="00DE7238">
      <w:pPr>
        <w:pStyle w:val="1"/>
        <w:numPr>
          <w:ilvl w:val="1"/>
          <w:numId w:val="7"/>
        </w:numPr>
        <w:spacing w:after="0" w:line="240" w:lineRule="auto"/>
        <w:rPr>
          <w:rFonts w:ascii="Times New Roman" w:hAnsi="Times New Roman"/>
          <w:b/>
          <w:sz w:val="28"/>
          <w:szCs w:val="28"/>
        </w:rPr>
      </w:pPr>
      <w:r w:rsidRPr="009513B8">
        <w:rPr>
          <w:rFonts w:ascii="Times New Roman" w:hAnsi="Times New Roman"/>
          <w:b/>
          <w:sz w:val="28"/>
          <w:szCs w:val="28"/>
        </w:rPr>
        <w:t>Комплексная оценка территории</w:t>
      </w:r>
    </w:p>
    <w:p w:rsidR="00DE7238" w:rsidRDefault="00DE7238" w:rsidP="00DE7238">
      <w:pPr>
        <w:pStyle w:val="1"/>
        <w:spacing w:after="0" w:line="240" w:lineRule="auto"/>
        <w:ind w:left="1080"/>
        <w:rPr>
          <w:rFonts w:ascii="Times New Roman" w:hAnsi="Times New Roman"/>
          <w:b/>
          <w:sz w:val="28"/>
          <w:szCs w:val="28"/>
        </w:rPr>
      </w:pP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Муниципальное образование Васильевский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(далее муниципальное образование Васильевский сельсовет) – является сельским поселением, образованным в соответствии  с Законом Оренбургской области, объединяющим  общей территорией  6  сельских населенных пунктов, в которых местное самоуправление осуществляется населением непосредственно  и через выборные  и иные  органы местного самоуправления.  Административным центром  Муниципального образования Васильевский сельсовет является село Васильевка.</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Наименования «Муниципальное образование  Васильевский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«сельское поселение  Васильевский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и «Васильевский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равнозначны. </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Территория МО Васильевский сельсовет </w:t>
      </w:r>
      <w:smartTag w:uri="urn:schemas-microsoft-com:office:smarttags" w:element="metricconverter">
        <w:smartTagPr>
          <w:attr w:name="ProductID" w:val="31185 га"/>
        </w:smartTagPr>
        <w:r>
          <w:rPr>
            <w:rFonts w:ascii="Times New Roman" w:hAnsi="Times New Roman"/>
            <w:sz w:val="28"/>
            <w:szCs w:val="28"/>
          </w:rPr>
          <w:t>31185 га</w:t>
        </w:r>
      </w:smartTag>
      <w:r>
        <w:rPr>
          <w:rFonts w:ascii="Times New Roman" w:hAnsi="Times New Roman"/>
          <w:sz w:val="28"/>
          <w:szCs w:val="28"/>
        </w:rPr>
        <w:t>.</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состав земель МО  входит </w:t>
      </w:r>
      <w:smartTag w:uri="urn:schemas-microsoft-com:office:smarttags" w:element="metricconverter">
        <w:smartTagPr>
          <w:attr w:name="ProductID" w:val="602 га"/>
        </w:smartTagPr>
        <w:r>
          <w:rPr>
            <w:rFonts w:ascii="Times New Roman" w:hAnsi="Times New Roman"/>
            <w:sz w:val="28"/>
            <w:szCs w:val="28"/>
          </w:rPr>
          <w:t>602 га</w:t>
        </w:r>
      </w:smartTag>
      <w:r>
        <w:rPr>
          <w:rFonts w:ascii="Times New Roman" w:hAnsi="Times New Roman"/>
          <w:sz w:val="28"/>
          <w:szCs w:val="28"/>
        </w:rPr>
        <w:t xml:space="preserve"> земель  населенных пунктов, </w:t>
      </w:r>
      <w:smartTag w:uri="urn:schemas-microsoft-com:office:smarttags" w:element="metricconverter">
        <w:smartTagPr>
          <w:attr w:name="ProductID" w:val="5351 га"/>
        </w:smartTagPr>
        <w:r>
          <w:rPr>
            <w:rFonts w:ascii="Times New Roman" w:hAnsi="Times New Roman"/>
            <w:sz w:val="28"/>
            <w:szCs w:val="28"/>
          </w:rPr>
          <w:t>5351 га</w:t>
        </w:r>
      </w:smartTag>
      <w:r>
        <w:rPr>
          <w:rFonts w:ascii="Times New Roman" w:hAnsi="Times New Roman"/>
          <w:sz w:val="28"/>
          <w:szCs w:val="28"/>
        </w:rPr>
        <w:t xml:space="preserve"> земель  сельскохозяйственного назначения.</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На территории МО ведут деятельность  сельхозпредприятия:</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Саракташхлебопродукт</w:t>
      </w:r>
      <w:proofErr w:type="spellEnd"/>
      <w:r>
        <w:rPr>
          <w:rFonts w:ascii="Times New Roman" w:hAnsi="Times New Roman"/>
          <w:sz w:val="28"/>
          <w:szCs w:val="28"/>
        </w:rPr>
        <w:t>»</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СПК «Колхоз Власть Советов»</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Фермерское хозяйство Теряева.</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ИП Косов А.А.</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Гукина</w:t>
      </w:r>
      <w:proofErr w:type="spellEnd"/>
      <w:r>
        <w:rPr>
          <w:rFonts w:ascii="Times New Roman" w:hAnsi="Times New Roman"/>
          <w:sz w:val="28"/>
          <w:szCs w:val="28"/>
        </w:rPr>
        <w:t xml:space="preserve"> Г.И.</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Сельхозпредприятия производят продукцию растениеводства (зерно, подсолнечник, корма) и животноводства (мясо, молоко).</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Промышленных предприятий на территории МО нет.</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Население поселений МО  занимается личным подсобным хозяйством, производя для личных нужд и розничной реализации  картофель, овощи, плодовые и ягодные культуры, мясо, молоко, яйца. Существует тенденция  к снижению в  личных подсобных  хозяйствах  поголовья домашнего  скота и птицы.</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состав территории сельсовета входят 6 сельских  населенных пунктов: село Васильевка, село </w:t>
      </w:r>
      <w:proofErr w:type="spellStart"/>
      <w:r>
        <w:rPr>
          <w:rFonts w:ascii="Times New Roman" w:hAnsi="Times New Roman"/>
          <w:sz w:val="28"/>
          <w:szCs w:val="28"/>
        </w:rPr>
        <w:t>Кульчумово</w:t>
      </w:r>
      <w:proofErr w:type="spellEnd"/>
      <w:r>
        <w:rPr>
          <w:rFonts w:ascii="Times New Roman" w:hAnsi="Times New Roman"/>
          <w:sz w:val="28"/>
          <w:szCs w:val="28"/>
        </w:rPr>
        <w:t xml:space="preserve">, село Новоселки, деревня </w:t>
      </w:r>
      <w:proofErr w:type="spellStart"/>
      <w:r>
        <w:rPr>
          <w:rFonts w:ascii="Times New Roman" w:hAnsi="Times New Roman"/>
          <w:sz w:val="28"/>
          <w:szCs w:val="28"/>
        </w:rPr>
        <w:t>Покурлей</w:t>
      </w:r>
      <w:proofErr w:type="spellEnd"/>
      <w:r>
        <w:rPr>
          <w:rFonts w:ascii="Times New Roman" w:hAnsi="Times New Roman"/>
          <w:sz w:val="28"/>
          <w:szCs w:val="28"/>
        </w:rPr>
        <w:t xml:space="preserve">, деревня </w:t>
      </w:r>
      <w:proofErr w:type="spellStart"/>
      <w:r>
        <w:rPr>
          <w:rFonts w:ascii="Times New Roman" w:hAnsi="Times New Roman"/>
          <w:sz w:val="28"/>
          <w:szCs w:val="28"/>
        </w:rPr>
        <w:t>Райманово</w:t>
      </w:r>
      <w:proofErr w:type="spellEnd"/>
      <w:r>
        <w:rPr>
          <w:rFonts w:ascii="Times New Roman" w:hAnsi="Times New Roman"/>
          <w:sz w:val="28"/>
          <w:szCs w:val="28"/>
        </w:rPr>
        <w:t>, село Татарский Саракташ.</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Границы территории сельсовета  установлены Законом Оренбургской области. В северной части  МО Васильевский сельсовет граничит с </w:t>
      </w:r>
      <w:proofErr w:type="spellStart"/>
      <w:r>
        <w:rPr>
          <w:rFonts w:ascii="Times New Roman" w:hAnsi="Times New Roman"/>
          <w:sz w:val="28"/>
          <w:szCs w:val="28"/>
        </w:rPr>
        <w:t>Карагузинским</w:t>
      </w:r>
      <w:proofErr w:type="spellEnd"/>
      <w:r>
        <w:rPr>
          <w:rFonts w:ascii="Times New Roman" w:hAnsi="Times New Roman"/>
          <w:sz w:val="28"/>
          <w:szCs w:val="28"/>
        </w:rPr>
        <w:t xml:space="preserve">, </w:t>
      </w:r>
      <w:proofErr w:type="spellStart"/>
      <w:r>
        <w:rPr>
          <w:rFonts w:ascii="Times New Roman" w:hAnsi="Times New Roman"/>
          <w:sz w:val="28"/>
          <w:szCs w:val="28"/>
        </w:rPr>
        <w:t>Старосокулакским</w:t>
      </w:r>
      <w:proofErr w:type="spellEnd"/>
      <w:r>
        <w:rPr>
          <w:rFonts w:ascii="Times New Roman" w:hAnsi="Times New Roman"/>
          <w:sz w:val="28"/>
          <w:szCs w:val="28"/>
        </w:rPr>
        <w:t xml:space="preserve"> и Спасским сельсоветом. В восточной части МО Васильевский сельсовет </w:t>
      </w:r>
      <w:proofErr w:type="gramStart"/>
      <w:r>
        <w:rPr>
          <w:rFonts w:ascii="Times New Roman" w:hAnsi="Times New Roman"/>
          <w:sz w:val="28"/>
          <w:szCs w:val="28"/>
        </w:rPr>
        <w:t>граничит  с</w:t>
      </w:r>
      <w:proofErr w:type="gramEnd"/>
      <w:r>
        <w:rPr>
          <w:rFonts w:ascii="Times New Roman" w:hAnsi="Times New Roman"/>
          <w:sz w:val="28"/>
          <w:szCs w:val="28"/>
        </w:rPr>
        <w:t xml:space="preserve"> Петровским сельсоветом, в юго-восточной с </w:t>
      </w:r>
      <w:proofErr w:type="spellStart"/>
      <w:r>
        <w:rPr>
          <w:rFonts w:ascii="Times New Roman" w:hAnsi="Times New Roman"/>
          <w:sz w:val="28"/>
          <w:szCs w:val="28"/>
        </w:rPr>
        <w:t>Каировским</w:t>
      </w:r>
      <w:proofErr w:type="spellEnd"/>
      <w:r>
        <w:rPr>
          <w:rFonts w:ascii="Times New Roman" w:hAnsi="Times New Roman"/>
          <w:sz w:val="28"/>
          <w:szCs w:val="28"/>
        </w:rPr>
        <w:t xml:space="preserve">  сельсоветом. Граница на всем протяжении с этим сельсоветом идет в юго-западном  направлении вниз по реке  Большой Ик. В южной части МО Васильевский </w:t>
      </w:r>
      <w:proofErr w:type="gramStart"/>
      <w:r>
        <w:rPr>
          <w:rFonts w:ascii="Times New Roman" w:hAnsi="Times New Roman"/>
          <w:sz w:val="28"/>
          <w:szCs w:val="28"/>
        </w:rPr>
        <w:t>сельсовет  граничит</w:t>
      </w:r>
      <w:proofErr w:type="gramEnd"/>
      <w:r>
        <w:rPr>
          <w:rFonts w:ascii="Times New Roman" w:hAnsi="Times New Roman"/>
          <w:sz w:val="28"/>
          <w:szCs w:val="28"/>
        </w:rPr>
        <w:t xml:space="preserve"> с </w:t>
      </w:r>
      <w:proofErr w:type="spellStart"/>
      <w:r>
        <w:rPr>
          <w:rFonts w:ascii="Times New Roman" w:hAnsi="Times New Roman"/>
          <w:sz w:val="28"/>
          <w:szCs w:val="28"/>
        </w:rPr>
        <w:t>Саракташским</w:t>
      </w:r>
      <w:proofErr w:type="spellEnd"/>
      <w:r>
        <w:rPr>
          <w:rFonts w:ascii="Times New Roman" w:hAnsi="Times New Roman"/>
          <w:sz w:val="28"/>
          <w:szCs w:val="28"/>
        </w:rPr>
        <w:t xml:space="preserve"> поссоветом, с Черкасским и Федоровским  Первым сельсоветами. В западной части Васильевский сельсовет  граничит с </w:t>
      </w:r>
      <w:proofErr w:type="spellStart"/>
      <w:r>
        <w:rPr>
          <w:rFonts w:ascii="Times New Roman" w:hAnsi="Times New Roman"/>
          <w:sz w:val="28"/>
          <w:szCs w:val="28"/>
        </w:rPr>
        <w:t>Гавриловским</w:t>
      </w:r>
      <w:proofErr w:type="spellEnd"/>
      <w:r>
        <w:rPr>
          <w:rFonts w:ascii="Times New Roman" w:hAnsi="Times New Roman"/>
          <w:sz w:val="28"/>
          <w:szCs w:val="28"/>
        </w:rPr>
        <w:t xml:space="preserve"> сельсоветом.</w:t>
      </w:r>
    </w:p>
    <w:p w:rsidR="00DE7238" w:rsidRPr="005655F8" w:rsidRDefault="00DE7238" w:rsidP="00DE7238">
      <w:pPr>
        <w:pStyle w:val="1"/>
        <w:spacing w:after="0" w:line="240" w:lineRule="auto"/>
        <w:ind w:left="0" w:firstLine="709"/>
        <w:jc w:val="both"/>
        <w:rPr>
          <w:rFonts w:ascii="Times New Roman" w:hAnsi="Times New Roman"/>
          <w:sz w:val="28"/>
          <w:szCs w:val="28"/>
        </w:rPr>
      </w:pPr>
    </w:p>
    <w:p w:rsidR="00DE7238" w:rsidRPr="006F7542" w:rsidRDefault="00DE7238" w:rsidP="00DE7238">
      <w:pPr>
        <w:pStyle w:val="1"/>
        <w:numPr>
          <w:ilvl w:val="1"/>
          <w:numId w:val="7"/>
        </w:numPr>
        <w:spacing w:after="0" w:line="240" w:lineRule="auto"/>
        <w:rPr>
          <w:rFonts w:ascii="Times New Roman" w:hAnsi="Times New Roman"/>
          <w:b/>
          <w:sz w:val="28"/>
          <w:szCs w:val="28"/>
        </w:rPr>
      </w:pPr>
      <w:r w:rsidRPr="006F7542">
        <w:rPr>
          <w:rFonts w:ascii="Times New Roman" w:hAnsi="Times New Roman"/>
          <w:b/>
          <w:sz w:val="28"/>
          <w:szCs w:val="28"/>
        </w:rPr>
        <w:t>Климат</w:t>
      </w:r>
    </w:p>
    <w:p w:rsidR="00DE7238" w:rsidRDefault="00DE7238" w:rsidP="00DE7238">
      <w:pPr>
        <w:ind w:firstLine="709"/>
        <w:jc w:val="both"/>
        <w:rPr>
          <w:rFonts w:ascii="Calibri" w:eastAsia="Times New Roman" w:hAnsi="Calibri" w:cs="Times New Roman"/>
          <w:sz w:val="28"/>
          <w:szCs w:val="28"/>
        </w:rPr>
      </w:pPr>
    </w:p>
    <w:p w:rsidR="00DE7238" w:rsidRPr="00543924" w:rsidRDefault="00DE7238" w:rsidP="00DE7238">
      <w:pPr>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Климат района </w:t>
      </w:r>
      <w:r w:rsidRPr="00543924">
        <w:rPr>
          <w:rFonts w:ascii="Times New Roman" w:eastAsia="Times New Roman" w:hAnsi="Times New Roman" w:cs="Times New Roman"/>
          <w:bCs/>
          <w:sz w:val="28"/>
          <w:szCs w:val="28"/>
        </w:rPr>
        <w:t>умеренно–континентальный</w:t>
      </w:r>
      <w:r w:rsidRPr="00543924">
        <w:rPr>
          <w:rFonts w:ascii="Times New Roman" w:eastAsia="Times New Roman" w:hAnsi="Times New Roman" w:cs="Times New Roman"/>
          <w:sz w:val="28"/>
          <w:szCs w:val="28"/>
        </w:rPr>
        <w:t>. Времена года выражены четко.  Среднегодовая температура по району изменяется от +4,3°С на севере до +4,7°С на юге. Самый холодный месяц года – январь, средняя температура воздуха – минус 18-30°С. Самый теплый – июль, среднемесячная температура около +30°С.</w:t>
      </w:r>
    </w:p>
    <w:p w:rsidR="00DE7238" w:rsidRPr="00543924" w:rsidRDefault="00DE7238" w:rsidP="00DE7238">
      <w:pPr>
        <w:ind w:firstLine="709"/>
        <w:jc w:val="both"/>
        <w:rPr>
          <w:rFonts w:ascii="Times New Roman" w:eastAsia="Times New Roman" w:hAnsi="Times New Roman" w:cs="Times New Roman"/>
          <w:bCs/>
          <w:sz w:val="28"/>
          <w:szCs w:val="28"/>
        </w:rPr>
      </w:pPr>
      <w:r w:rsidRPr="00543924">
        <w:rPr>
          <w:rFonts w:ascii="Times New Roman" w:eastAsia="Times New Roman" w:hAnsi="Times New Roman" w:cs="Times New Roman"/>
          <w:sz w:val="28"/>
          <w:szCs w:val="28"/>
        </w:rPr>
        <w:t xml:space="preserve">Саракташский район </w:t>
      </w:r>
      <w:r w:rsidRPr="00543924">
        <w:rPr>
          <w:rFonts w:ascii="Times New Roman" w:eastAsia="Times New Roman" w:hAnsi="Times New Roman" w:cs="Times New Roman"/>
          <w:bCs/>
          <w:sz w:val="28"/>
          <w:szCs w:val="28"/>
        </w:rPr>
        <w:t>относится к зоне с недостаточным и неустойчивым атмосферным парением, обилием солнечного освещения</w:t>
      </w:r>
      <w:r w:rsidRPr="00543924">
        <w:rPr>
          <w:rFonts w:ascii="Times New Roman" w:eastAsia="Times New Roman" w:hAnsi="Times New Roman" w:cs="Times New Roman"/>
          <w:sz w:val="28"/>
          <w:szCs w:val="28"/>
        </w:rPr>
        <w:t xml:space="preserve">. Атмосферных осадков за год выпадает около 450_ </w:t>
      </w:r>
      <w:smartTag w:uri="urn:schemas-microsoft-com:office:smarttags" w:element="metricconverter">
        <w:smartTagPr>
          <w:attr w:name="ProductID" w:val="500 мм"/>
        </w:smartTagPr>
        <w:r w:rsidRPr="00543924">
          <w:rPr>
            <w:rFonts w:ascii="Times New Roman" w:eastAsia="Times New Roman" w:hAnsi="Times New Roman" w:cs="Times New Roman"/>
            <w:sz w:val="28"/>
            <w:szCs w:val="28"/>
          </w:rPr>
          <w:t>500 мм</w:t>
        </w:r>
      </w:smartTag>
      <w:r w:rsidRPr="00543924">
        <w:rPr>
          <w:rFonts w:ascii="Times New Roman" w:eastAsia="Times New Roman" w:hAnsi="Times New Roman" w:cs="Times New Roman"/>
          <w:sz w:val="28"/>
          <w:szCs w:val="28"/>
        </w:rPr>
        <w:t>, причем большая часть приходится на весенне-осенний период (около 75%). Снежный покров довольно устойчив, продолжительность его от 4-х до 5 и месяцев.</w:t>
      </w:r>
    </w:p>
    <w:p w:rsidR="00DE7238" w:rsidRPr="00543924" w:rsidRDefault="00DE7238" w:rsidP="00DE7238">
      <w:pPr>
        <w:ind w:firstLine="709"/>
        <w:jc w:val="both"/>
        <w:rPr>
          <w:rFonts w:ascii="Times New Roman" w:eastAsia="Times New Roman" w:hAnsi="Times New Roman" w:cs="Times New Roman"/>
          <w:bCs/>
          <w:sz w:val="28"/>
          <w:szCs w:val="28"/>
        </w:rPr>
      </w:pPr>
      <w:r w:rsidRPr="00543924">
        <w:rPr>
          <w:rFonts w:ascii="Times New Roman" w:eastAsia="Times New Roman" w:hAnsi="Times New Roman" w:cs="Times New Roman"/>
          <w:sz w:val="28"/>
          <w:szCs w:val="28"/>
        </w:rPr>
        <w:t xml:space="preserve">На территории </w:t>
      </w:r>
      <w:proofErr w:type="spellStart"/>
      <w:r w:rsidRPr="00543924">
        <w:rPr>
          <w:rFonts w:ascii="Times New Roman" w:eastAsia="Times New Roman" w:hAnsi="Times New Roman" w:cs="Times New Roman"/>
          <w:sz w:val="28"/>
          <w:szCs w:val="28"/>
        </w:rPr>
        <w:t>Саракташского</w:t>
      </w:r>
      <w:proofErr w:type="spellEnd"/>
      <w:r w:rsidRPr="00543924">
        <w:rPr>
          <w:rFonts w:ascii="Times New Roman" w:eastAsia="Times New Roman" w:hAnsi="Times New Roman" w:cs="Times New Roman"/>
          <w:sz w:val="28"/>
          <w:szCs w:val="28"/>
        </w:rPr>
        <w:t xml:space="preserve"> района </w:t>
      </w:r>
      <w:r w:rsidRPr="00543924">
        <w:rPr>
          <w:rFonts w:ascii="Times New Roman" w:eastAsia="Times New Roman" w:hAnsi="Times New Roman" w:cs="Times New Roman"/>
          <w:bCs/>
          <w:sz w:val="28"/>
          <w:szCs w:val="28"/>
        </w:rPr>
        <w:t xml:space="preserve">преобладают ветры: </w:t>
      </w:r>
    </w:p>
    <w:p w:rsidR="00DE7238" w:rsidRPr="00543924" w:rsidRDefault="00DE7238" w:rsidP="00DE7238">
      <w:pPr>
        <w:ind w:firstLine="709"/>
        <w:jc w:val="both"/>
        <w:rPr>
          <w:rFonts w:ascii="Times New Roman" w:eastAsia="Times New Roman" w:hAnsi="Times New Roman" w:cs="Times New Roman"/>
          <w:bCs/>
          <w:sz w:val="28"/>
          <w:szCs w:val="28"/>
        </w:rPr>
      </w:pPr>
      <w:r w:rsidRPr="00543924">
        <w:rPr>
          <w:rFonts w:ascii="Times New Roman" w:eastAsia="Times New Roman" w:hAnsi="Times New Roman" w:cs="Times New Roman"/>
          <w:sz w:val="28"/>
          <w:szCs w:val="28"/>
        </w:rPr>
        <w:t xml:space="preserve">в западной части района – </w:t>
      </w:r>
      <w:r w:rsidRPr="00543924">
        <w:rPr>
          <w:rFonts w:ascii="Times New Roman" w:eastAsia="Times New Roman" w:hAnsi="Times New Roman" w:cs="Times New Roman"/>
          <w:bCs/>
          <w:sz w:val="28"/>
          <w:szCs w:val="28"/>
        </w:rPr>
        <w:t>юго-западные, восточные, северные и северо-восточные;</w:t>
      </w:r>
    </w:p>
    <w:p w:rsidR="00DE7238" w:rsidRPr="00543924" w:rsidRDefault="00DE7238" w:rsidP="00DE7238">
      <w:pPr>
        <w:ind w:firstLine="709"/>
        <w:jc w:val="both"/>
        <w:rPr>
          <w:rFonts w:ascii="Times New Roman" w:eastAsia="Times New Roman" w:hAnsi="Times New Roman" w:cs="Times New Roman"/>
          <w:bCs/>
          <w:sz w:val="28"/>
          <w:szCs w:val="28"/>
        </w:rPr>
      </w:pPr>
      <w:r w:rsidRPr="00543924">
        <w:rPr>
          <w:rFonts w:ascii="Times New Roman" w:eastAsia="Times New Roman" w:hAnsi="Times New Roman" w:cs="Times New Roman"/>
          <w:sz w:val="28"/>
          <w:szCs w:val="28"/>
        </w:rPr>
        <w:t xml:space="preserve">в восточной половине района – </w:t>
      </w:r>
      <w:r w:rsidRPr="00543924">
        <w:rPr>
          <w:rFonts w:ascii="Times New Roman" w:eastAsia="Times New Roman" w:hAnsi="Times New Roman" w:cs="Times New Roman"/>
          <w:bCs/>
          <w:sz w:val="28"/>
          <w:szCs w:val="28"/>
        </w:rPr>
        <w:t>западные, юго-западные, северные и северо-восточные.</w:t>
      </w:r>
    </w:p>
    <w:p w:rsidR="00DE7238" w:rsidRPr="00543924" w:rsidRDefault="00DE7238" w:rsidP="00DE7238">
      <w:pPr>
        <w:ind w:left="1080" w:firstLine="709"/>
        <w:jc w:val="both"/>
        <w:rPr>
          <w:rFonts w:ascii="Times New Roman" w:eastAsia="Times New Roman" w:hAnsi="Times New Roman" w:cs="Times New Roman"/>
          <w:sz w:val="28"/>
          <w:szCs w:val="28"/>
        </w:rPr>
      </w:pPr>
    </w:p>
    <w:p w:rsidR="00DE7238" w:rsidRPr="00543924" w:rsidRDefault="00DE7238" w:rsidP="00DE7238">
      <w:pPr>
        <w:ind w:left="1080" w:firstLine="709"/>
        <w:jc w:val="both"/>
        <w:rPr>
          <w:rFonts w:ascii="Times New Roman" w:eastAsia="Times New Roman" w:hAnsi="Times New Roman" w:cs="Times New Roman"/>
          <w:sz w:val="28"/>
          <w:szCs w:val="28"/>
        </w:rPr>
      </w:pPr>
    </w:p>
    <w:p w:rsidR="00DE7238" w:rsidRPr="001A4538" w:rsidRDefault="00DE7238" w:rsidP="00DE7238">
      <w:pPr>
        <w:pStyle w:val="1"/>
        <w:numPr>
          <w:ilvl w:val="1"/>
          <w:numId w:val="7"/>
        </w:numPr>
        <w:spacing w:after="0" w:line="240" w:lineRule="auto"/>
        <w:ind w:left="426"/>
        <w:rPr>
          <w:rFonts w:ascii="Times New Roman" w:hAnsi="Times New Roman"/>
          <w:b/>
          <w:sz w:val="28"/>
          <w:szCs w:val="28"/>
        </w:rPr>
      </w:pPr>
      <w:r w:rsidRPr="001A4538">
        <w:rPr>
          <w:rFonts w:ascii="Times New Roman" w:hAnsi="Times New Roman"/>
          <w:b/>
          <w:sz w:val="28"/>
          <w:szCs w:val="28"/>
        </w:rPr>
        <w:t>Анализ численности населения муниципального образования Васильевский сельсовет</w:t>
      </w:r>
    </w:p>
    <w:p w:rsidR="00DE7238" w:rsidRDefault="00DE7238" w:rsidP="00DE7238">
      <w:pPr>
        <w:pStyle w:val="1"/>
        <w:spacing w:after="0" w:line="240" w:lineRule="auto"/>
        <w:ind w:left="1530"/>
        <w:rPr>
          <w:rFonts w:ascii="Times New Roman" w:hAnsi="Times New Roman"/>
          <w:b/>
          <w:sz w:val="32"/>
          <w:szCs w:val="32"/>
        </w:rPr>
      </w:pP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Численность постоянного населения  МО на 01.01.2021 года составляет 1517 человек.</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По периодам года численность населения  изменяется  незначительно (в период летних каникул наблюдается увеличение до 10 %).</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Из постоянно проживающих на территории МО  приблизительно около 55 %  трудоспособного населения, подавляющее большинство которых работает в сельхозпредприятиях, а так же в бюджетных организациях. Безработицы практически нет.</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Динамика социально-экономического развития  МО Васильевский сельсовет отрицательная. Отсутствие в МО современных  промышленных  предприятий, слабо развита культурно-спортивная материальная база МО  вынуждает  молодых людей после окончания школы  уезжать из сел МО в райцентр, г. Оренбург и другие города страны. </w:t>
      </w:r>
    </w:p>
    <w:p w:rsidR="00DE7238" w:rsidRDefault="00DE7238" w:rsidP="00DE7238">
      <w:pPr>
        <w:pStyle w:val="1"/>
        <w:spacing w:after="0" w:line="240" w:lineRule="auto"/>
        <w:ind w:left="0" w:firstLine="709"/>
        <w:jc w:val="both"/>
        <w:rPr>
          <w:rFonts w:ascii="Times New Roman" w:hAnsi="Times New Roman"/>
          <w:sz w:val="28"/>
          <w:szCs w:val="28"/>
        </w:rPr>
      </w:pPr>
    </w:p>
    <w:p w:rsidR="00DE7238" w:rsidRDefault="00DE7238" w:rsidP="00DE7238">
      <w:pPr>
        <w:pStyle w:val="1"/>
        <w:spacing w:after="0" w:line="240" w:lineRule="auto"/>
        <w:ind w:left="0" w:firstLine="709"/>
        <w:jc w:val="both"/>
        <w:rPr>
          <w:rFonts w:ascii="Times New Roman" w:hAnsi="Times New Roman"/>
          <w:sz w:val="28"/>
          <w:szCs w:val="28"/>
        </w:rPr>
      </w:pPr>
    </w:p>
    <w:p w:rsidR="00DE7238" w:rsidRPr="009513B8" w:rsidRDefault="00DE7238" w:rsidP="00DE7238">
      <w:pPr>
        <w:pStyle w:val="1"/>
        <w:numPr>
          <w:ilvl w:val="0"/>
          <w:numId w:val="6"/>
        </w:numPr>
        <w:tabs>
          <w:tab w:val="left" w:pos="284"/>
        </w:tabs>
        <w:spacing w:after="0" w:line="240" w:lineRule="auto"/>
        <w:jc w:val="center"/>
        <w:rPr>
          <w:rFonts w:ascii="Times New Roman" w:hAnsi="Times New Roman"/>
          <w:b/>
          <w:sz w:val="32"/>
          <w:szCs w:val="32"/>
        </w:rPr>
      </w:pPr>
      <w:r w:rsidRPr="009513B8">
        <w:rPr>
          <w:rFonts w:ascii="Times New Roman" w:hAnsi="Times New Roman"/>
          <w:b/>
          <w:sz w:val="32"/>
          <w:szCs w:val="32"/>
        </w:rPr>
        <w:t>Характеристика экономики муниципального образования Васильевский сельсовет</w:t>
      </w:r>
    </w:p>
    <w:p w:rsidR="00DE7238" w:rsidRDefault="00DE7238" w:rsidP="00DE7238">
      <w:pPr>
        <w:pStyle w:val="1"/>
        <w:spacing w:after="0" w:line="240" w:lineRule="auto"/>
        <w:ind w:left="1080"/>
        <w:rPr>
          <w:rFonts w:ascii="Times New Roman" w:hAnsi="Times New Roman"/>
          <w:b/>
          <w:sz w:val="32"/>
          <w:szCs w:val="32"/>
        </w:rPr>
      </w:pPr>
    </w:p>
    <w:p w:rsidR="00DE7238" w:rsidRPr="009513B8" w:rsidRDefault="00DE7238" w:rsidP="00DE7238">
      <w:pPr>
        <w:pStyle w:val="1"/>
        <w:numPr>
          <w:ilvl w:val="1"/>
          <w:numId w:val="8"/>
        </w:numPr>
        <w:spacing w:after="0" w:line="240" w:lineRule="auto"/>
        <w:rPr>
          <w:rFonts w:ascii="Times New Roman" w:hAnsi="Times New Roman"/>
          <w:b/>
          <w:sz w:val="28"/>
          <w:szCs w:val="28"/>
        </w:rPr>
      </w:pPr>
      <w:r w:rsidRPr="009513B8">
        <w:rPr>
          <w:rFonts w:ascii="Times New Roman" w:hAnsi="Times New Roman"/>
          <w:b/>
          <w:sz w:val="28"/>
          <w:szCs w:val="28"/>
        </w:rPr>
        <w:t>Промышленность</w:t>
      </w:r>
    </w:p>
    <w:p w:rsidR="00DE7238" w:rsidRDefault="00DE7238" w:rsidP="00DE7238">
      <w:pPr>
        <w:pStyle w:val="1"/>
        <w:spacing w:after="0" w:line="240" w:lineRule="auto"/>
        <w:ind w:left="1530"/>
        <w:rPr>
          <w:rFonts w:ascii="Times New Roman" w:hAnsi="Times New Roman"/>
          <w:b/>
          <w:sz w:val="28"/>
          <w:szCs w:val="28"/>
        </w:rPr>
      </w:pP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На территории МО  нет промышленных предприятий, если не считать что в структуре ООО «</w:t>
      </w:r>
      <w:proofErr w:type="spellStart"/>
      <w:r>
        <w:rPr>
          <w:rFonts w:ascii="Times New Roman" w:hAnsi="Times New Roman"/>
          <w:sz w:val="28"/>
          <w:szCs w:val="28"/>
        </w:rPr>
        <w:t>Саракташхлебопродукт</w:t>
      </w:r>
      <w:proofErr w:type="spellEnd"/>
      <w:r>
        <w:rPr>
          <w:rFonts w:ascii="Times New Roman" w:hAnsi="Times New Roman"/>
          <w:sz w:val="28"/>
          <w:szCs w:val="28"/>
        </w:rPr>
        <w:t xml:space="preserve">» имеется небольшое  по объему  производство - цех по производству  стеновых блоков и пилорама. </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Перспективы развития промышленности на территории  МО высокие.  В МО имеются залежи  кирпичной глины, песчано-гравийной смеси, известняков, гипса, </w:t>
      </w:r>
      <w:r w:rsidRPr="0084203E">
        <w:rPr>
          <w:rFonts w:ascii="Times New Roman" w:hAnsi="Times New Roman"/>
          <w:sz w:val="28"/>
          <w:szCs w:val="28"/>
        </w:rPr>
        <w:t>бутового камня</w:t>
      </w:r>
      <w:r w:rsidRPr="001A4538">
        <w:rPr>
          <w:rFonts w:ascii="Times New Roman" w:hAnsi="Times New Roman"/>
          <w:sz w:val="28"/>
          <w:szCs w:val="28"/>
        </w:rPr>
        <w:t xml:space="preserve">. </w:t>
      </w:r>
      <w:r>
        <w:rPr>
          <w:rFonts w:ascii="Times New Roman" w:hAnsi="Times New Roman"/>
          <w:sz w:val="28"/>
          <w:szCs w:val="28"/>
        </w:rPr>
        <w:t xml:space="preserve">Имеется хорошо развитая сеть автодорог с твердым покрытием. Во всех населенных  пунктах МО  имеются газопроводы, электроподстанции с электросетями, в четырех селах функционирует  водопроводы. </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Территория МО близко  расположена к железной дороге, проходит  магистральный газопровод высокого давления.</w:t>
      </w:r>
    </w:p>
    <w:p w:rsidR="00DE7238" w:rsidRDefault="00DE7238" w:rsidP="00DE7238">
      <w:pPr>
        <w:pStyle w:val="1"/>
        <w:spacing w:after="0" w:line="240" w:lineRule="auto"/>
        <w:ind w:left="0"/>
        <w:jc w:val="both"/>
        <w:rPr>
          <w:rFonts w:ascii="Times New Roman" w:hAnsi="Times New Roman"/>
          <w:b/>
          <w:sz w:val="28"/>
          <w:szCs w:val="28"/>
        </w:rPr>
      </w:pPr>
    </w:p>
    <w:p w:rsidR="00DE7238" w:rsidRPr="009513B8" w:rsidRDefault="00DE7238" w:rsidP="00DE7238">
      <w:pPr>
        <w:pStyle w:val="1"/>
        <w:numPr>
          <w:ilvl w:val="1"/>
          <w:numId w:val="8"/>
        </w:numPr>
        <w:spacing w:after="0" w:line="240" w:lineRule="auto"/>
        <w:jc w:val="both"/>
        <w:rPr>
          <w:rFonts w:ascii="Times New Roman" w:hAnsi="Times New Roman"/>
          <w:b/>
          <w:sz w:val="28"/>
          <w:szCs w:val="28"/>
        </w:rPr>
      </w:pPr>
      <w:r w:rsidRPr="009513B8">
        <w:rPr>
          <w:rFonts w:ascii="Times New Roman" w:hAnsi="Times New Roman"/>
          <w:b/>
          <w:sz w:val="28"/>
          <w:szCs w:val="28"/>
        </w:rPr>
        <w:t xml:space="preserve">Сельское хозяйство </w:t>
      </w:r>
    </w:p>
    <w:p w:rsidR="00DE7238" w:rsidRPr="000E7355" w:rsidRDefault="00DE7238" w:rsidP="00DE7238">
      <w:pPr>
        <w:pStyle w:val="1"/>
        <w:spacing w:after="0" w:line="240" w:lineRule="auto"/>
        <w:ind w:left="1530"/>
        <w:jc w:val="both"/>
        <w:rPr>
          <w:rFonts w:ascii="Times New Roman" w:hAnsi="Times New Roman"/>
          <w:b/>
          <w:sz w:val="28"/>
          <w:szCs w:val="28"/>
        </w:rPr>
      </w:pP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Традиционным видом сельскохозяйственной деятельности  для МО Васильевский  сельсовет  является  растениеводство и животноводство. Природно-климатические  условия МО способствуют  успешному развитию сельскохозяйственного производства. </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 функционирующих  на территории  МО  сельхозпредприятий  и фермерских хозяйств  большие перспективы и возможности. </w:t>
      </w:r>
    </w:p>
    <w:p w:rsidR="00DE7238" w:rsidRPr="00DA110F" w:rsidRDefault="00DE7238" w:rsidP="00DE7238">
      <w:pPr>
        <w:pStyle w:val="1"/>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В растениеводстве вся </w:t>
      </w:r>
      <w:proofErr w:type="gramStart"/>
      <w:r>
        <w:rPr>
          <w:rFonts w:ascii="Times New Roman" w:hAnsi="Times New Roman"/>
          <w:sz w:val="28"/>
          <w:szCs w:val="28"/>
        </w:rPr>
        <w:t>пашня  используется</w:t>
      </w:r>
      <w:proofErr w:type="gramEnd"/>
      <w:r>
        <w:rPr>
          <w:rFonts w:ascii="Times New Roman" w:hAnsi="Times New Roman"/>
          <w:sz w:val="28"/>
          <w:szCs w:val="28"/>
        </w:rPr>
        <w:t xml:space="preserve"> полностью с каждым годом уровень агротехники повышается.  Имеются большие ресурсы, улучшая агротехнику, внедряя новые севообороты, новые культуры, </w:t>
      </w:r>
      <w:r w:rsidRPr="00DA110F">
        <w:rPr>
          <w:rFonts w:ascii="Times New Roman" w:hAnsi="Times New Roman"/>
          <w:sz w:val="28"/>
          <w:szCs w:val="28"/>
        </w:rPr>
        <w:t>занимаясь на научной основе</w:t>
      </w:r>
      <w:r>
        <w:rPr>
          <w:rFonts w:ascii="Times New Roman" w:hAnsi="Times New Roman"/>
          <w:sz w:val="28"/>
          <w:szCs w:val="28"/>
        </w:rPr>
        <w:t xml:space="preserve"> семеноводством, значительно  повысить урожайность </w:t>
      </w:r>
      <w:r w:rsidRPr="00226C78">
        <w:rPr>
          <w:rFonts w:ascii="Times New Roman" w:hAnsi="Times New Roman"/>
          <w:sz w:val="28"/>
          <w:szCs w:val="28"/>
        </w:rPr>
        <w:t xml:space="preserve">зерновых  и кормовых </w:t>
      </w:r>
      <w:r>
        <w:rPr>
          <w:rFonts w:ascii="Times New Roman" w:hAnsi="Times New Roman"/>
          <w:sz w:val="28"/>
          <w:szCs w:val="28"/>
        </w:rPr>
        <w:t xml:space="preserve">культур. Наличие дополнительного объема  водных ресурсов  дает возможность  заниматься  орошаемым </w:t>
      </w:r>
      <w:r w:rsidRPr="0038025F">
        <w:rPr>
          <w:rFonts w:ascii="Times New Roman" w:hAnsi="Times New Roman"/>
          <w:sz w:val="28"/>
          <w:szCs w:val="28"/>
        </w:rPr>
        <w:t>земледелием</w:t>
      </w:r>
      <w:r>
        <w:rPr>
          <w:rFonts w:ascii="Times New Roman" w:hAnsi="Times New Roman"/>
          <w:sz w:val="28"/>
          <w:szCs w:val="28"/>
        </w:rPr>
        <w:t xml:space="preserve"> </w:t>
      </w:r>
      <w:r w:rsidRPr="00DA110F">
        <w:rPr>
          <w:rFonts w:ascii="Times New Roman" w:hAnsi="Times New Roman"/>
          <w:sz w:val="28"/>
          <w:szCs w:val="28"/>
        </w:rPr>
        <w:t>(картофелеводство, овощеводство, корма на поливе)</w:t>
      </w:r>
      <w:r>
        <w:rPr>
          <w:rFonts w:ascii="Times New Roman" w:hAnsi="Times New Roman"/>
          <w:sz w:val="28"/>
          <w:szCs w:val="28"/>
        </w:rPr>
        <w:t>.</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животноводстве также имеются прекрасные  перспективы для улучшенного развития  как молочного, так и мясного  скотоводства, овцеводства и коневодства.</w:t>
      </w:r>
    </w:p>
    <w:p w:rsidR="00DE7238" w:rsidRDefault="00DE7238" w:rsidP="00DE723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Перспектива за  крупным по объему  производства сельхозпредприятием. У фермерских хозяйств, к сожалению, перспективы </w:t>
      </w:r>
      <w:r w:rsidRPr="0038025F">
        <w:rPr>
          <w:rFonts w:ascii="Times New Roman" w:hAnsi="Times New Roman"/>
          <w:sz w:val="28"/>
          <w:szCs w:val="28"/>
        </w:rPr>
        <w:t>ничтожны.</w:t>
      </w:r>
    </w:p>
    <w:p w:rsidR="00DE7238" w:rsidRDefault="00DE7238" w:rsidP="00DE7238">
      <w:pPr>
        <w:pStyle w:val="1"/>
        <w:spacing w:after="0" w:line="240" w:lineRule="auto"/>
        <w:ind w:left="0" w:firstLine="709"/>
        <w:jc w:val="both"/>
        <w:rPr>
          <w:rFonts w:ascii="Times New Roman" w:hAnsi="Times New Roman"/>
          <w:sz w:val="28"/>
          <w:szCs w:val="28"/>
        </w:rPr>
      </w:pPr>
    </w:p>
    <w:p w:rsidR="00DE7238" w:rsidRDefault="00DE7238" w:rsidP="00DE7238">
      <w:pPr>
        <w:pStyle w:val="1"/>
        <w:spacing w:after="0" w:line="240" w:lineRule="auto"/>
        <w:ind w:left="0" w:firstLine="709"/>
        <w:jc w:val="both"/>
        <w:rPr>
          <w:rFonts w:ascii="Times New Roman" w:hAnsi="Times New Roman"/>
          <w:sz w:val="28"/>
          <w:szCs w:val="28"/>
        </w:rPr>
      </w:pPr>
    </w:p>
    <w:p w:rsidR="00DE7238" w:rsidRPr="009513B8" w:rsidRDefault="00DE7238" w:rsidP="00DE7238">
      <w:pPr>
        <w:pStyle w:val="1"/>
        <w:numPr>
          <w:ilvl w:val="0"/>
          <w:numId w:val="6"/>
        </w:numPr>
        <w:spacing w:after="0" w:line="240" w:lineRule="auto"/>
        <w:jc w:val="center"/>
        <w:rPr>
          <w:rFonts w:ascii="Times New Roman" w:hAnsi="Times New Roman"/>
          <w:b/>
          <w:sz w:val="32"/>
          <w:szCs w:val="32"/>
        </w:rPr>
      </w:pPr>
      <w:r w:rsidRPr="009513B8">
        <w:rPr>
          <w:rFonts w:ascii="Times New Roman" w:hAnsi="Times New Roman"/>
          <w:b/>
          <w:sz w:val="32"/>
          <w:szCs w:val="32"/>
        </w:rPr>
        <w:t>Жилищно-коммунальное хозяйство муниципального образования Васильевский сельсовет</w:t>
      </w:r>
    </w:p>
    <w:p w:rsidR="00DE7238" w:rsidRDefault="00DE7238" w:rsidP="00DE7238">
      <w:pPr>
        <w:pStyle w:val="1"/>
        <w:ind w:left="0"/>
        <w:rPr>
          <w:rFonts w:ascii="Times New Roman" w:hAnsi="Times New Roman"/>
          <w:sz w:val="28"/>
          <w:szCs w:val="28"/>
        </w:rPr>
      </w:pPr>
    </w:p>
    <w:p w:rsidR="00DE7238" w:rsidRPr="00543924" w:rsidRDefault="00DE7238" w:rsidP="00DE7238">
      <w:pPr>
        <w:rPr>
          <w:rFonts w:ascii="Times New Roman" w:eastAsia="Times New Roman" w:hAnsi="Times New Roman" w:cs="Times New Roman"/>
          <w:b/>
          <w:sz w:val="28"/>
          <w:szCs w:val="28"/>
        </w:rPr>
      </w:pPr>
      <w:r w:rsidRPr="00543924">
        <w:rPr>
          <w:rFonts w:ascii="Times New Roman" w:eastAsia="Times New Roman" w:hAnsi="Times New Roman" w:cs="Times New Roman"/>
          <w:b/>
          <w:sz w:val="28"/>
          <w:szCs w:val="28"/>
        </w:rPr>
        <w:t xml:space="preserve">5.1 Анализ состояния жилищного фонда </w:t>
      </w:r>
    </w:p>
    <w:p w:rsidR="00DE7238" w:rsidRPr="00637346" w:rsidRDefault="00DE7238" w:rsidP="00DE7238">
      <w:pPr>
        <w:tabs>
          <w:tab w:val="left" w:pos="1103"/>
        </w:tabs>
        <w:rPr>
          <w:rFonts w:ascii="Calibri" w:eastAsia="Times New Roman" w:hAnsi="Calibri" w:cs="Times New Roman"/>
        </w:rPr>
      </w:pPr>
      <w:r>
        <w:rPr>
          <w:rFonts w:ascii="Calibri" w:eastAsia="Times New Roman" w:hAnsi="Calibri" w:cs="Times New Roman"/>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284"/>
        <w:gridCol w:w="425"/>
        <w:gridCol w:w="425"/>
        <w:gridCol w:w="567"/>
        <w:gridCol w:w="567"/>
        <w:gridCol w:w="567"/>
        <w:gridCol w:w="567"/>
        <w:gridCol w:w="425"/>
        <w:gridCol w:w="567"/>
        <w:gridCol w:w="567"/>
        <w:gridCol w:w="426"/>
        <w:gridCol w:w="425"/>
        <w:gridCol w:w="425"/>
        <w:gridCol w:w="425"/>
        <w:gridCol w:w="426"/>
        <w:gridCol w:w="425"/>
        <w:gridCol w:w="425"/>
        <w:gridCol w:w="425"/>
        <w:gridCol w:w="391"/>
      </w:tblGrid>
      <w:tr w:rsidR="00DE7238" w:rsidRPr="002A6E65" w:rsidTr="004B56C1">
        <w:tc>
          <w:tcPr>
            <w:tcW w:w="568" w:type="dxa"/>
            <w:vMerge w:val="restart"/>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Всего жилых домов </w:t>
            </w:r>
          </w:p>
        </w:tc>
        <w:tc>
          <w:tcPr>
            <w:tcW w:w="1276" w:type="dxa"/>
            <w:gridSpan w:val="3"/>
          </w:tcPr>
          <w:p w:rsidR="00DE7238" w:rsidRPr="002A6E65" w:rsidRDefault="00DE7238" w:rsidP="004B56C1">
            <w:pPr>
              <w:tabs>
                <w:tab w:val="left" w:pos="1103"/>
              </w:tabs>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Из них</w:t>
            </w:r>
          </w:p>
        </w:tc>
        <w:tc>
          <w:tcPr>
            <w:tcW w:w="992" w:type="dxa"/>
            <w:gridSpan w:val="2"/>
          </w:tcPr>
          <w:p w:rsidR="00DE7238" w:rsidRPr="002A6E65" w:rsidRDefault="00DE7238" w:rsidP="004B56C1">
            <w:pPr>
              <w:tabs>
                <w:tab w:val="left" w:pos="1103"/>
              </w:tabs>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Собственность</w:t>
            </w:r>
          </w:p>
        </w:tc>
        <w:tc>
          <w:tcPr>
            <w:tcW w:w="567" w:type="dxa"/>
            <w:vMerge w:val="restart"/>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Газифицировано квартир </w:t>
            </w:r>
          </w:p>
        </w:tc>
        <w:tc>
          <w:tcPr>
            <w:tcW w:w="1134" w:type="dxa"/>
            <w:gridSpan w:val="2"/>
          </w:tcPr>
          <w:p w:rsidR="00DE7238" w:rsidRPr="002A6E65" w:rsidRDefault="00DE7238" w:rsidP="004B56C1">
            <w:pPr>
              <w:tabs>
                <w:tab w:val="left" w:pos="1103"/>
              </w:tabs>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Центральные источники жизнеобеспечение </w:t>
            </w:r>
          </w:p>
        </w:tc>
        <w:tc>
          <w:tcPr>
            <w:tcW w:w="425" w:type="dxa"/>
            <w:vMerge w:val="restart"/>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Аварийные дома </w:t>
            </w:r>
          </w:p>
        </w:tc>
        <w:tc>
          <w:tcPr>
            <w:tcW w:w="1985" w:type="dxa"/>
            <w:gridSpan w:val="4"/>
          </w:tcPr>
          <w:p w:rsidR="00DE7238" w:rsidRPr="002A6E65" w:rsidRDefault="00DE7238" w:rsidP="004B56C1">
            <w:pPr>
              <w:tabs>
                <w:tab w:val="left" w:pos="1103"/>
              </w:tabs>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Время постройки домов</w:t>
            </w:r>
          </w:p>
        </w:tc>
        <w:tc>
          <w:tcPr>
            <w:tcW w:w="1701" w:type="dxa"/>
            <w:gridSpan w:val="4"/>
          </w:tcPr>
          <w:p w:rsidR="00DE7238" w:rsidRPr="002A6E65" w:rsidRDefault="00DE7238" w:rsidP="004B56C1">
            <w:pPr>
              <w:tabs>
                <w:tab w:val="left" w:pos="1103"/>
              </w:tabs>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Процент износа домов </w:t>
            </w:r>
          </w:p>
        </w:tc>
        <w:tc>
          <w:tcPr>
            <w:tcW w:w="1241" w:type="dxa"/>
            <w:gridSpan w:val="3"/>
          </w:tcPr>
          <w:p w:rsidR="00DE7238" w:rsidRPr="002A6E65" w:rsidRDefault="00DE7238" w:rsidP="004B56C1">
            <w:pPr>
              <w:tabs>
                <w:tab w:val="left" w:pos="1103"/>
              </w:tabs>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Подлежат капитальному ремонту многоквартирные дома</w:t>
            </w:r>
          </w:p>
        </w:tc>
      </w:tr>
      <w:tr w:rsidR="00DE7238" w:rsidRPr="002A6E65" w:rsidTr="004B56C1">
        <w:trPr>
          <w:cantSplit/>
          <w:trHeight w:val="2076"/>
        </w:trPr>
        <w:tc>
          <w:tcPr>
            <w:tcW w:w="568" w:type="dxa"/>
            <w:vMerge/>
          </w:tcPr>
          <w:p w:rsidR="00DE7238" w:rsidRPr="002A6E65" w:rsidRDefault="00DE7238" w:rsidP="004B56C1">
            <w:pPr>
              <w:tabs>
                <w:tab w:val="left" w:pos="1103"/>
              </w:tabs>
              <w:rPr>
                <w:rFonts w:ascii="Times New Roman" w:eastAsia="Times New Roman" w:hAnsi="Times New Roman" w:cs="Times New Roman"/>
                <w:sz w:val="16"/>
                <w:szCs w:val="16"/>
              </w:rPr>
            </w:pPr>
          </w:p>
        </w:tc>
        <w:tc>
          <w:tcPr>
            <w:tcW w:w="567" w:type="dxa"/>
            <w:textDirection w:val="btLr"/>
          </w:tcPr>
          <w:p w:rsidR="00DE7238" w:rsidRPr="002A6E65" w:rsidRDefault="00DE7238" w:rsidP="004B56C1">
            <w:pPr>
              <w:tabs>
                <w:tab w:val="left" w:pos="1103"/>
              </w:tabs>
              <w:ind w:left="113" w:right="113"/>
              <w:jc w:val="both"/>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Одно-двух квартирных</w:t>
            </w:r>
          </w:p>
          <w:p w:rsidR="00DE7238" w:rsidRPr="002A6E65" w:rsidRDefault="00DE7238" w:rsidP="004B56C1">
            <w:pPr>
              <w:tabs>
                <w:tab w:val="left" w:pos="1103"/>
              </w:tabs>
              <w:ind w:left="113" w:right="113"/>
              <w:rPr>
                <w:rFonts w:ascii="Times New Roman" w:eastAsia="Times New Roman" w:hAnsi="Times New Roman" w:cs="Times New Roman"/>
                <w:sz w:val="16"/>
                <w:szCs w:val="16"/>
              </w:rPr>
            </w:pPr>
          </w:p>
        </w:tc>
        <w:tc>
          <w:tcPr>
            <w:tcW w:w="284"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многоквартирных</w:t>
            </w:r>
          </w:p>
        </w:tc>
        <w:tc>
          <w:tcPr>
            <w:tcW w:w="425"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Количество этажей</w:t>
            </w:r>
          </w:p>
        </w:tc>
        <w:tc>
          <w:tcPr>
            <w:tcW w:w="425"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муниципальная</w:t>
            </w:r>
          </w:p>
        </w:tc>
        <w:tc>
          <w:tcPr>
            <w:tcW w:w="567"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Частное и иное </w:t>
            </w:r>
          </w:p>
        </w:tc>
        <w:tc>
          <w:tcPr>
            <w:tcW w:w="567" w:type="dxa"/>
            <w:vMerge/>
          </w:tcPr>
          <w:p w:rsidR="00DE7238" w:rsidRPr="002A6E65" w:rsidRDefault="00DE7238" w:rsidP="004B56C1">
            <w:pPr>
              <w:tabs>
                <w:tab w:val="left" w:pos="1103"/>
              </w:tabs>
              <w:rPr>
                <w:rFonts w:ascii="Times New Roman" w:eastAsia="Times New Roman" w:hAnsi="Times New Roman" w:cs="Times New Roman"/>
                <w:sz w:val="16"/>
                <w:szCs w:val="16"/>
              </w:rPr>
            </w:pPr>
          </w:p>
        </w:tc>
        <w:tc>
          <w:tcPr>
            <w:tcW w:w="567"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Водоснабжение </w:t>
            </w:r>
          </w:p>
        </w:tc>
        <w:tc>
          <w:tcPr>
            <w:tcW w:w="567"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Водоотведение </w:t>
            </w:r>
          </w:p>
        </w:tc>
        <w:tc>
          <w:tcPr>
            <w:tcW w:w="425" w:type="dxa"/>
            <w:vMerge/>
          </w:tcPr>
          <w:p w:rsidR="00DE7238" w:rsidRPr="002A6E65" w:rsidRDefault="00DE7238" w:rsidP="004B56C1">
            <w:pPr>
              <w:tabs>
                <w:tab w:val="left" w:pos="1103"/>
              </w:tabs>
              <w:rPr>
                <w:rFonts w:ascii="Times New Roman" w:eastAsia="Times New Roman" w:hAnsi="Times New Roman" w:cs="Times New Roman"/>
                <w:sz w:val="16"/>
                <w:szCs w:val="16"/>
              </w:rPr>
            </w:pPr>
          </w:p>
        </w:tc>
        <w:tc>
          <w:tcPr>
            <w:tcW w:w="567"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1921-1945 </w:t>
            </w:r>
            <w:proofErr w:type="spellStart"/>
            <w:r w:rsidRPr="002A6E65">
              <w:rPr>
                <w:rFonts w:ascii="Times New Roman" w:eastAsia="Times New Roman" w:hAnsi="Times New Roman" w:cs="Times New Roman"/>
                <w:sz w:val="16"/>
                <w:szCs w:val="16"/>
              </w:rPr>
              <w:t>гг</w:t>
            </w:r>
            <w:proofErr w:type="spellEnd"/>
          </w:p>
        </w:tc>
        <w:tc>
          <w:tcPr>
            <w:tcW w:w="567"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1946-1970 </w:t>
            </w:r>
            <w:proofErr w:type="spellStart"/>
            <w:r w:rsidRPr="002A6E65">
              <w:rPr>
                <w:rFonts w:ascii="Times New Roman" w:eastAsia="Times New Roman" w:hAnsi="Times New Roman" w:cs="Times New Roman"/>
                <w:sz w:val="16"/>
                <w:szCs w:val="16"/>
              </w:rPr>
              <w:t>гг</w:t>
            </w:r>
            <w:proofErr w:type="spellEnd"/>
          </w:p>
        </w:tc>
        <w:tc>
          <w:tcPr>
            <w:tcW w:w="426"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1970-1995 </w:t>
            </w:r>
            <w:proofErr w:type="spellStart"/>
            <w:r w:rsidRPr="002A6E65">
              <w:rPr>
                <w:rFonts w:ascii="Times New Roman" w:eastAsia="Times New Roman" w:hAnsi="Times New Roman" w:cs="Times New Roman"/>
                <w:sz w:val="16"/>
                <w:szCs w:val="16"/>
              </w:rPr>
              <w:t>гг</w:t>
            </w:r>
            <w:proofErr w:type="spellEnd"/>
          </w:p>
        </w:tc>
        <w:tc>
          <w:tcPr>
            <w:tcW w:w="425"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После </w:t>
            </w:r>
            <w:smartTag w:uri="urn:schemas-microsoft-com:office:smarttags" w:element="metricconverter">
              <w:smartTagPr>
                <w:attr w:name="ProductID" w:val="1995 г"/>
              </w:smartTagPr>
              <w:r w:rsidRPr="002A6E65">
                <w:rPr>
                  <w:rFonts w:ascii="Times New Roman" w:eastAsia="Times New Roman" w:hAnsi="Times New Roman" w:cs="Times New Roman"/>
                  <w:sz w:val="16"/>
                  <w:szCs w:val="16"/>
                </w:rPr>
                <w:t>1995 г</w:t>
              </w:r>
            </w:smartTag>
          </w:p>
        </w:tc>
        <w:tc>
          <w:tcPr>
            <w:tcW w:w="425"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От 0 до 30 %</w:t>
            </w:r>
          </w:p>
        </w:tc>
        <w:tc>
          <w:tcPr>
            <w:tcW w:w="425"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От 30 % до 65 %</w:t>
            </w:r>
          </w:p>
        </w:tc>
        <w:tc>
          <w:tcPr>
            <w:tcW w:w="426"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От 66 % до 70 %</w:t>
            </w:r>
          </w:p>
        </w:tc>
        <w:tc>
          <w:tcPr>
            <w:tcW w:w="425"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r w:rsidRPr="002A6E65">
              <w:rPr>
                <w:rFonts w:ascii="Times New Roman" w:eastAsia="Times New Roman" w:hAnsi="Times New Roman" w:cs="Times New Roman"/>
                <w:sz w:val="16"/>
                <w:szCs w:val="16"/>
              </w:rPr>
              <w:t xml:space="preserve"> Выше 70 %</w:t>
            </w:r>
          </w:p>
        </w:tc>
        <w:tc>
          <w:tcPr>
            <w:tcW w:w="425"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smartTag w:uri="urn:schemas-microsoft-com:office:smarttags" w:element="metricconverter">
              <w:smartTagPr>
                <w:attr w:name="ProductID" w:val="2015 г"/>
              </w:smartTagPr>
              <w:r w:rsidRPr="002A6E65">
                <w:rPr>
                  <w:rFonts w:ascii="Times New Roman" w:eastAsia="Times New Roman" w:hAnsi="Times New Roman" w:cs="Times New Roman"/>
                  <w:sz w:val="16"/>
                  <w:szCs w:val="16"/>
                </w:rPr>
                <w:t>2015 г</w:t>
              </w:r>
            </w:smartTag>
          </w:p>
        </w:tc>
        <w:tc>
          <w:tcPr>
            <w:tcW w:w="425"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smartTag w:uri="urn:schemas-microsoft-com:office:smarttags" w:element="metricconverter">
              <w:smartTagPr>
                <w:attr w:name="ProductID" w:val="2016 г"/>
              </w:smartTagPr>
              <w:r w:rsidRPr="002A6E65">
                <w:rPr>
                  <w:rFonts w:ascii="Times New Roman" w:eastAsia="Times New Roman" w:hAnsi="Times New Roman" w:cs="Times New Roman"/>
                  <w:sz w:val="16"/>
                  <w:szCs w:val="16"/>
                </w:rPr>
                <w:t>2016 г</w:t>
              </w:r>
            </w:smartTag>
          </w:p>
        </w:tc>
        <w:tc>
          <w:tcPr>
            <w:tcW w:w="391" w:type="dxa"/>
            <w:textDirection w:val="btLr"/>
          </w:tcPr>
          <w:p w:rsidR="00DE7238" w:rsidRPr="002A6E65" w:rsidRDefault="00DE7238" w:rsidP="004B56C1">
            <w:pPr>
              <w:tabs>
                <w:tab w:val="left" w:pos="1103"/>
              </w:tabs>
              <w:ind w:left="113" w:right="113"/>
              <w:rPr>
                <w:rFonts w:ascii="Times New Roman" w:eastAsia="Times New Roman" w:hAnsi="Times New Roman" w:cs="Times New Roman"/>
                <w:sz w:val="16"/>
                <w:szCs w:val="16"/>
              </w:rPr>
            </w:pPr>
            <w:smartTag w:uri="urn:schemas-microsoft-com:office:smarttags" w:element="metricconverter">
              <w:smartTagPr>
                <w:attr w:name="ProductID" w:val="2017 г"/>
              </w:smartTagPr>
              <w:r w:rsidRPr="002A6E65">
                <w:rPr>
                  <w:rFonts w:ascii="Times New Roman" w:eastAsia="Times New Roman" w:hAnsi="Times New Roman" w:cs="Times New Roman"/>
                  <w:sz w:val="16"/>
                  <w:szCs w:val="16"/>
                </w:rPr>
                <w:t>2017 г</w:t>
              </w:r>
            </w:smartTag>
          </w:p>
        </w:tc>
      </w:tr>
      <w:tr w:rsidR="00DE7238" w:rsidRPr="002A6E65" w:rsidTr="004B56C1">
        <w:trPr>
          <w:cantSplit/>
          <w:trHeight w:val="946"/>
        </w:trPr>
        <w:tc>
          <w:tcPr>
            <w:tcW w:w="568"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575</w:t>
            </w:r>
          </w:p>
        </w:tc>
        <w:tc>
          <w:tcPr>
            <w:tcW w:w="567"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567</w:t>
            </w:r>
          </w:p>
        </w:tc>
        <w:tc>
          <w:tcPr>
            <w:tcW w:w="284"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8</w:t>
            </w:r>
          </w:p>
        </w:tc>
        <w:tc>
          <w:tcPr>
            <w:tcW w:w="425"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8</w:t>
            </w:r>
          </w:p>
        </w:tc>
        <w:tc>
          <w:tcPr>
            <w:tcW w:w="425"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25</w:t>
            </w:r>
          </w:p>
        </w:tc>
        <w:tc>
          <w:tcPr>
            <w:tcW w:w="567"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550</w:t>
            </w:r>
          </w:p>
        </w:tc>
        <w:tc>
          <w:tcPr>
            <w:tcW w:w="567"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547</w:t>
            </w:r>
          </w:p>
        </w:tc>
        <w:tc>
          <w:tcPr>
            <w:tcW w:w="567"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нет</w:t>
            </w:r>
          </w:p>
        </w:tc>
        <w:tc>
          <w:tcPr>
            <w:tcW w:w="567"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нет</w:t>
            </w:r>
          </w:p>
        </w:tc>
        <w:tc>
          <w:tcPr>
            <w:tcW w:w="425"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2</w:t>
            </w:r>
          </w:p>
        </w:tc>
        <w:tc>
          <w:tcPr>
            <w:tcW w:w="567"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202</w:t>
            </w:r>
          </w:p>
        </w:tc>
        <w:tc>
          <w:tcPr>
            <w:tcW w:w="567"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252</w:t>
            </w:r>
          </w:p>
        </w:tc>
        <w:tc>
          <w:tcPr>
            <w:tcW w:w="426"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94</w:t>
            </w:r>
          </w:p>
        </w:tc>
        <w:tc>
          <w:tcPr>
            <w:tcW w:w="425"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27</w:t>
            </w:r>
          </w:p>
        </w:tc>
        <w:tc>
          <w:tcPr>
            <w:tcW w:w="425"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11</w:t>
            </w:r>
          </w:p>
        </w:tc>
        <w:tc>
          <w:tcPr>
            <w:tcW w:w="425"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ind w:right="-117"/>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360</w:t>
            </w:r>
          </w:p>
        </w:tc>
        <w:tc>
          <w:tcPr>
            <w:tcW w:w="426"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ind w:right="-231"/>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202</w:t>
            </w:r>
          </w:p>
        </w:tc>
        <w:tc>
          <w:tcPr>
            <w:tcW w:w="425"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2</w:t>
            </w:r>
          </w:p>
        </w:tc>
        <w:tc>
          <w:tcPr>
            <w:tcW w:w="425"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2</w:t>
            </w:r>
          </w:p>
        </w:tc>
        <w:tc>
          <w:tcPr>
            <w:tcW w:w="425"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3</w:t>
            </w:r>
          </w:p>
        </w:tc>
        <w:tc>
          <w:tcPr>
            <w:tcW w:w="391" w:type="dxa"/>
          </w:tcPr>
          <w:p w:rsidR="00DE7238" w:rsidRPr="002A6E65" w:rsidRDefault="00DE7238" w:rsidP="004B56C1">
            <w:pPr>
              <w:tabs>
                <w:tab w:val="left" w:pos="1103"/>
              </w:tabs>
              <w:rPr>
                <w:rFonts w:ascii="Times New Roman" w:eastAsia="Times New Roman" w:hAnsi="Times New Roman" w:cs="Times New Roman"/>
                <w:sz w:val="18"/>
                <w:szCs w:val="18"/>
              </w:rPr>
            </w:pPr>
          </w:p>
          <w:p w:rsidR="00DE7238" w:rsidRPr="002A6E65" w:rsidRDefault="00DE7238" w:rsidP="004B56C1">
            <w:pPr>
              <w:tabs>
                <w:tab w:val="left" w:pos="1103"/>
              </w:tabs>
              <w:rPr>
                <w:rFonts w:ascii="Times New Roman" w:eastAsia="Times New Roman" w:hAnsi="Times New Roman" w:cs="Times New Roman"/>
                <w:sz w:val="18"/>
                <w:szCs w:val="18"/>
              </w:rPr>
            </w:pPr>
            <w:r w:rsidRPr="002A6E65">
              <w:rPr>
                <w:rFonts w:ascii="Times New Roman" w:eastAsia="Times New Roman" w:hAnsi="Times New Roman" w:cs="Times New Roman"/>
                <w:sz w:val="18"/>
                <w:szCs w:val="18"/>
              </w:rPr>
              <w:t>3</w:t>
            </w:r>
          </w:p>
        </w:tc>
      </w:tr>
    </w:tbl>
    <w:p w:rsidR="00DE7238" w:rsidRPr="002A6E65" w:rsidRDefault="00DE7238" w:rsidP="00DE7238">
      <w:pPr>
        <w:tabs>
          <w:tab w:val="left" w:pos="1103"/>
        </w:tabs>
        <w:rPr>
          <w:rFonts w:ascii="Times New Roman" w:eastAsia="Times New Roman" w:hAnsi="Times New Roman" w:cs="Times New Roman"/>
        </w:rPr>
      </w:pPr>
    </w:p>
    <w:p w:rsidR="00DE7238" w:rsidRDefault="00DE7238" w:rsidP="00DE7238">
      <w:pPr>
        <w:tabs>
          <w:tab w:val="left" w:pos="1103"/>
        </w:tabs>
        <w:rPr>
          <w:rFonts w:ascii="Calibri" w:eastAsia="Times New Roman" w:hAnsi="Calibri" w:cs="Times New Roman"/>
        </w:rPr>
      </w:pPr>
    </w:p>
    <w:p w:rsidR="00DE7238" w:rsidRDefault="00DE7238" w:rsidP="00DE7238">
      <w:pPr>
        <w:tabs>
          <w:tab w:val="left" w:pos="1103"/>
        </w:tabs>
        <w:rPr>
          <w:rFonts w:ascii="Calibri" w:eastAsia="Times New Roman" w:hAnsi="Calibri" w:cs="Times New Roman"/>
          <w:b/>
          <w:sz w:val="28"/>
          <w:szCs w:val="28"/>
        </w:rPr>
      </w:pPr>
      <w:r>
        <w:rPr>
          <w:rFonts w:ascii="Calibri" w:eastAsia="Times New Roman" w:hAnsi="Calibri" w:cs="Times New Roman"/>
          <w:sz w:val="28"/>
          <w:szCs w:val="28"/>
        </w:rPr>
        <w:t>5</w:t>
      </w:r>
      <w:r w:rsidRPr="00637346">
        <w:rPr>
          <w:rFonts w:ascii="Calibri" w:eastAsia="Times New Roman" w:hAnsi="Calibri" w:cs="Times New Roman"/>
          <w:b/>
          <w:sz w:val="28"/>
          <w:szCs w:val="28"/>
        </w:rPr>
        <w:t>.2 Мероприятия по развитию  жилищного фонда</w:t>
      </w:r>
    </w:p>
    <w:p w:rsidR="00DE7238" w:rsidRDefault="00DE7238" w:rsidP="00DE7238">
      <w:pPr>
        <w:tabs>
          <w:tab w:val="left" w:pos="1103"/>
        </w:tabs>
        <w:rPr>
          <w:rFonts w:ascii="Calibri" w:eastAsia="Times New Roman" w:hAnsi="Calibri" w:cs="Times New Roman"/>
          <w:sz w:val="28"/>
          <w:szCs w:val="28"/>
        </w:rPr>
      </w:pP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Увеличение жилищного фонда МО Васильевский сельсовет не ожидается,  в связи с отрицательной демографической динамикой. В селах МО имеется  достаточное количество земельных участков для индивидуального  жилищного  строительства.</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Ежегодный прирост жилого фонда по </w:t>
      </w:r>
      <w:proofErr w:type="gramStart"/>
      <w:r w:rsidRPr="00543924">
        <w:rPr>
          <w:rFonts w:ascii="Times New Roman" w:eastAsia="Times New Roman" w:hAnsi="Times New Roman" w:cs="Times New Roman"/>
          <w:sz w:val="28"/>
          <w:szCs w:val="28"/>
        </w:rPr>
        <w:t>МО  ожидается</w:t>
      </w:r>
      <w:proofErr w:type="gramEnd"/>
      <w:r w:rsidRPr="00543924">
        <w:rPr>
          <w:rFonts w:ascii="Times New Roman" w:eastAsia="Times New Roman" w:hAnsi="Times New Roman" w:cs="Times New Roman"/>
          <w:sz w:val="28"/>
          <w:szCs w:val="28"/>
        </w:rPr>
        <w:t xml:space="preserve"> в пределах 700-800 кв.м за счет индивидуальных  застройщиков.</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Основные мероприятия в первую очередь </w:t>
      </w:r>
      <w:proofErr w:type="gramStart"/>
      <w:r w:rsidRPr="00543924">
        <w:rPr>
          <w:rFonts w:ascii="Times New Roman" w:eastAsia="Times New Roman" w:hAnsi="Times New Roman" w:cs="Times New Roman"/>
          <w:sz w:val="28"/>
          <w:szCs w:val="28"/>
        </w:rPr>
        <w:t>будут  направлены</w:t>
      </w:r>
      <w:proofErr w:type="gramEnd"/>
      <w:r w:rsidRPr="00543924">
        <w:rPr>
          <w:rFonts w:ascii="Times New Roman" w:eastAsia="Times New Roman" w:hAnsi="Times New Roman" w:cs="Times New Roman"/>
          <w:sz w:val="28"/>
          <w:szCs w:val="28"/>
        </w:rPr>
        <w:t xml:space="preserve"> на:</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lastRenderedPageBreak/>
        <w:t>а) проведение капитального ремонта многоквартирных домов в с.Васильевка;</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б) Капитальный и косметический </w:t>
      </w:r>
      <w:proofErr w:type="gramStart"/>
      <w:r w:rsidRPr="00543924">
        <w:rPr>
          <w:rFonts w:ascii="Times New Roman" w:eastAsia="Times New Roman" w:hAnsi="Times New Roman" w:cs="Times New Roman"/>
          <w:sz w:val="28"/>
          <w:szCs w:val="28"/>
        </w:rPr>
        <w:t>ремонт  жилых</w:t>
      </w:r>
      <w:proofErr w:type="gramEnd"/>
      <w:r w:rsidRPr="00543924">
        <w:rPr>
          <w:rFonts w:ascii="Times New Roman" w:eastAsia="Times New Roman" w:hAnsi="Times New Roman" w:cs="Times New Roman"/>
          <w:sz w:val="28"/>
          <w:szCs w:val="28"/>
        </w:rPr>
        <w:t xml:space="preserve"> домов за счет средств  домовладельцев (замена внутренней электропроводки, замена газовых форсунок на газовые котлы, косметический ремонт  кровель, фасадов, ограждений и другое);</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 Строительство нового жилого фонда за счет средств индивидуальных  застройщиков и средств  сельхозпредприятий ООО «</w:t>
      </w:r>
      <w:proofErr w:type="spellStart"/>
      <w:r w:rsidRPr="00543924">
        <w:rPr>
          <w:rFonts w:ascii="Times New Roman" w:eastAsia="Times New Roman" w:hAnsi="Times New Roman" w:cs="Times New Roman"/>
          <w:sz w:val="28"/>
          <w:szCs w:val="28"/>
        </w:rPr>
        <w:t>Саракташхл</w:t>
      </w:r>
      <w:r>
        <w:rPr>
          <w:rFonts w:ascii="Times New Roman" w:eastAsia="Times New Roman" w:hAnsi="Times New Roman" w:cs="Times New Roman"/>
          <w:sz w:val="28"/>
          <w:szCs w:val="28"/>
        </w:rPr>
        <w:t>ебопродукт</w:t>
      </w:r>
      <w:proofErr w:type="spellEnd"/>
      <w:r>
        <w:rPr>
          <w:rFonts w:ascii="Times New Roman" w:eastAsia="Times New Roman" w:hAnsi="Times New Roman" w:cs="Times New Roman"/>
          <w:sz w:val="28"/>
          <w:szCs w:val="28"/>
        </w:rPr>
        <w:t>»</w:t>
      </w:r>
      <w:r w:rsidRPr="00543924">
        <w:rPr>
          <w:rFonts w:ascii="Times New Roman" w:eastAsia="Times New Roman" w:hAnsi="Times New Roman" w:cs="Times New Roman"/>
          <w:sz w:val="28"/>
          <w:szCs w:val="28"/>
        </w:rPr>
        <w:t xml:space="preserve">. </w:t>
      </w:r>
    </w:p>
    <w:p w:rsidR="00DE7238" w:rsidRPr="00543924" w:rsidRDefault="00DE7238" w:rsidP="00DE7238">
      <w:pPr>
        <w:tabs>
          <w:tab w:val="left" w:pos="1103"/>
        </w:tabs>
        <w:jc w:val="both"/>
        <w:rPr>
          <w:rFonts w:ascii="Times New Roman" w:eastAsia="Times New Roman" w:hAnsi="Times New Roman" w:cs="Times New Roman"/>
          <w:sz w:val="28"/>
          <w:szCs w:val="28"/>
        </w:rPr>
      </w:pPr>
    </w:p>
    <w:p w:rsidR="00DE7238" w:rsidRPr="00543924" w:rsidRDefault="00DE7238" w:rsidP="00DE7238">
      <w:pPr>
        <w:tabs>
          <w:tab w:val="left" w:pos="1103"/>
        </w:tabs>
        <w:jc w:val="both"/>
        <w:rPr>
          <w:rFonts w:ascii="Times New Roman" w:eastAsia="Times New Roman" w:hAnsi="Times New Roman" w:cs="Times New Roman"/>
          <w:b/>
          <w:sz w:val="28"/>
          <w:szCs w:val="28"/>
        </w:rPr>
      </w:pPr>
      <w:r w:rsidRPr="00543924">
        <w:rPr>
          <w:rFonts w:ascii="Times New Roman" w:eastAsia="Times New Roman" w:hAnsi="Times New Roman" w:cs="Times New Roman"/>
          <w:b/>
          <w:sz w:val="28"/>
          <w:szCs w:val="28"/>
        </w:rPr>
        <w:t>5.3 Водоснабжение и водоотведение в МО Васильевский сельсовет</w:t>
      </w:r>
    </w:p>
    <w:p w:rsidR="00DE7238" w:rsidRPr="00543924" w:rsidRDefault="00DE7238" w:rsidP="00DE7238">
      <w:pPr>
        <w:tabs>
          <w:tab w:val="left" w:pos="1103"/>
        </w:tabs>
        <w:jc w:val="both"/>
        <w:rPr>
          <w:rFonts w:ascii="Times New Roman" w:eastAsia="Times New Roman" w:hAnsi="Times New Roman" w:cs="Times New Roman"/>
          <w:b/>
          <w:sz w:val="28"/>
          <w:szCs w:val="28"/>
        </w:rPr>
      </w:pP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В селах Васильевка, </w:t>
      </w:r>
      <w:proofErr w:type="spellStart"/>
      <w:r w:rsidRPr="00543924">
        <w:rPr>
          <w:rFonts w:ascii="Times New Roman" w:eastAsia="Times New Roman" w:hAnsi="Times New Roman" w:cs="Times New Roman"/>
          <w:sz w:val="28"/>
          <w:szCs w:val="28"/>
        </w:rPr>
        <w:t>Кульчумово</w:t>
      </w:r>
      <w:proofErr w:type="spellEnd"/>
      <w:r w:rsidRPr="00543924">
        <w:rPr>
          <w:rFonts w:ascii="Times New Roman" w:eastAsia="Times New Roman" w:hAnsi="Times New Roman" w:cs="Times New Roman"/>
          <w:sz w:val="28"/>
          <w:szCs w:val="28"/>
        </w:rPr>
        <w:t xml:space="preserve">, Новоселки и </w:t>
      </w:r>
      <w:proofErr w:type="spellStart"/>
      <w:r w:rsidRPr="00543924">
        <w:rPr>
          <w:rFonts w:ascii="Times New Roman" w:eastAsia="Times New Roman" w:hAnsi="Times New Roman" w:cs="Times New Roman"/>
          <w:sz w:val="28"/>
          <w:szCs w:val="28"/>
        </w:rPr>
        <w:t>Покурлей</w:t>
      </w:r>
      <w:proofErr w:type="spellEnd"/>
      <w:r w:rsidRPr="00543924">
        <w:rPr>
          <w:rFonts w:ascii="Times New Roman" w:eastAsia="Times New Roman" w:hAnsi="Times New Roman" w:cs="Times New Roman"/>
          <w:sz w:val="28"/>
          <w:szCs w:val="28"/>
        </w:rPr>
        <w:t xml:space="preserve"> водоснабжением население обеспечивается от существующих в этих селах  водопроводных сетей имеющих артезианские скважины  и водонапорные башни.</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Водонапорные сети  также имеют  пожарные гидранты,  которые обеспечивают  заправку  пожарных машин водой.</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В селах Татарский Саракташ  и </w:t>
      </w:r>
      <w:proofErr w:type="spellStart"/>
      <w:r w:rsidRPr="00543924">
        <w:rPr>
          <w:rFonts w:ascii="Times New Roman" w:eastAsia="Times New Roman" w:hAnsi="Times New Roman" w:cs="Times New Roman"/>
          <w:sz w:val="28"/>
          <w:szCs w:val="28"/>
        </w:rPr>
        <w:t>Райманово</w:t>
      </w:r>
      <w:proofErr w:type="spellEnd"/>
      <w:r w:rsidRPr="00543924">
        <w:rPr>
          <w:rFonts w:ascii="Times New Roman" w:eastAsia="Times New Roman" w:hAnsi="Times New Roman" w:cs="Times New Roman"/>
          <w:sz w:val="28"/>
          <w:szCs w:val="28"/>
        </w:rPr>
        <w:t xml:space="preserve"> водопроводных сетей нет. Водоснабжением население обеспечивается индивидуальными скважинами  пробуренными домовладельцами в своих дворах.</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Обслуживание водопроводных сетей в селах  Васильевка, Новоселки и </w:t>
      </w:r>
      <w:proofErr w:type="spellStart"/>
      <w:r w:rsidRPr="00543924">
        <w:rPr>
          <w:rFonts w:ascii="Times New Roman" w:eastAsia="Times New Roman" w:hAnsi="Times New Roman" w:cs="Times New Roman"/>
          <w:sz w:val="28"/>
          <w:szCs w:val="28"/>
        </w:rPr>
        <w:t>Покурлей</w:t>
      </w:r>
      <w:proofErr w:type="spellEnd"/>
      <w:r w:rsidRPr="00543924">
        <w:rPr>
          <w:rFonts w:ascii="Times New Roman" w:eastAsia="Times New Roman" w:hAnsi="Times New Roman" w:cs="Times New Roman"/>
          <w:sz w:val="28"/>
          <w:szCs w:val="28"/>
        </w:rPr>
        <w:t xml:space="preserve">  производит ООО «Водоканал», в селе </w:t>
      </w:r>
      <w:proofErr w:type="spellStart"/>
      <w:r w:rsidRPr="00543924">
        <w:rPr>
          <w:rFonts w:ascii="Times New Roman" w:eastAsia="Times New Roman" w:hAnsi="Times New Roman" w:cs="Times New Roman"/>
          <w:sz w:val="28"/>
          <w:szCs w:val="28"/>
        </w:rPr>
        <w:t>Кульчумово</w:t>
      </w:r>
      <w:proofErr w:type="spellEnd"/>
      <w:r w:rsidRPr="00543924">
        <w:rPr>
          <w:rFonts w:ascii="Times New Roman" w:eastAsia="Times New Roman" w:hAnsi="Times New Roman" w:cs="Times New Roman"/>
          <w:sz w:val="28"/>
          <w:szCs w:val="28"/>
        </w:rPr>
        <w:t xml:space="preserve"> – ООО «Теплосеть».</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Степень износа водопроводных сетей в селах Васильевка, Новоселки и </w:t>
      </w:r>
      <w:proofErr w:type="spellStart"/>
      <w:r w:rsidRPr="00543924">
        <w:rPr>
          <w:rFonts w:ascii="Times New Roman" w:eastAsia="Times New Roman" w:hAnsi="Times New Roman" w:cs="Times New Roman"/>
          <w:sz w:val="28"/>
          <w:szCs w:val="28"/>
        </w:rPr>
        <w:t>Покурлей</w:t>
      </w:r>
      <w:proofErr w:type="spellEnd"/>
      <w:r w:rsidRPr="00543924">
        <w:rPr>
          <w:rFonts w:ascii="Times New Roman" w:eastAsia="Times New Roman" w:hAnsi="Times New Roman" w:cs="Times New Roman"/>
          <w:sz w:val="28"/>
          <w:szCs w:val="28"/>
        </w:rPr>
        <w:t xml:space="preserve">  составляет  от 60 % до 80 %.</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В селе </w:t>
      </w:r>
      <w:proofErr w:type="spellStart"/>
      <w:r w:rsidRPr="00543924">
        <w:rPr>
          <w:rFonts w:ascii="Times New Roman" w:eastAsia="Times New Roman" w:hAnsi="Times New Roman" w:cs="Times New Roman"/>
          <w:sz w:val="28"/>
          <w:szCs w:val="28"/>
        </w:rPr>
        <w:t>Кульчумово</w:t>
      </w:r>
      <w:proofErr w:type="spellEnd"/>
      <w:r w:rsidRPr="00543924">
        <w:rPr>
          <w:rFonts w:ascii="Times New Roman" w:eastAsia="Times New Roman" w:hAnsi="Times New Roman" w:cs="Times New Roman"/>
          <w:sz w:val="28"/>
          <w:szCs w:val="28"/>
        </w:rPr>
        <w:t xml:space="preserve"> в 2011-2013 годах  проведен капитальный ремонт  водопроводных сетей  и пробурена новая скважина.</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Общая протяженность водопроводных </w:t>
      </w:r>
      <w:proofErr w:type="gramStart"/>
      <w:r w:rsidRPr="00543924">
        <w:rPr>
          <w:rFonts w:ascii="Times New Roman" w:eastAsia="Times New Roman" w:hAnsi="Times New Roman" w:cs="Times New Roman"/>
          <w:sz w:val="28"/>
          <w:szCs w:val="28"/>
        </w:rPr>
        <w:t>сетей  в</w:t>
      </w:r>
      <w:proofErr w:type="gramEnd"/>
      <w:r w:rsidRPr="00543924">
        <w:rPr>
          <w:rFonts w:ascii="Times New Roman" w:eastAsia="Times New Roman" w:hAnsi="Times New Roman" w:cs="Times New Roman"/>
          <w:sz w:val="28"/>
          <w:szCs w:val="28"/>
        </w:rPr>
        <w:t xml:space="preserve"> МО составляет </w:t>
      </w:r>
      <w:smartTag w:uri="urn:schemas-microsoft-com:office:smarttags" w:element="metricconverter">
        <w:smartTagPr>
          <w:attr w:name="ProductID" w:val="21,5 км"/>
        </w:smartTagPr>
        <w:r w:rsidRPr="00543924">
          <w:rPr>
            <w:rFonts w:ascii="Times New Roman" w:eastAsia="Times New Roman" w:hAnsi="Times New Roman" w:cs="Times New Roman"/>
            <w:sz w:val="28"/>
            <w:szCs w:val="28"/>
          </w:rPr>
          <w:t>21,5 км</w:t>
        </w:r>
      </w:smartTag>
      <w:r w:rsidRPr="00543924">
        <w:rPr>
          <w:rFonts w:ascii="Times New Roman" w:eastAsia="Times New Roman" w:hAnsi="Times New Roman" w:cs="Times New Roman"/>
          <w:sz w:val="28"/>
          <w:szCs w:val="28"/>
        </w:rPr>
        <w:t xml:space="preserve"> в том числе в с. Васильевка - </w:t>
      </w:r>
      <w:smartTag w:uri="urn:schemas-microsoft-com:office:smarttags" w:element="metricconverter">
        <w:smartTagPr>
          <w:attr w:name="ProductID" w:val="13,5 км"/>
        </w:smartTagPr>
        <w:r w:rsidRPr="00543924">
          <w:rPr>
            <w:rFonts w:ascii="Times New Roman" w:eastAsia="Times New Roman" w:hAnsi="Times New Roman" w:cs="Times New Roman"/>
            <w:sz w:val="28"/>
            <w:szCs w:val="28"/>
          </w:rPr>
          <w:t>13,5 км</w:t>
        </w:r>
      </w:smartTag>
      <w:r w:rsidRPr="00543924">
        <w:rPr>
          <w:rFonts w:ascii="Times New Roman" w:eastAsia="Times New Roman" w:hAnsi="Times New Roman" w:cs="Times New Roman"/>
          <w:sz w:val="28"/>
          <w:szCs w:val="28"/>
        </w:rPr>
        <w:t xml:space="preserve">, с. </w:t>
      </w:r>
      <w:proofErr w:type="spellStart"/>
      <w:r w:rsidRPr="00543924">
        <w:rPr>
          <w:rFonts w:ascii="Times New Roman" w:eastAsia="Times New Roman" w:hAnsi="Times New Roman" w:cs="Times New Roman"/>
          <w:sz w:val="28"/>
          <w:szCs w:val="28"/>
        </w:rPr>
        <w:t>Кульчумово</w:t>
      </w:r>
      <w:proofErr w:type="spellEnd"/>
      <w:r w:rsidRPr="00543924">
        <w:rPr>
          <w:rFonts w:ascii="Times New Roman" w:eastAsia="Times New Roman" w:hAnsi="Times New Roman" w:cs="Times New Roman"/>
          <w:sz w:val="28"/>
          <w:szCs w:val="28"/>
        </w:rPr>
        <w:t xml:space="preserve">  - </w:t>
      </w:r>
      <w:smartTag w:uri="urn:schemas-microsoft-com:office:smarttags" w:element="metricconverter">
        <w:smartTagPr>
          <w:attr w:name="ProductID" w:val="5,0 км"/>
        </w:smartTagPr>
        <w:r w:rsidRPr="00543924">
          <w:rPr>
            <w:rFonts w:ascii="Times New Roman" w:eastAsia="Times New Roman" w:hAnsi="Times New Roman" w:cs="Times New Roman"/>
            <w:sz w:val="28"/>
            <w:szCs w:val="28"/>
          </w:rPr>
          <w:t>5,0 км</w:t>
        </w:r>
      </w:smartTag>
      <w:r w:rsidRPr="00543924">
        <w:rPr>
          <w:rFonts w:ascii="Times New Roman" w:eastAsia="Times New Roman" w:hAnsi="Times New Roman" w:cs="Times New Roman"/>
          <w:sz w:val="28"/>
          <w:szCs w:val="28"/>
        </w:rPr>
        <w:t xml:space="preserve">, с. Новоселки – </w:t>
      </w:r>
      <w:smartTag w:uri="urn:schemas-microsoft-com:office:smarttags" w:element="metricconverter">
        <w:smartTagPr>
          <w:attr w:name="ProductID" w:val="2,5 км"/>
        </w:smartTagPr>
        <w:r w:rsidRPr="00543924">
          <w:rPr>
            <w:rFonts w:ascii="Times New Roman" w:eastAsia="Times New Roman" w:hAnsi="Times New Roman" w:cs="Times New Roman"/>
            <w:sz w:val="28"/>
            <w:szCs w:val="28"/>
          </w:rPr>
          <w:t>2,5 км</w:t>
        </w:r>
      </w:smartTag>
      <w:r w:rsidRPr="00543924">
        <w:rPr>
          <w:rFonts w:ascii="Times New Roman" w:eastAsia="Times New Roman" w:hAnsi="Times New Roman" w:cs="Times New Roman"/>
          <w:sz w:val="28"/>
          <w:szCs w:val="28"/>
        </w:rPr>
        <w:t xml:space="preserve">, </w:t>
      </w:r>
      <w:proofErr w:type="spellStart"/>
      <w:r w:rsidRPr="00543924">
        <w:rPr>
          <w:rFonts w:ascii="Times New Roman" w:eastAsia="Times New Roman" w:hAnsi="Times New Roman" w:cs="Times New Roman"/>
          <w:sz w:val="28"/>
          <w:szCs w:val="28"/>
        </w:rPr>
        <w:t>с.Покурлей</w:t>
      </w:r>
      <w:proofErr w:type="spellEnd"/>
      <w:r w:rsidRPr="00543924">
        <w:rPr>
          <w:rFonts w:ascii="Times New Roman" w:eastAsia="Times New Roman" w:hAnsi="Times New Roman" w:cs="Times New Roman"/>
          <w:sz w:val="28"/>
          <w:szCs w:val="28"/>
        </w:rPr>
        <w:t xml:space="preserve"> – </w:t>
      </w:r>
      <w:smartTag w:uri="urn:schemas-microsoft-com:office:smarttags" w:element="metricconverter">
        <w:smartTagPr>
          <w:attr w:name="ProductID" w:val="1,5 км"/>
        </w:smartTagPr>
        <w:r w:rsidRPr="00543924">
          <w:rPr>
            <w:rFonts w:ascii="Times New Roman" w:eastAsia="Times New Roman" w:hAnsi="Times New Roman" w:cs="Times New Roman"/>
            <w:sz w:val="28"/>
            <w:szCs w:val="28"/>
          </w:rPr>
          <w:t>1,5 км</w:t>
        </w:r>
      </w:smartTag>
      <w:r w:rsidRPr="00543924">
        <w:rPr>
          <w:rFonts w:ascii="Times New Roman" w:eastAsia="Times New Roman" w:hAnsi="Times New Roman" w:cs="Times New Roman"/>
          <w:sz w:val="28"/>
          <w:szCs w:val="28"/>
        </w:rPr>
        <w:t>.</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lastRenderedPageBreak/>
        <w:t>Дебит скважин на всех водопроводных сетях достаточно высокий  и полностью  обеспечивает  потребность населения, в питьевой воде и воде для бытовых нужд.</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Прогнозный расход воды на хозяйственно-питьев</w:t>
      </w:r>
      <w:r>
        <w:rPr>
          <w:rFonts w:ascii="Times New Roman" w:eastAsia="Times New Roman" w:hAnsi="Times New Roman" w:cs="Times New Roman"/>
          <w:sz w:val="28"/>
          <w:szCs w:val="28"/>
        </w:rPr>
        <w:t xml:space="preserve">ые </w:t>
      </w:r>
      <w:proofErr w:type="gramStart"/>
      <w:r>
        <w:rPr>
          <w:rFonts w:ascii="Times New Roman" w:eastAsia="Times New Roman" w:hAnsi="Times New Roman" w:cs="Times New Roman"/>
          <w:sz w:val="28"/>
          <w:szCs w:val="28"/>
        </w:rPr>
        <w:t>нужды  ожидается</w:t>
      </w:r>
      <w:proofErr w:type="gramEnd"/>
      <w:r>
        <w:rPr>
          <w:rFonts w:ascii="Times New Roman" w:eastAsia="Times New Roman" w:hAnsi="Times New Roman" w:cs="Times New Roman"/>
          <w:sz w:val="28"/>
          <w:szCs w:val="28"/>
        </w:rPr>
        <w:t xml:space="preserve"> по МО к 2033</w:t>
      </w:r>
      <w:r w:rsidRPr="00543924">
        <w:rPr>
          <w:rFonts w:ascii="Times New Roman" w:eastAsia="Times New Roman" w:hAnsi="Times New Roman" w:cs="Times New Roman"/>
          <w:sz w:val="28"/>
          <w:szCs w:val="28"/>
        </w:rPr>
        <w:t xml:space="preserve"> году – 181 тыс. м.куб/год, в том числе по селам: </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Васильевка – 87 тыс. м.куб/год;</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proofErr w:type="spellStart"/>
      <w:r w:rsidRPr="00543924">
        <w:rPr>
          <w:rFonts w:ascii="Times New Roman" w:eastAsia="Times New Roman" w:hAnsi="Times New Roman" w:cs="Times New Roman"/>
          <w:sz w:val="28"/>
          <w:szCs w:val="28"/>
        </w:rPr>
        <w:t>Кульчумово</w:t>
      </w:r>
      <w:proofErr w:type="spellEnd"/>
      <w:r w:rsidRPr="00543924">
        <w:rPr>
          <w:rFonts w:ascii="Times New Roman" w:eastAsia="Times New Roman" w:hAnsi="Times New Roman" w:cs="Times New Roman"/>
          <w:sz w:val="28"/>
          <w:szCs w:val="28"/>
        </w:rPr>
        <w:t xml:space="preserve"> - 43тыс. м.куб/год;</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proofErr w:type="spellStart"/>
      <w:r w:rsidRPr="00543924">
        <w:rPr>
          <w:rFonts w:ascii="Times New Roman" w:eastAsia="Times New Roman" w:hAnsi="Times New Roman" w:cs="Times New Roman"/>
          <w:sz w:val="28"/>
          <w:szCs w:val="28"/>
        </w:rPr>
        <w:t>Покурлей</w:t>
      </w:r>
      <w:proofErr w:type="spellEnd"/>
      <w:r w:rsidRPr="00543924">
        <w:rPr>
          <w:rFonts w:ascii="Times New Roman" w:eastAsia="Times New Roman" w:hAnsi="Times New Roman" w:cs="Times New Roman"/>
          <w:sz w:val="28"/>
          <w:szCs w:val="28"/>
        </w:rPr>
        <w:t xml:space="preserve"> – 27 тыс. м.куб/год;</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 Новоселки – 24 тыс. м.куб/год.</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Расходы воды для населения  приняты по среднесуточным  общероссийским нормам (что  не противоречит требованию СН</w:t>
      </w:r>
      <w:r w:rsidRPr="00543924">
        <w:rPr>
          <w:rFonts w:ascii="Times New Roman" w:eastAsia="Times New Roman" w:hAnsi="Times New Roman" w:cs="Times New Roman"/>
          <w:sz w:val="16"/>
          <w:szCs w:val="16"/>
        </w:rPr>
        <w:t>4</w:t>
      </w:r>
      <w:r w:rsidRPr="00543924">
        <w:rPr>
          <w:rFonts w:ascii="Times New Roman" w:eastAsia="Times New Roman" w:hAnsi="Times New Roman" w:cs="Times New Roman"/>
          <w:sz w:val="28"/>
          <w:szCs w:val="28"/>
        </w:rPr>
        <w:t xml:space="preserve">П 2.04.02-84) и составит по МО Васильевский сельсовет </w:t>
      </w:r>
      <w:smartTag w:uri="urn:schemas-microsoft-com:office:smarttags" w:element="metricconverter">
        <w:smartTagPr>
          <w:attr w:name="ProductID" w:val="125 л"/>
        </w:smartTagPr>
        <w:r w:rsidRPr="00543924">
          <w:rPr>
            <w:rFonts w:ascii="Times New Roman" w:eastAsia="Times New Roman" w:hAnsi="Times New Roman" w:cs="Times New Roman"/>
            <w:sz w:val="28"/>
            <w:szCs w:val="28"/>
          </w:rPr>
          <w:t>125 л</w:t>
        </w:r>
      </w:smartTag>
      <w:r w:rsidRPr="00543924">
        <w:rPr>
          <w:rFonts w:ascii="Times New Roman" w:eastAsia="Times New Roman" w:hAnsi="Times New Roman" w:cs="Times New Roman"/>
          <w:sz w:val="28"/>
          <w:szCs w:val="28"/>
        </w:rPr>
        <w:t xml:space="preserve"> в сутки на одного человека.</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Расход воды для нужд ведения личного подсобного хозяйства  определен по следующим  усредненным нормам </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36"/>
      </w:tblGrid>
      <w:tr w:rsidR="00DE7238" w:rsidRPr="00296210" w:rsidTr="004B56C1">
        <w:tc>
          <w:tcPr>
            <w:tcW w:w="4928"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Виды скота </w:t>
            </w:r>
          </w:p>
        </w:tc>
        <w:tc>
          <w:tcPr>
            <w:tcW w:w="4536"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Норма потребления литров в сутки на 1 голову</w:t>
            </w:r>
          </w:p>
        </w:tc>
      </w:tr>
      <w:tr w:rsidR="00DE7238" w:rsidRPr="00296210" w:rsidTr="004B56C1">
        <w:tc>
          <w:tcPr>
            <w:tcW w:w="4928"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КРС</w:t>
            </w:r>
          </w:p>
        </w:tc>
        <w:tc>
          <w:tcPr>
            <w:tcW w:w="4536"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70</w:t>
            </w:r>
          </w:p>
        </w:tc>
      </w:tr>
      <w:tr w:rsidR="00DE7238" w:rsidRPr="00296210" w:rsidTr="004B56C1">
        <w:tc>
          <w:tcPr>
            <w:tcW w:w="4928"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Лошади</w:t>
            </w:r>
          </w:p>
        </w:tc>
        <w:tc>
          <w:tcPr>
            <w:tcW w:w="4536"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80</w:t>
            </w:r>
          </w:p>
        </w:tc>
      </w:tr>
      <w:tr w:rsidR="00DE7238" w:rsidRPr="00296210" w:rsidTr="004B56C1">
        <w:tc>
          <w:tcPr>
            <w:tcW w:w="4928"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Свиньи </w:t>
            </w:r>
          </w:p>
        </w:tc>
        <w:tc>
          <w:tcPr>
            <w:tcW w:w="4536"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40</w:t>
            </w:r>
          </w:p>
        </w:tc>
      </w:tr>
      <w:tr w:rsidR="00DE7238" w:rsidRPr="00296210" w:rsidTr="004B56C1">
        <w:tc>
          <w:tcPr>
            <w:tcW w:w="4928"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Овцы и козы </w:t>
            </w:r>
          </w:p>
        </w:tc>
        <w:tc>
          <w:tcPr>
            <w:tcW w:w="4536"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20</w:t>
            </w:r>
          </w:p>
        </w:tc>
      </w:tr>
      <w:tr w:rsidR="00DE7238" w:rsidRPr="00296210" w:rsidTr="004B56C1">
        <w:tc>
          <w:tcPr>
            <w:tcW w:w="4928"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Птицы </w:t>
            </w:r>
          </w:p>
        </w:tc>
        <w:tc>
          <w:tcPr>
            <w:tcW w:w="4536" w:type="dxa"/>
          </w:tcPr>
          <w:p w:rsidR="00DE7238" w:rsidRPr="00543924" w:rsidRDefault="00DE7238" w:rsidP="004B56C1">
            <w:pPr>
              <w:tabs>
                <w:tab w:val="left" w:pos="1103"/>
              </w:tabs>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1</w:t>
            </w:r>
          </w:p>
        </w:tc>
      </w:tr>
    </w:tbl>
    <w:p w:rsidR="00DE7238" w:rsidRDefault="00DE7238" w:rsidP="00DE7238">
      <w:pPr>
        <w:tabs>
          <w:tab w:val="left" w:pos="1103"/>
        </w:tabs>
        <w:jc w:val="both"/>
        <w:rPr>
          <w:rFonts w:ascii="Calibri" w:eastAsia="Times New Roman" w:hAnsi="Calibri" w:cs="Times New Roman"/>
          <w:sz w:val="28"/>
          <w:szCs w:val="28"/>
        </w:rPr>
      </w:pP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Водопроводные сети не оборудованы  системами (установками) по  обеззараживанию воды.</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 перспективе водопроводные сети необходимо  оснастить системами  по обеззараживанию  воды (хлорирование, УФ - облучение и другие методы)</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lastRenderedPageBreak/>
        <w:t xml:space="preserve">На территории МО нет сетей  водоотведения. Система водоотведения необходима для микрорайона восьми многоквартирных домов в с. Васильевка. </w:t>
      </w:r>
    </w:p>
    <w:p w:rsidR="00DE7238" w:rsidRPr="00F82F5F" w:rsidRDefault="00DE7238" w:rsidP="00DE7238">
      <w:pPr>
        <w:tabs>
          <w:tab w:val="left" w:pos="1103"/>
        </w:tabs>
        <w:jc w:val="both"/>
        <w:rPr>
          <w:rFonts w:ascii="Times New Roman" w:eastAsia="Times New Roman" w:hAnsi="Times New Roman" w:cs="Times New Roman"/>
          <w:b/>
          <w:sz w:val="28"/>
          <w:szCs w:val="28"/>
        </w:rPr>
      </w:pPr>
      <w:r w:rsidRPr="00F82F5F">
        <w:rPr>
          <w:rFonts w:ascii="Times New Roman" w:eastAsia="Times New Roman" w:hAnsi="Times New Roman" w:cs="Times New Roman"/>
          <w:b/>
          <w:sz w:val="28"/>
          <w:szCs w:val="28"/>
        </w:rPr>
        <w:t xml:space="preserve">5.4 Теплоснабжение </w:t>
      </w:r>
    </w:p>
    <w:p w:rsidR="00DE7238" w:rsidRDefault="00DE7238" w:rsidP="00DE7238">
      <w:pPr>
        <w:tabs>
          <w:tab w:val="left" w:pos="1103"/>
        </w:tabs>
        <w:jc w:val="both"/>
        <w:rPr>
          <w:rFonts w:ascii="Calibri" w:eastAsia="Times New Roman" w:hAnsi="Calibri" w:cs="Times New Roman"/>
          <w:b/>
          <w:sz w:val="28"/>
          <w:szCs w:val="28"/>
        </w:rPr>
      </w:pP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Теплоснабжение муниципальных объектов  общественного назначения  осуществляется  двумя способами:</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а) в бюджетных учреждениях оборудованы  автономные газовые котельные:</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proofErr w:type="gramStart"/>
      <w:r w:rsidRPr="00543924">
        <w:rPr>
          <w:rFonts w:ascii="Times New Roman" w:eastAsia="Times New Roman" w:hAnsi="Times New Roman" w:cs="Times New Roman"/>
          <w:sz w:val="28"/>
          <w:szCs w:val="28"/>
        </w:rPr>
        <w:t>в  с.Васильевка</w:t>
      </w:r>
      <w:proofErr w:type="gramEnd"/>
      <w:r w:rsidRPr="00543924">
        <w:rPr>
          <w:rFonts w:ascii="Times New Roman" w:eastAsia="Times New Roman" w:hAnsi="Times New Roman" w:cs="Times New Roman"/>
          <w:sz w:val="28"/>
          <w:szCs w:val="28"/>
        </w:rPr>
        <w:t xml:space="preserve"> – в СОШ, интернате, в ДК, в ФАП;</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proofErr w:type="gramStart"/>
      <w:r w:rsidRPr="00543924">
        <w:rPr>
          <w:rFonts w:ascii="Times New Roman" w:eastAsia="Times New Roman" w:hAnsi="Times New Roman" w:cs="Times New Roman"/>
          <w:sz w:val="28"/>
          <w:szCs w:val="28"/>
        </w:rPr>
        <w:t>в  с.</w:t>
      </w:r>
      <w:proofErr w:type="gramEnd"/>
      <w:r w:rsidRPr="00543924">
        <w:rPr>
          <w:rFonts w:ascii="Times New Roman" w:eastAsia="Times New Roman" w:hAnsi="Times New Roman" w:cs="Times New Roman"/>
          <w:sz w:val="28"/>
          <w:szCs w:val="28"/>
        </w:rPr>
        <w:t xml:space="preserve"> Татарский Саракташ – в сельском клубе, в ФАП;</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в </w:t>
      </w:r>
      <w:proofErr w:type="spellStart"/>
      <w:proofErr w:type="gramStart"/>
      <w:r w:rsidRPr="00543924">
        <w:rPr>
          <w:rFonts w:ascii="Times New Roman" w:eastAsia="Times New Roman" w:hAnsi="Times New Roman" w:cs="Times New Roman"/>
          <w:sz w:val="28"/>
          <w:szCs w:val="28"/>
        </w:rPr>
        <w:t>с.Кульчумово</w:t>
      </w:r>
      <w:proofErr w:type="spellEnd"/>
      <w:r w:rsidRPr="00543924">
        <w:rPr>
          <w:rFonts w:ascii="Times New Roman" w:eastAsia="Times New Roman" w:hAnsi="Times New Roman" w:cs="Times New Roman"/>
          <w:sz w:val="28"/>
          <w:szCs w:val="28"/>
        </w:rPr>
        <w:t xml:space="preserve">  -</w:t>
      </w:r>
      <w:proofErr w:type="gramEnd"/>
      <w:r w:rsidRPr="00543924">
        <w:rPr>
          <w:rFonts w:ascii="Times New Roman" w:eastAsia="Times New Roman" w:hAnsi="Times New Roman" w:cs="Times New Roman"/>
          <w:sz w:val="28"/>
          <w:szCs w:val="28"/>
        </w:rPr>
        <w:t xml:space="preserve"> в ООШ, в ФАП;</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в </w:t>
      </w:r>
      <w:proofErr w:type="spellStart"/>
      <w:r w:rsidRPr="00543924">
        <w:rPr>
          <w:rFonts w:ascii="Times New Roman" w:eastAsia="Times New Roman" w:hAnsi="Times New Roman" w:cs="Times New Roman"/>
          <w:sz w:val="28"/>
          <w:szCs w:val="28"/>
        </w:rPr>
        <w:t>с.Покурлей</w:t>
      </w:r>
      <w:proofErr w:type="spellEnd"/>
      <w:r w:rsidRPr="00543924">
        <w:rPr>
          <w:rFonts w:ascii="Times New Roman" w:eastAsia="Times New Roman" w:hAnsi="Times New Roman" w:cs="Times New Roman"/>
          <w:sz w:val="28"/>
          <w:szCs w:val="28"/>
        </w:rPr>
        <w:t xml:space="preserve"> – в ООШ, в цер</w:t>
      </w:r>
      <w:r>
        <w:rPr>
          <w:rFonts w:ascii="Times New Roman" w:eastAsia="Times New Roman" w:hAnsi="Times New Roman" w:cs="Times New Roman"/>
          <w:sz w:val="28"/>
          <w:szCs w:val="28"/>
        </w:rPr>
        <w:t>кви, в ФАП</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 с.Новоселки – в ФАП.</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 МТМ ООО «</w:t>
      </w:r>
      <w:proofErr w:type="spellStart"/>
      <w:proofErr w:type="gramStart"/>
      <w:r w:rsidRPr="00543924">
        <w:rPr>
          <w:rFonts w:ascii="Times New Roman" w:eastAsia="Times New Roman" w:hAnsi="Times New Roman" w:cs="Times New Roman"/>
          <w:sz w:val="28"/>
          <w:szCs w:val="28"/>
        </w:rPr>
        <w:t>Саракташхлебопродукт</w:t>
      </w:r>
      <w:proofErr w:type="spellEnd"/>
      <w:r w:rsidRPr="00543924">
        <w:rPr>
          <w:rFonts w:ascii="Times New Roman" w:eastAsia="Times New Roman" w:hAnsi="Times New Roman" w:cs="Times New Roman"/>
          <w:sz w:val="28"/>
          <w:szCs w:val="28"/>
        </w:rPr>
        <w:t>»  в</w:t>
      </w:r>
      <w:proofErr w:type="gramEnd"/>
      <w:r w:rsidRPr="00543924">
        <w:rPr>
          <w:rFonts w:ascii="Times New Roman" w:eastAsia="Times New Roman" w:hAnsi="Times New Roman" w:cs="Times New Roman"/>
          <w:sz w:val="28"/>
          <w:szCs w:val="28"/>
        </w:rPr>
        <w:t xml:space="preserve"> </w:t>
      </w:r>
      <w:proofErr w:type="spellStart"/>
      <w:r w:rsidRPr="00543924">
        <w:rPr>
          <w:rFonts w:ascii="Times New Roman" w:eastAsia="Times New Roman" w:hAnsi="Times New Roman" w:cs="Times New Roman"/>
          <w:sz w:val="28"/>
          <w:szCs w:val="28"/>
        </w:rPr>
        <w:t>с.Васильевка</w:t>
      </w:r>
      <w:proofErr w:type="spellEnd"/>
      <w:r w:rsidRPr="00543924">
        <w:rPr>
          <w:rFonts w:ascii="Times New Roman" w:eastAsia="Times New Roman" w:hAnsi="Times New Roman" w:cs="Times New Roman"/>
          <w:sz w:val="28"/>
          <w:szCs w:val="28"/>
        </w:rPr>
        <w:t xml:space="preserve">  газовая котельная для отопления  производственного объекта.</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б) В бюджетных учреждениях установлены  электрические котлы.</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 Так же  котельные имеются:</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в </w:t>
      </w:r>
      <w:proofErr w:type="spellStart"/>
      <w:r w:rsidRPr="00543924">
        <w:rPr>
          <w:rFonts w:ascii="Times New Roman" w:eastAsia="Times New Roman" w:hAnsi="Times New Roman" w:cs="Times New Roman"/>
          <w:sz w:val="28"/>
          <w:szCs w:val="28"/>
        </w:rPr>
        <w:t>с.Кульчумово</w:t>
      </w:r>
      <w:proofErr w:type="spellEnd"/>
      <w:r w:rsidRPr="00543924">
        <w:rPr>
          <w:rFonts w:ascii="Times New Roman" w:eastAsia="Times New Roman" w:hAnsi="Times New Roman" w:cs="Times New Roman"/>
          <w:sz w:val="28"/>
          <w:szCs w:val="28"/>
        </w:rPr>
        <w:t xml:space="preserve"> – в </w:t>
      </w:r>
      <w:proofErr w:type="gramStart"/>
      <w:r w:rsidRPr="00543924">
        <w:rPr>
          <w:rFonts w:ascii="Times New Roman" w:eastAsia="Times New Roman" w:hAnsi="Times New Roman" w:cs="Times New Roman"/>
          <w:sz w:val="28"/>
          <w:szCs w:val="28"/>
        </w:rPr>
        <w:t>сельском  клубе</w:t>
      </w:r>
      <w:proofErr w:type="gramEnd"/>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 с.Новоселки -  в сельском клубе</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Индивидуальные жилые дома  имеют  локальные источники теплоснабжения; газовое отопление – 91 %, на твердом топливе – 9%.</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 многоквартирных домах  в каждой квартире установлен автономный  газовый котел.</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В перспективе в целях  энергосбережения  и более  стабильного и надежного  теплоснабжения необходимо:</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а) заменить электрическое теплоснабжение на газовое; </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proofErr w:type="gramStart"/>
      <w:r w:rsidRPr="00543924">
        <w:rPr>
          <w:rFonts w:ascii="Times New Roman" w:eastAsia="Times New Roman" w:hAnsi="Times New Roman" w:cs="Times New Roman"/>
          <w:sz w:val="28"/>
          <w:szCs w:val="28"/>
        </w:rPr>
        <w:t>в  сельском</w:t>
      </w:r>
      <w:proofErr w:type="gramEnd"/>
      <w:r w:rsidRPr="00543924">
        <w:rPr>
          <w:rFonts w:ascii="Times New Roman" w:eastAsia="Times New Roman" w:hAnsi="Times New Roman" w:cs="Times New Roman"/>
          <w:sz w:val="28"/>
          <w:szCs w:val="28"/>
        </w:rPr>
        <w:t xml:space="preserve"> клубе </w:t>
      </w:r>
      <w:proofErr w:type="spellStart"/>
      <w:r w:rsidRPr="00543924">
        <w:rPr>
          <w:rFonts w:ascii="Times New Roman" w:eastAsia="Times New Roman" w:hAnsi="Times New Roman" w:cs="Times New Roman"/>
          <w:sz w:val="28"/>
          <w:szCs w:val="28"/>
        </w:rPr>
        <w:t>с.Кульчумово</w:t>
      </w:r>
      <w:proofErr w:type="spellEnd"/>
      <w:r w:rsidRPr="00543924">
        <w:rPr>
          <w:rFonts w:ascii="Times New Roman" w:eastAsia="Times New Roman" w:hAnsi="Times New Roman" w:cs="Times New Roman"/>
          <w:sz w:val="28"/>
          <w:szCs w:val="28"/>
        </w:rPr>
        <w:t xml:space="preserve">, стоимость </w:t>
      </w:r>
      <w:r w:rsidRPr="00F12BFB">
        <w:rPr>
          <w:rFonts w:ascii="Times New Roman" w:eastAsia="Times New Roman" w:hAnsi="Times New Roman" w:cs="Times New Roman"/>
          <w:sz w:val="28"/>
          <w:szCs w:val="28"/>
        </w:rPr>
        <w:t xml:space="preserve">работ  900  </w:t>
      </w:r>
      <w:proofErr w:type="spellStart"/>
      <w:r w:rsidRPr="00F12BFB">
        <w:rPr>
          <w:rFonts w:ascii="Times New Roman" w:eastAsia="Times New Roman" w:hAnsi="Times New Roman" w:cs="Times New Roman"/>
          <w:sz w:val="28"/>
          <w:szCs w:val="28"/>
        </w:rPr>
        <w:t>тыс</w:t>
      </w:r>
      <w:r w:rsidRPr="00543924">
        <w:rPr>
          <w:rFonts w:ascii="Times New Roman" w:eastAsia="Times New Roman" w:hAnsi="Times New Roman" w:cs="Times New Roman"/>
          <w:sz w:val="28"/>
          <w:szCs w:val="28"/>
        </w:rPr>
        <w:t>.руб</w:t>
      </w:r>
      <w:proofErr w:type="spellEnd"/>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lastRenderedPageBreak/>
        <w:t>в сельском клубе с.Новоселки, стоимость работ 200 тыс.руб.</w:t>
      </w:r>
    </w:p>
    <w:p w:rsidR="00DE7238" w:rsidRPr="00F12BFB" w:rsidRDefault="00DE7238" w:rsidP="00DE7238">
      <w:pPr>
        <w:tabs>
          <w:tab w:val="left" w:pos="1103"/>
        </w:tabs>
        <w:ind w:firstLine="709"/>
        <w:jc w:val="both"/>
        <w:rPr>
          <w:rFonts w:ascii="Times New Roman" w:eastAsia="Times New Roman" w:hAnsi="Times New Roman" w:cs="Times New Roman"/>
          <w:sz w:val="28"/>
          <w:szCs w:val="28"/>
        </w:rPr>
      </w:pPr>
      <w:r w:rsidRPr="00F12BFB">
        <w:rPr>
          <w:rFonts w:ascii="Times New Roman" w:eastAsia="Times New Roman" w:hAnsi="Times New Roman" w:cs="Times New Roman"/>
          <w:sz w:val="28"/>
          <w:szCs w:val="28"/>
        </w:rPr>
        <w:t xml:space="preserve">б) произвести замену трех газовых котлов, трех насосов </w:t>
      </w:r>
      <w:proofErr w:type="gramStart"/>
      <w:r w:rsidRPr="00F12BFB">
        <w:rPr>
          <w:rFonts w:ascii="Times New Roman" w:eastAsia="Times New Roman" w:hAnsi="Times New Roman" w:cs="Times New Roman"/>
          <w:sz w:val="28"/>
          <w:szCs w:val="28"/>
        </w:rPr>
        <w:t>в  котельной</w:t>
      </w:r>
      <w:proofErr w:type="gramEnd"/>
      <w:r w:rsidRPr="00F12BFB">
        <w:rPr>
          <w:rFonts w:ascii="Times New Roman" w:eastAsia="Times New Roman" w:hAnsi="Times New Roman" w:cs="Times New Roman"/>
          <w:sz w:val="28"/>
          <w:szCs w:val="28"/>
        </w:rPr>
        <w:t>, ремонт наружной теплотрассы и внутренних теплосетей в СОШ  и интернате с. Васильевка, стоимость  работ 1500 тыс.руб.</w:t>
      </w:r>
    </w:p>
    <w:p w:rsidR="00DE7238" w:rsidRPr="00F12BFB" w:rsidRDefault="00DE7238" w:rsidP="00DE7238">
      <w:pPr>
        <w:tabs>
          <w:tab w:val="left" w:pos="1103"/>
        </w:tabs>
        <w:ind w:firstLine="709"/>
        <w:jc w:val="both"/>
        <w:rPr>
          <w:rFonts w:ascii="Times New Roman" w:eastAsia="Times New Roman" w:hAnsi="Times New Roman" w:cs="Times New Roman"/>
          <w:sz w:val="28"/>
          <w:szCs w:val="28"/>
        </w:rPr>
      </w:pPr>
      <w:r w:rsidRPr="00F12BFB">
        <w:rPr>
          <w:rFonts w:ascii="Times New Roman" w:eastAsia="Times New Roman" w:hAnsi="Times New Roman" w:cs="Times New Roman"/>
          <w:sz w:val="28"/>
          <w:szCs w:val="28"/>
        </w:rPr>
        <w:t xml:space="preserve">в) Заменить газовый </w:t>
      </w:r>
      <w:proofErr w:type="gramStart"/>
      <w:r w:rsidRPr="00F12BFB">
        <w:rPr>
          <w:rFonts w:ascii="Times New Roman" w:eastAsia="Times New Roman" w:hAnsi="Times New Roman" w:cs="Times New Roman"/>
          <w:sz w:val="28"/>
          <w:szCs w:val="28"/>
        </w:rPr>
        <w:t>котел  и</w:t>
      </w:r>
      <w:proofErr w:type="gramEnd"/>
      <w:r w:rsidRPr="00F12BFB">
        <w:rPr>
          <w:rFonts w:ascii="Times New Roman" w:eastAsia="Times New Roman" w:hAnsi="Times New Roman" w:cs="Times New Roman"/>
          <w:sz w:val="28"/>
          <w:szCs w:val="28"/>
        </w:rPr>
        <w:t xml:space="preserve"> насос в котельной  ООШ </w:t>
      </w:r>
      <w:proofErr w:type="spellStart"/>
      <w:r w:rsidRPr="00F12BFB">
        <w:rPr>
          <w:rFonts w:ascii="Times New Roman" w:eastAsia="Times New Roman" w:hAnsi="Times New Roman" w:cs="Times New Roman"/>
          <w:sz w:val="28"/>
          <w:szCs w:val="28"/>
        </w:rPr>
        <w:t>с.Покурлей</w:t>
      </w:r>
      <w:proofErr w:type="spellEnd"/>
      <w:r w:rsidRPr="00F12BFB">
        <w:rPr>
          <w:rFonts w:ascii="Times New Roman" w:eastAsia="Times New Roman" w:hAnsi="Times New Roman" w:cs="Times New Roman"/>
          <w:sz w:val="28"/>
          <w:szCs w:val="28"/>
        </w:rPr>
        <w:t>, стоимость работ 300 тыс.руб.</w:t>
      </w:r>
    </w:p>
    <w:p w:rsidR="00DE7238" w:rsidRPr="00543924" w:rsidRDefault="00DE7238" w:rsidP="00DE7238">
      <w:pPr>
        <w:tabs>
          <w:tab w:val="left" w:pos="1103"/>
        </w:tabs>
        <w:jc w:val="both"/>
        <w:rPr>
          <w:rFonts w:ascii="Times New Roman" w:eastAsia="Times New Roman" w:hAnsi="Times New Roman" w:cs="Times New Roman"/>
          <w:sz w:val="28"/>
          <w:szCs w:val="28"/>
        </w:rPr>
      </w:pPr>
    </w:p>
    <w:p w:rsidR="00DE7238" w:rsidRPr="00543924" w:rsidRDefault="00DE7238" w:rsidP="00DE7238">
      <w:pPr>
        <w:tabs>
          <w:tab w:val="left" w:pos="1103"/>
        </w:tabs>
        <w:jc w:val="both"/>
        <w:rPr>
          <w:rFonts w:ascii="Times New Roman" w:eastAsia="Times New Roman" w:hAnsi="Times New Roman" w:cs="Times New Roman"/>
          <w:b/>
          <w:sz w:val="28"/>
          <w:szCs w:val="28"/>
        </w:rPr>
      </w:pPr>
      <w:r w:rsidRPr="00543924">
        <w:rPr>
          <w:rFonts w:ascii="Times New Roman" w:eastAsia="Times New Roman" w:hAnsi="Times New Roman" w:cs="Times New Roman"/>
          <w:b/>
          <w:sz w:val="28"/>
          <w:szCs w:val="28"/>
        </w:rPr>
        <w:t xml:space="preserve">5.5 Электроснабжение </w:t>
      </w:r>
    </w:p>
    <w:p w:rsidR="00DE7238" w:rsidRPr="00543924" w:rsidRDefault="00DE7238" w:rsidP="00DE7238">
      <w:pPr>
        <w:tabs>
          <w:tab w:val="left" w:pos="1103"/>
        </w:tabs>
        <w:jc w:val="both"/>
        <w:rPr>
          <w:rFonts w:ascii="Times New Roman" w:eastAsia="Times New Roman" w:hAnsi="Times New Roman" w:cs="Times New Roman"/>
          <w:b/>
          <w:sz w:val="28"/>
          <w:szCs w:val="28"/>
        </w:rPr>
      </w:pP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Электроснабжение населенных пунктов МО Васильевский </w:t>
      </w:r>
      <w:proofErr w:type="gramStart"/>
      <w:r w:rsidRPr="00543924">
        <w:rPr>
          <w:rFonts w:ascii="Times New Roman" w:eastAsia="Times New Roman" w:hAnsi="Times New Roman" w:cs="Times New Roman"/>
          <w:sz w:val="28"/>
          <w:szCs w:val="28"/>
        </w:rPr>
        <w:t>сельсовет  осуществляется</w:t>
      </w:r>
      <w:proofErr w:type="gramEnd"/>
      <w:r w:rsidRPr="00543924">
        <w:rPr>
          <w:rFonts w:ascii="Times New Roman" w:eastAsia="Times New Roman" w:hAnsi="Times New Roman" w:cs="Times New Roman"/>
          <w:sz w:val="28"/>
          <w:szCs w:val="28"/>
        </w:rPr>
        <w:t xml:space="preserve"> по ЛЭП ВЛ-10 кВт и ВЛ – 0,4 кВт  через 13  трансформаторных подстанций.</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Энергетические нагрузки жилищно-коммунального  сектора в </w:t>
      </w:r>
      <w:r>
        <w:rPr>
          <w:rFonts w:ascii="Times New Roman" w:eastAsia="Times New Roman" w:hAnsi="Times New Roman" w:cs="Times New Roman"/>
          <w:sz w:val="28"/>
          <w:szCs w:val="28"/>
        </w:rPr>
        <w:t>МО Васильевский сельсовет к 2033</w:t>
      </w:r>
      <w:r w:rsidRPr="00543924">
        <w:rPr>
          <w:rFonts w:ascii="Times New Roman" w:eastAsia="Times New Roman" w:hAnsi="Times New Roman" w:cs="Times New Roman"/>
          <w:sz w:val="28"/>
          <w:szCs w:val="28"/>
        </w:rPr>
        <w:t xml:space="preserve"> году планируется  - 2,53 млн. кВт/час в том числе:</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с. Васильевка – 1,1 млн. кВт/час </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с. </w:t>
      </w:r>
      <w:proofErr w:type="spellStart"/>
      <w:r w:rsidRPr="00543924">
        <w:rPr>
          <w:rFonts w:ascii="Times New Roman" w:eastAsia="Times New Roman" w:hAnsi="Times New Roman" w:cs="Times New Roman"/>
          <w:sz w:val="28"/>
          <w:szCs w:val="28"/>
        </w:rPr>
        <w:t>Кульчумово</w:t>
      </w:r>
      <w:proofErr w:type="spellEnd"/>
      <w:r w:rsidRPr="00543924">
        <w:rPr>
          <w:rFonts w:ascii="Times New Roman" w:eastAsia="Times New Roman" w:hAnsi="Times New Roman" w:cs="Times New Roman"/>
          <w:sz w:val="28"/>
          <w:szCs w:val="28"/>
        </w:rPr>
        <w:t xml:space="preserve"> – 0,52 млн. кВт/час</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с. Новоселки – 0,30 млн. кВт/час</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proofErr w:type="spellStart"/>
      <w:r w:rsidRPr="00543924">
        <w:rPr>
          <w:rFonts w:ascii="Times New Roman" w:eastAsia="Times New Roman" w:hAnsi="Times New Roman" w:cs="Times New Roman"/>
          <w:sz w:val="28"/>
          <w:szCs w:val="28"/>
        </w:rPr>
        <w:t>с.Покурлей</w:t>
      </w:r>
      <w:proofErr w:type="spellEnd"/>
      <w:r w:rsidRPr="00543924">
        <w:rPr>
          <w:rFonts w:ascii="Times New Roman" w:eastAsia="Times New Roman" w:hAnsi="Times New Roman" w:cs="Times New Roman"/>
          <w:sz w:val="28"/>
          <w:szCs w:val="28"/>
        </w:rPr>
        <w:t xml:space="preserve"> – 0,33 млн. кВт/час</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с. </w:t>
      </w:r>
      <w:proofErr w:type="spellStart"/>
      <w:r w:rsidRPr="00543924">
        <w:rPr>
          <w:rFonts w:ascii="Times New Roman" w:eastAsia="Times New Roman" w:hAnsi="Times New Roman" w:cs="Times New Roman"/>
          <w:sz w:val="28"/>
          <w:szCs w:val="28"/>
        </w:rPr>
        <w:t>Райманово</w:t>
      </w:r>
      <w:proofErr w:type="spellEnd"/>
      <w:r w:rsidRPr="00543924">
        <w:rPr>
          <w:rFonts w:ascii="Times New Roman" w:eastAsia="Times New Roman" w:hAnsi="Times New Roman" w:cs="Times New Roman"/>
          <w:sz w:val="28"/>
          <w:szCs w:val="28"/>
        </w:rPr>
        <w:t xml:space="preserve"> – 0,05 млн. кВт/час</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с. Татарский Саракташ – 0,23 млн. кВт/час</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Рост электропотребления  к 2020 году  обусловлен необходимостью создания  комфортных условий для  проживания населения и развития  жилищного сектора.</w:t>
      </w:r>
    </w:p>
    <w:p w:rsidR="00DE7238" w:rsidRPr="00543924" w:rsidRDefault="00DE7238" w:rsidP="00DE7238">
      <w:pPr>
        <w:tabs>
          <w:tab w:val="left" w:pos="1103"/>
        </w:tabs>
        <w:jc w:val="both"/>
        <w:rPr>
          <w:rFonts w:ascii="Times New Roman" w:eastAsia="Times New Roman" w:hAnsi="Times New Roman" w:cs="Times New Roman"/>
          <w:sz w:val="28"/>
          <w:szCs w:val="28"/>
        </w:rPr>
      </w:pPr>
    </w:p>
    <w:p w:rsidR="00DE7238" w:rsidRPr="00543924" w:rsidRDefault="00DE7238" w:rsidP="00DE7238">
      <w:pPr>
        <w:tabs>
          <w:tab w:val="left" w:pos="1103"/>
        </w:tabs>
        <w:jc w:val="both"/>
        <w:rPr>
          <w:rFonts w:ascii="Times New Roman" w:eastAsia="Times New Roman" w:hAnsi="Times New Roman" w:cs="Times New Roman"/>
          <w:b/>
          <w:sz w:val="28"/>
          <w:szCs w:val="28"/>
        </w:rPr>
      </w:pPr>
      <w:r w:rsidRPr="00543924">
        <w:rPr>
          <w:rFonts w:ascii="Times New Roman" w:eastAsia="Times New Roman" w:hAnsi="Times New Roman" w:cs="Times New Roman"/>
          <w:b/>
          <w:sz w:val="28"/>
          <w:szCs w:val="28"/>
        </w:rPr>
        <w:t xml:space="preserve">5.6 Газоснабжение </w:t>
      </w:r>
    </w:p>
    <w:p w:rsidR="00DE7238" w:rsidRPr="00226E4E" w:rsidRDefault="00DE7238" w:rsidP="00DE7238">
      <w:pPr>
        <w:tabs>
          <w:tab w:val="left" w:pos="1103"/>
        </w:tabs>
        <w:jc w:val="both"/>
        <w:rPr>
          <w:rFonts w:ascii="Calibri" w:eastAsia="Times New Roman" w:hAnsi="Calibri" w:cs="Times New Roman"/>
          <w:b/>
          <w:sz w:val="28"/>
          <w:szCs w:val="28"/>
        </w:rPr>
      </w:pP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Газоснабжение населенных пунктов МО Васильевский </w:t>
      </w:r>
      <w:proofErr w:type="gramStart"/>
      <w:r w:rsidRPr="00543924">
        <w:rPr>
          <w:rFonts w:ascii="Times New Roman" w:eastAsia="Times New Roman" w:hAnsi="Times New Roman" w:cs="Times New Roman"/>
          <w:sz w:val="28"/>
          <w:szCs w:val="28"/>
        </w:rPr>
        <w:t>сельсовет  осуществляется</w:t>
      </w:r>
      <w:proofErr w:type="gramEnd"/>
      <w:r w:rsidRPr="00543924">
        <w:rPr>
          <w:rFonts w:ascii="Times New Roman" w:eastAsia="Times New Roman" w:hAnsi="Times New Roman" w:cs="Times New Roman"/>
          <w:sz w:val="28"/>
          <w:szCs w:val="28"/>
        </w:rPr>
        <w:t xml:space="preserve">  природным газом от  действующего  газопровода  высокого </w:t>
      </w:r>
      <w:r w:rsidRPr="00543924">
        <w:rPr>
          <w:rFonts w:ascii="Times New Roman" w:eastAsia="Times New Roman" w:hAnsi="Times New Roman" w:cs="Times New Roman"/>
          <w:sz w:val="28"/>
          <w:szCs w:val="28"/>
        </w:rPr>
        <w:lastRenderedPageBreak/>
        <w:t>давления  и газопроводов межпоселковых  низкого давления  по двухступенчатой по давлению системе распределения газа через ГРС в каждом селе.</w:t>
      </w:r>
    </w:p>
    <w:p w:rsidR="00DE7238" w:rsidRPr="00543924" w:rsidRDefault="00DE7238" w:rsidP="00DE7238">
      <w:pPr>
        <w:tabs>
          <w:tab w:val="left" w:pos="1103"/>
        </w:tabs>
        <w:ind w:firstLine="709"/>
        <w:jc w:val="both"/>
        <w:rPr>
          <w:rFonts w:ascii="Times New Roman" w:eastAsia="Times New Roman" w:hAnsi="Times New Roman" w:cs="Times New Roman"/>
          <w:sz w:val="28"/>
          <w:szCs w:val="28"/>
        </w:rPr>
      </w:pPr>
      <w:r w:rsidRPr="00543924">
        <w:rPr>
          <w:rFonts w:ascii="Times New Roman" w:eastAsia="Times New Roman" w:hAnsi="Times New Roman" w:cs="Times New Roman"/>
          <w:sz w:val="28"/>
          <w:szCs w:val="28"/>
        </w:rPr>
        <w:t xml:space="preserve">В перспективе необходимо газифицировать село </w:t>
      </w:r>
      <w:proofErr w:type="spellStart"/>
      <w:r w:rsidRPr="00543924">
        <w:rPr>
          <w:rFonts w:ascii="Times New Roman" w:eastAsia="Times New Roman" w:hAnsi="Times New Roman" w:cs="Times New Roman"/>
          <w:sz w:val="28"/>
          <w:szCs w:val="28"/>
        </w:rPr>
        <w:t>Райманово</w:t>
      </w:r>
      <w:proofErr w:type="spellEnd"/>
      <w:r w:rsidRPr="00543924">
        <w:rPr>
          <w:rFonts w:ascii="Times New Roman" w:eastAsia="Times New Roman" w:hAnsi="Times New Roman" w:cs="Times New Roman"/>
          <w:sz w:val="28"/>
          <w:szCs w:val="28"/>
        </w:rPr>
        <w:t xml:space="preserve">  - 20 домовладений.  </w:t>
      </w:r>
    </w:p>
    <w:p w:rsidR="00DE7238" w:rsidRDefault="00DE7238" w:rsidP="00DE7238">
      <w:pPr>
        <w:tabs>
          <w:tab w:val="left" w:pos="1103"/>
        </w:tabs>
        <w:jc w:val="both"/>
        <w:rPr>
          <w:rFonts w:ascii="Calibri" w:eastAsia="Times New Roman" w:hAnsi="Calibri" w:cs="Times New Roman"/>
          <w:sz w:val="28"/>
          <w:szCs w:val="28"/>
        </w:rPr>
      </w:pPr>
    </w:p>
    <w:p w:rsidR="00DE7238" w:rsidRPr="00DC2DCC" w:rsidRDefault="00DE7238" w:rsidP="00DE7238">
      <w:pPr>
        <w:pStyle w:val="1"/>
        <w:numPr>
          <w:ilvl w:val="1"/>
          <w:numId w:val="5"/>
        </w:numPr>
        <w:tabs>
          <w:tab w:val="left" w:pos="1276"/>
        </w:tabs>
        <w:spacing w:after="0" w:line="240" w:lineRule="auto"/>
        <w:rPr>
          <w:rFonts w:ascii="Times New Roman" w:hAnsi="Times New Roman"/>
          <w:b/>
          <w:sz w:val="28"/>
          <w:szCs w:val="28"/>
        </w:rPr>
      </w:pPr>
      <w:r w:rsidRPr="00DC2DCC">
        <w:rPr>
          <w:rFonts w:ascii="Times New Roman" w:hAnsi="Times New Roman"/>
          <w:b/>
          <w:sz w:val="28"/>
          <w:szCs w:val="28"/>
        </w:rPr>
        <w:t>Утилизация твердых бытовых отходов</w:t>
      </w:r>
    </w:p>
    <w:p w:rsidR="00DE7238" w:rsidRDefault="00DE7238" w:rsidP="00DE7238">
      <w:pPr>
        <w:pStyle w:val="1"/>
        <w:tabs>
          <w:tab w:val="left" w:pos="1276"/>
        </w:tabs>
        <w:spacing w:after="0" w:line="240" w:lineRule="auto"/>
        <w:ind w:left="426" w:hanging="360"/>
        <w:rPr>
          <w:rFonts w:ascii="Times New Roman" w:hAnsi="Times New Roman"/>
          <w:b/>
          <w:sz w:val="32"/>
          <w:szCs w:val="32"/>
        </w:rPr>
      </w:pPr>
    </w:p>
    <w:p w:rsidR="00DE7238" w:rsidRDefault="00DE7238" w:rsidP="00DE7238">
      <w:pPr>
        <w:pStyle w:val="1"/>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 МО Васильевский сельсовет имеется шесть  полигонов  для складирования ТБО, которые в настоящее время  находятся в неудовлетворительном состоянии. В селе Васильевка установлено 14 контейнеров для сбора ТКО, которые обслуживают ООО «Природа»</w:t>
      </w:r>
    </w:p>
    <w:p w:rsidR="00DE7238" w:rsidRDefault="00DE7238" w:rsidP="00DE7238">
      <w:pPr>
        <w:pStyle w:val="1"/>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 перспективе необходимо:</w:t>
      </w:r>
    </w:p>
    <w:p w:rsidR="00DE7238" w:rsidRDefault="00DE7238" w:rsidP="00DE7238">
      <w:pPr>
        <w:pStyle w:val="1"/>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а) произвести обвалку и в будущем ликвидацию  полигонов   ТКО;</w:t>
      </w:r>
    </w:p>
    <w:p w:rsidR="00DE7238" w:rsidRDefault="00DE7238" w:rsidP="00DE7238">
      <w:pPr>
        <w:pStyle w:val="1"/>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б) озеленение полигонов  ТКО;</w:t>
      </w:r>
    </w:p>
    <w:p w:rsidR="00DE7238" w:rsidRPr="001967B7" w:rsidRDefault="00DE7238" w:rsidP="00DE7238">
      <w:pPr>
        <w:pStyle w:val="1"/>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 установка контейнеров для  набора ТКО в других населенных пунктах МО.</w:t>
      </w:r>
    </w:p>
    <w:p w:rsidR="00DE7238" w:rsidRDefault="00DE7238" w:rsidP="00DE7238">
      <w:pPr>
        <w:tabs>
          <w:tab w:val="left" w:pos="1103"/>
        </w:tabs>
        <w:rPr>
          <w:rFonts w:ascii="Calibri" w:eastAsia="Times New Roman" w:hAnsi="Calibri" w:cs="Times New Roman"/>
          <w:sz w:val="28"/>
          <w:szCs w:val="28"/>
        </w:rPr>
      </w:pPr>
    </w:p>
    <w:p w:rsidR="00DE7238" w:rsidRPr="00105D12" w:rsidRDefault="00DE7238" w:rsidP="00DE7238">
      <w:pPr>
        <w:tabs>
          <w:tab w:val="left" w:pos="1103"/>
        </w:tabs>
        <w:rPr>
          <w:rFonts w:ascii="Calibri" w:eastAsia="Times New Roman" w:hAnsi="Calibri" w:cs="Times New Roman"/>
          <w:sz w:val="28"/>
          <w:szCs w:val="28"/>
        </w:rPr>
      </w:pPr>
    </w:p>
    <w:p w:rsidR="00DE7238" w:rsidRPr="009513B8" w:rsidRDefault="00DE7238" w:rsidP="00DE7238">
      <w:pPr>
        <w:pStyle w:val="1"/>
        <w:numPr>
          <w:ilvl w:val="0"/>
          <w:numId w:val="6"/>
        </w:numPr>
        <w:tabs>
          <w:tab w:val="left" w:pos="142"/>
        </w:tabs>
        <w:spacing w:after="0" w:line="240" w:lineRule="auto"/>
        <w:ind w:left="0" w:firstLine="0"/>
        <w:jc w:val="both"/>
        <w:rPr>
          <w:rFonts w:ascii="Times New Roman" w:hAnsi="Times New Roman"/>
          <w:b/>
          <w:sz w:val="32"/>
          <w:szCs w:val="32"/>
        </w:rPr>
      </w:pPr>
      <w:r w:rsidRPr="009513B8">
        <w:rPr>
          <w:rFonts w:ascii="Times New Roman" w:hAnsi="Times New Roman"/>
          <w:b/>
          <w:sz w:val="32"/>
          <w:szCs w:val="32"/>
        </w:rPr>
        <w:t>Основные цели и задачи Программы. Сроки и этапы реализации Программы. Целевые показатели развития  коммунальной инфраструктуры</w:t>
      </w:r>
      <w:r>
        <w:rPr>
          <w:rFonts w:ascii="Times New Roman" w:hAnsi="Times New Roman"/>
          <w:b/>
          <w:sz w:val="32"/>
          <w:szCs w:val="32"/>
        </w:rPr>
        <w:t xml:space="preserve"> в МО Васильевский сельсовет</w:t>
      </w:r>
    </w:p>
    <w:p w:rsidR="00DE7238" w:rsidRPr="00E34447" w:rsidRDefault="00DE7238" w:rsidP="00DE7238">
      <w:pPr>
        <w:tabs>
          <w:tab w:val="left" w:pos="1103"/>
        </w:tabs>
        <w:jc w:val="center"/>
        <w:rPr>
          <w:rFonts w:ascii="Calibri" w:eastAsia="Times New Roman" w:hAnsi="Calibri" w:cs="Times New Roman"/>
          <w:b/>
          <w:sz w:val="32"/>
          <w:szCs w:val="32"/>
        </w:rPr>
      </w:pPr>
    </w:p>
    <w:p w:rsidR="00DE7238" w:rsidRPr="00D16F09" w:rsidRDefault="00DE7238" w:rsidP="00DE7238">
      <w:pPr>
        <w:tabs>
          <w:tab w:val="left" w:pos="1103"/>
        </w:tabs>
        <w:ind w:firstLine="709"/>
        <w:jc w:val="both"/>
        <w:rPr>
          <w:rFonts w:ascii="Times New Roman" w:eastAsia="Times New Roman" w:hAnsi="Times New Roman" w:cs="Times New Roman"/>
          <w:sz w:val="28"/>
          <w:szCs w:val="28"/>
        </w:rPr>
      </w:pPr>
      <w:r w:rsidRPr="00D16F09">
        <w:rPr>
          <w:rFonts w:ascii="Times New Roman" w:eastAsia="Times New Roman" w:hAnsi="Times New Roman" w:cs="Times New Roman"/>
          <w:sz w:val="28"/>
          <w:szCs w:val="28"/>
        </w:rPr>
        <w:t xml:space="preserve">На основании анализа  существующего состояния  коммунальной  инфраструктуры  и перспектив  развития МО Васильевский сельсовет  определены следующие целевые  показатели развития коммунальной  </w:t>
      </w:r>
      <w:r>
        <w:rPr>
          <w:rFonts w:ascii="Times New Roman" w:eastAsia="Times New Roman" w:hAnsi="Times New Roman" w:cs="Times New Roman"/>
          <w:sz w:val="28"/>
          <w:szCs w:val="28"/>
        </w:rPr>
        <w:t>инфраструктуры на период до 2033</w:t>
      </w:r>
      <w:r w:rsidRPr="00D16F09">
        <w:rPr>
          <w:rFonts w:ascii="Times New Roman" w:eastAsia="Times New Roman" w:hAnsi="Times New Roman" w:cs="Times New Roman"/>
          <w:sz w:val="28"/>
          <w:szCs w:val="28"/>
        </w:rPr>
        <w:t xml:space="preserve"> года: </w:t>
      </w:r>
    </w:p>
    <w:p w:rsidR="00DE7238" w:rsidRDefault="00DE7238" w:rsidP="00DE7238">
      <w:pPr>
        <w:pStyle w:val="1"/>
        <w:numPr>
          <w:ilvl w:val="0"/>
          <w:numId w:val="2"/>
        </w:numPr>
        <w:tabs>
          <w:tab w:val="left" w:pos="1103"/>
        </w:tabs>
        <w:spacing w:after="0" w:line="240" w:lineRule="auto"/>
        <w:ind w:left="0" w:firstLine="709"/>
        <w:jc w:val="both"/>
        <w:rPr>
          <w:rFonts w:ascii="Times New Roman" w:hAnsi="Times New Roman"/>
          <w:sz w:val="28"/>
          <w:szCs w:val="28"/>
        </w:rPr>
      </w:pPr>
      <w:r>
        <w:rPr>
          <w:rFonts w:ascii="Times New Roman" w:hAnsi="Times New Roman"/>
          <w:sz w:val="28"/>
          <w:szCs w:val="28"/>
        </w:rPr>
        <w:t>Обеспечит полное удовлетворение перспективного  спроса на коммунальные ресурсы  в следующих объемах:</w:t>
      </w:r>
    </w:p>
    <w:p w:rsidR="00DE7238" w:rsidRDefault="00DE7238" w:rsidP="00DE7238">
      <w:pPr>
        <w:pStyle w:val="1"/>
        <w:tabs>
          <w:tab w:val="left" w:pos="1103"/>
        </w:tabs>
        <w:spacing w:after="0" w:line="240" w:lineRule="auto"/>
        <w:jc w:val="both"/>
        <w:rPr>
          <w:rFonts w:ascii="Times New Roman" w:hAnsi="Times New Roman"/>
          <w:sz w:val="28"/>
          <w:szCs w:val="28"/>
        </w:rPr>
      </w:pPr>
    </w:p>
    <w:tbl>
      <w:tblPr>
        <w:tblW w:w="97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2"/>
        <w:gridCol w:w="1718"/>
        <w:gridCol w:w="1540"/>
      </w:tblGrid>
      <w:tr w:rsidR="00DE7238" w:rsidRPr="00296210" w:rsidTr="004B56C1">
        <w:trPr>
          <w:trHeight w:val="319"/>
        </w:trPr>
        <w:tc>
          <w:tcPr>
            <w:tcW w:w="6442" w:type="dxa"/>
          </w:tcPr>
          <w:p w:rsidR="00DE7238" w:rsidRPr="00296210" w:rsidRDefault="00DE7238" w:rsidP="004B56C1">
            <w:pPr>
              <w:pStyle w:val="1"/>
              <w:tabs>
                <w:tab w:val="left" w:pos="1103"/>
              </w:tabs>
              <w:spacing w:after="0" w:line="240" w:lineRule="auto"/>
              <w:ind w:left="0"/>
              <w:jc w:val="both"/>
              <w:rPr>
                <w:rFonts w:ascii="Times New Roman" w:hAnsi="Times New Roman"/>
                <w:sz w:val="28"/>
                <w:szCs w:val="28"/>
              </w:rPr>
            </w:pPr>
            <w:r w:rsidRPr="00296210">
              <w:rPr>
                <w:rFonts w:ascii="Times New Roman" w:hAnsi="Times New Roman"/>
                <w:sz w:val="28"/>
                <w:szCs w:val="28"/>
              </w:rPr>
              <w:t xml:space="preserve">Наименование </w:t>
            </w:r>
          </w:p>
        </w:tc>
        <w:tc>
          <w:tcPr>
            <w:tcW w:w="1718" w:type="dxa"/>
          </w:tcPr>
          <w:p w:rsidR="00DE7238" w:rsidRPr="00296210" w:rsidRDefault="00DE7238" w:rsidP="004B56C1">
            <w:pPr>
              <w:pStyle w:val="1"/>
              <w:tabs>
                <w:tab w:val="left" w:pos="1103"/>
              </w:tabs>
              <w:spacing w:after="0" w:line="240" w:lineRule="auto"/>
              <w:ind w:left="0"/>
              <w:jc w:val="both"/>
              <w:rPr>
                <w:rFonts w:ascii="Times New Roman" w:hAnsi="Times New Roman"/>
                <w:sz w:val="28"/>
                <w:szCs w:val="28"/>
              </w:rPr>
            </w:pPr>
            <w:r>
              <w:rPr>
                <w:rFonts w:ascii="Times New Roman" w:hAnsi="Times New Roman"/>
                <w:sz w:val="28"/>
                <w:szCs w:val="28"/>
              </w:rPr>
              <w:t>2021</w:t>
            </w:r>
            <w:r w:rsidRPr="00296210">
              <w:rPr>
                <w:rFonts w:ascii="Times New Roman" w:hAnsi="Times New Roman"/>
                <w:sz w:val="28"/>
                <w:szCs w:val="28"/>
              </w:rPr>
              <w:t xml:space="preserve"> год</w:t>
            </w:r>
          </w:p>
        </w:tc>
        <w:tc>
          <w:tcPr>
            <w:tcW w:w="1540" w:type="dxa"/>
          </w:tcPr>
          <w:p w:rsidR="00DE7238" w:rsidRPr="00296210" w:rsidRDefault="00DE7238" w:rsidP="004B56C1">
            <w:pPr>
              <w:pStyle w:val="1"/>
              <w:tabs>
                <w:tab w:val="left" w:pos="1103"/>
              </w:tabs>
              <w:spacing w:after="0" w:line="240" w:lineRule="auto"/>
              <w:ind w:left="0"/>
              <w:jc w:val="both"/>
              <w:rPr>
                <w:rFonts w:ascii="Times New Roman" w:hAnsi="Times New Roman"/>
                <w:sz w:val="28"/>
                <w:szCs w:val="28"/>
              </w:rPr>
            </w:pPr>
            <w:r>
              <w:rPr>
                <w:rFonts w:ascii="Times New Roman" w:hAnsi="Times New Roman"/>
                <w:sz w:val="28"/>
                <w:szCs w:val="28"/>
              </w:rPr>
              <w:t>2033</w:t>
            </w:r>
            <w:r w:rsidRPr="00296210">
              <w:rPr>
                <w:rFonts w:ascii="Times New Roman" w:hAnsi="Times New Roman"/>
                <w:sz w:val="28"/>
                <w:szCs w:val="28"/>
              </w:rPr>
              <w:t xml:space="preserve"> год</w:t>
            </w:r>
          </w:p>
        </w:tc>
      </w:tr>
      <w:tr w:rsidR="00DE7238" w:rsidRPr="00F12BFB" w:rsidTr="004B56C1">
        <w:trPr>
          <w:trHeight w:val="319"/>
        </w:trPr>
        <w:tc>
          <w:tcPr>
            <w:tcW w:w="6442"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Водоснабжение тыс.м.куб</w:t>
            </w:r>
          </w:p>
        </w:tc>
        <w:tc>
          <w:tcPr>
            <w:tcW w:w="1718"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150</w:t>
            </w:r>
          </w:p>
        </w:tc>
        <w:tc>
          <w:tcPr>
            <w:tcW w:w="1540"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181</w:t>
            </w:r>
          </w:p>
        </w:tc>
      </w:tr>
      <w:tr w:rsidR="00DE7238" w:rsidRPr="00F12BFB" w:rsidTr="004B56C1">
        <w:trPr>
          <w:trHeight w:val="319"/>
        </w:trPr>
        <w:tc>
          <w:tcPr>
            <w:tcW w:w="6442"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Водоснабжение тыс. м.куб</w:t>
            </w:r>
          </w:p>
        </w:tc>
        <w:tc>
          <w:tcPr>
            <w:tcW w:w="1718"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w:t>
            </w:r>
          </w:p>
        </w:tc>
        <w:tc>
          <w:tcPr>
            <w:tcW w:w="1540"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3,8</w:t>
            </w:r>
          </w:p>
        </w:tc>
      </w:tr>
      <w:tr w:rsidR="00DE7238" w:rsidRPr="00F12BFB" w:rsidTr="004B56C1">
        <w:trPr>
          <w:trHeight w:val="335"/>
        </w:trPr>
        <w:tc>
          <w:tcPr>
            <w:tcW w:w="6442"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Электроснабжение  млн. кВт/час</w:t>
            </w:r>
          </w:p>
        </w:tc>
        <w:tc>
          <w:tcPr>
            <w:tcW w:w="1718"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2,53</w:t>
            </w:r>
          </w:p>
        </w:tc>
        <w:tc>
          <w:tcPr>
            <w:tcW w:w="1540"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2,85</w:t>
            </w:r>
          </w:p>
        </w:tc>
      </w:tr>
      <w:tr w:rsidR="00DE7238" w:rsidRPr="00F12BFB" w:rsidTr="004B56C1">
        <w:trPr>
          <w:trHeight w:val="319"/>
        </w:trPr>
        <w:tc>
          <w:tcPr>
            <w:tcW w:w="6442"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Теплоснабжение тыс. Гкал</w:t>
            </w:r>
          </w:p>
        </w:tc>
        <w:tc>
          <w:tcPr>
            <w:tcW w:w="1718"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3,37</w:t>
            </w:r>
          </w:p>
        </w:tc>
        <w:tc>
          <w:tcPr>
            <w:tcW w:w="1540"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3,4</w:t>
            </w:r>
          </w:p>
        </w:tc>
      </w:tr>
      <w:tr w:rsidR="00DE7238" w:rsidRPr="00F12BFB" w:rsidTr="004B56C1">
        <w:trPr>
          <w:trHeight w:val="319"/>
        </w:trPr>
        <w:tc>
          <w:tcPr>
            <w:tcW w:w="6442"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Газоснабжение млн.м.куб</w:t>
            </w:r>
          </w:p>
        </w:tc>
        <w:tc>
          <w:tcPr>
            <w:tcW w:w="1718"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4,3</w:t>
            </w:r>
          </w:p>
        </w:tc>
        <w:tc>
          <w:tcPr>
            <w:tcW w:w="1540"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4,8</w:t>
            </w:r>
          </w:p>
        </w:tc>
      </w:tr>
      <w:tr w:rsidR="00DE7238" w:rsidRPr="00F12BFB" w:rsidTr="004B56C1">
        <w:trPr>
          <w:trHeight w:val="335"/>
        </w:trPr>
        <w:tc>
          <w:tcPr>
            <w:tcW w:w="6442"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Утилизация ТБО, тыс. м.куб</w:t>
            </w:r>
          </w:p>
        </w:tc>
        <w:tc>
          <w:tcPr>
            <w:tcW w:w="1718"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0,6</w:t>
            </w:r>
          </w:p>
        </w:tc>
        <w:tc>
          <w:tcPr>
            <w:tcW w:w="1540" w:type="dxa"/>
          </w:tcPr>
          <w:p w:rsidR="00DE7238" w:rsidRPr="00F12BFB" w:rsidRDefault="00DE7238" w:rsidP="004B56C1">
            <w:pPr>
              <w:pStyle w:val="1"/>
              <w:tabs>
                <w:tab w:val="left" w:pos="1103"/>
              </w:tabs>
              <w:spacing w:after="0" w:line="240" w:lineRule="auto"/>
              <w:ind w:left="0"/>
              <w:jc w:val="both"/>
              <w:rPr>
                <w:rFonts w:ascii="Times New Roman" w:hAnsi="Times New Roman"/>
                <w:sz w:val="28"/>
                <w:szCs w:val="28"/>
              </w:rPr>
            </w:pPr>
            <w:r w:rsidRPr="00F12BFB">
              <w:rPr>
                <w:rFonts w:ascii="Times New Roman" w:hAnsi="Times New Roman"/>
                <w:sz w:val="28"/>
                <w:szCs w:val="28"/>
              </w:rPr>
              <w:t>0,85</w:t>
            </w:r>
          </w:p>
        </w:tc>
      </w:tr>
    </w:tbl>
    <w:p w:rsidR="00DE7238" w:rsidRPr="00D16F09" w:rsidRDefault="00DE7238" w:rsidP="00DE7238">
      <w:pPr>
        <w:pStyle w:val="1"/>
        <w:tabs>
          <w:tab w:val="left" w:pos="426"/>
        </w:tabs>
        <w:spacing w:after="0" w:line="240" w:lineRule="auto"/>
        <w:ind w:left="0"/>
        <w:jc w:val="both"/>
        <w:rPr>
          <w:rFonts w:ascii="Times New Roman" w:hAnsi="Times New Roman"/>
          <w:b/>
          <w:color w:val="FF0000"/>
          <w:sz w:val="32"/>
          <w:szCs w:val="32"/>
        </w:rPr>
      </w:pPr>
    </w:p>
    <w:p w:rsidR="00DE7238" w:rsidRPr="00DC2DCC" w:rsidRDefault="00DE7238" w:rsidP="00DE7238">
      <w:pPr>
        <w:pStyle w:val="1"/>
        <w:tabs>
          <w:tab w:val="left" w:pos="426"/>
        </w:tabs>
        <w:spacing w:after="0" w:line="240" w:lineRule="auto"/>
        <w:ind w:left="0"/>
        <w:jc w:val="both"/>
        <w:rPr>
          <w:rFonts w:ascii="Times New Roman" w:hAnsi="Times New Roman"/>
          <w:b/>
          <w:sz w:val="32"/>
          <w:szCs w:val="32"/>
        </w:rPr>
      </w:pPr>
      <w:r>
        <w:rPr>
          <w:rFonts w:ascii="Times New Roman" w:hAnsi="Times New Roman"/>
          <w:b/>
          <w:sz w:val="32"/>
          <w:szCs w:val="32"/>
        </w:rPr>
        <w:t>7.</w:t>
      </w:r>
      <w:r w:rsidRPr="00DC2DCC">
        <w:rPr>
          <w:rFonts w:ascii="Times New Roman" w:hAnsi="Times New Roman"/>
          <w:b/>
          <w:sz w:val="32"/>
          <w:szCs w:val="32"/>
        </w:rPr>
        <w:t xml:space="preserve">Перечень предприятий, включенных  в </w:t>
      </w:r>
      <w:r>
        <w:rPr>
          <w:rFonts w:ascii="Times New Roman" w:hAnsi="Times New Roman"/>
          <w:b/>
          <w:sz w:val="32"/>
          <w:szCs w:val="32"/>
        </w:rPr>
        <w:t>П</w:t>
      </w:r>
      <w:r w:rsidRPr="00DC2DCC">
        <w:rPr>
          <w:rFonts w:ascii="Times New Roman" w:hAnsi="Times New Roman"/>
          <w:b/>
          <w:sz w:val="32"/>
          <w:szCs w:val="32"/>
        </w:rPr>
        <w:t>рограмму  развития систем  коммунальной инфраструктуры  на территории МО Васильевский сельсовет</w:t>
      </w:r>
    </w:p>
    <w:p w:rsidR="00DE7238" w:rsidRPr="00E46B6B" w:rsidRDefault="00DE7238" w:rsidP="00DE7238">
      <w:pPr>
        <w:pStyle w:val="1"/>
        <w:tabs>
          <w:tab w:val="left" w:pos="426"/>
        </w:tabs>
        <w:spacing w:after="0" w:line="240" w:lineRule="auto"/>
        <w:ind w:left="426" w:hanging="426"/>
        <w:rPr>
          <w:rFonts w:ascii="Times New Roman" w:hAnsi="Times New Roman"/>
          <w:sz w:val="28"/>
          <w:szCs w:val="28"/>
        </w:rPr>
      </w:pPr>
    </w:p>
    <w:p w:rsidR="00DE7238" w:rsidRPr="00DC2DCC" w:rsidRDefault="00DE7238" w:rsidP="00DE7238">
      <w:pPr>
        <w:pStyle w:val="1"/>
        <w:numPr>
          <w:ilvl w:val="1"/>
          <w:numId w:val="4"/>
        </w:numPr>
        <w:tabs>
          <w:tab w:val="left" w:pos="426"/>
        </w:tabs>
        <w:spacing w:after="0" w:line="240" w:lineRule="auto"/>
        <w:ind w:left="0" w:firstLine="0"/>
        <w:rPr>
          <w:rFonts w:ascii="Times New Roman" w:hAnsi="Times New Roman"/>
          <w:b/>
          <w:sz w:val="28"/>
          <w:szCs w:val="28"/>
        </w:rPr>
      </w:pPr>
      <w:r w:rsidRPr="00DC2DCC">
        <w:rPr>
          <w:rFonts w:ascii="Times New Roman" w:hAnsi="Times New Roman"/>
          <w:b/>
          <w:sz w:val="28"/>
          <w:szCs w:val="28"/>
        </w:rPr>
        <w:t xml:space="preserve">Водоснабжение и водоотведение </w:t>
      </w:r>
    </w:p>
    <w:p w:rsidR="00DE7238" w:rsidRPr="00D16F09" w:rsidRDefault="00DE7238" w:rsidP="00DE7238">
      <w:pPr>
        <w:tabs>
          <w:tab w:val="left" w:pos="426"/>
        </w:tabs>
        <w:ind w:left="426" w:hanging="426"/>
        <w:rPr>
          <w:rFonts w:ascii="Times New Roman" w:eastAsia="Times New Roman" w:hAnsi="Times New Roman" w:cs="Times New Roman"/>
          <w:sz w:val="28"/>
          <w:szCs w:val="28"/>
        </w:rPr>
      </w:pPr>
      <w:r w:rsidRPr="00D16F09">
        <w:rPr>
          <w:rFonts w:ascii="Times New Roman" w:eastAsia="Times New Roman" w:hAnsi="Times New Roman" w:cs="Times New Roman"/>
          <w:sz w:val="28"/>
          <w:szCs w:val="28"/>
        </w:rPr>
        <w:t>- ООО «Водоканал»</w:t>
      </w:r>
    </w:p>
    <w:p w:rsidR="00DE7238" w:rsidRPr="00D16F09" w:rsidRDefault="00DE7238" w:rsidP="00DE7238">
      <w:pPr>
        <w:tabs>
          <w:tab w:val="left" w:pos="426"/>
        </w:tabs>
        <w:ind w:left="426" w:hanging="426"/>
        <w:rPr>
          <w:rFonts w:ascii="Times New Roman" w:eastAsia="Times New Roman" w:hAnsi="Times New Roman" w:cs="Times New Roman"/>
          <w:sz w:val="28"/>
          <w:szCs w:val="28"/>
        </w:rPr>
      </w:pPr>
      <w:r w:rsidRPr="00D16F09">
        <w:rPr>
          <w:rFonts w:ascii="Times New Roman" w:eastAsia="Times New Roman" w:hAnsi="Times New Roman" w:cs="Times New Roman"/>
          <w:sz w:val="28"/>
          <w:szCs w:val="28"/>
        </w:rPr>
        <w:t>- ООО «Теплосеть»</w:t>
      </w:r>
    </w:p>
    <w:p w:rsidR="00DE7238" w:rsidRPr="00D16F09" w:rsidRDefault="00DE7238" w:rsidP="00DE7238">
      <w:pPr>
        <w:tabs>
          <w:tab w:val="left" w:pos="426"/>
        </w:tabs>
        <w:ind w:left="426" w:hanging="426"/>
        <w:rPr>
          <w:rFonts w:ascii="Times New Roman" w:eastAsia="Times New Roman" w:hAnsi="Times New Roman" w:cs="Times New Roman"/>
          <w:sz w:val="28"/>
          <w:szCs w:val="28"/>
        </w:rPr>
      </w:pPr>
    </w:p>
    <w:p w:rsidR="00DE7238" w:rsidRPr="00D16F09" w:rsidRDefault="00DE7238" w:rsidP="00DE7238">
      <w:pPr>
        <w:tabs>
          <w:tab w:val="left" w:pos="426"/>
        </w:tabs>
        <w:ind w:left="426" w:hanging="426"/>
        <w:rPr>
          <w:rFonts w:ascii="Times New Roman" w:eastAsia="Times New Roman" w:hAnsi="Times New Roman" w:cs="Times New Roman"/>
          <w:b/>
          <w:sz w:val="28"/>
          <w:szCs w:val="28"/>
        </w:rPr>
      </w:pPr>
      <w:r w:rsidRPr="00D16F09">
        <w:rPr>
          <w:rFonts w:ascii="Times New Roman" w:eastAsia="Times New Roman" w:hAnsi="Times New Roman" w:cs="Times New Roman"/>
          <w:b/>
          <w:sz w:val="28"/>
          <w:szCs w:val="28"/>
        </w:rPr>
        <w:t>7.2 Электроснабжение</w:t>
      </w:r>
    </w:p>
    <w:p w:rsidR="00DE7238" w:rsidRPr="00D16F09" w:rsidRDefault="00DE7238" w:rsidP="00DE7238">
      <w:pPr>
        <w:tabs>
          <w:tab w:val="left" w:pos="426"/>
        </w:tabs>
        <w:ind w:left="426" w:hanging="426"/>
        <w:jc w:val="both"/>
        <w:rPr>
          <w:rFonts w:ascii="Times New Roman" w:eastAsia="Times New Roman" w:hAnsi="Times New Roman" w:cs="Times New Roman"/>
          <w:sz w:val="28"/>
          <w:szCs w:val="28"/>
        </w:rPr>
      </w:pPr>
      <w:r w:rsidRPr="00D16F09">
        <w:rPr>
          <w:rFonts w:ascii="Times New Roman" w:eastAsia="Times New Roman" w:hAnsi="Times New Roman" w:cs="Times New Roman"/>
          <w:sz w:val="28"/>
          <w:szCs w:val="28"/>
        </w:rPr>
        <w:t xml:space="preserve">- Саракташский РЭС ПО ЦЭС филиал ОАО «МРСК Волги» </w:t>
      </w:r>
      <w:proofErr w:type="gramStart"/>
      <w:r w:rsidRPr="00D16F09">
        <w:rPr>
          <w:rFonts w:ascii="Times New Roman" w:eastAsia="Times New Roman" w:hAnsi="Times New Roman" w:cs="Times New Roman"/>
          <w:sz w:val="28"/>
          <w:szCs w:val="28"/>
        </w:rPr>
        <w:t>-«</w:t>
      </w:r>
      <w:proofErr w:type="spellStart"/>
      <w:proofErr w:type="gramEnd"/>
      <w:r w:rsidRPr="00D16F09">
        <w:rPr>
          <w:rFonts w:ascii="Times New Roman" w:eastAsia="Times New Roman" w:hAnsi="Times New Roman" w:cs="Times New Roman"/>
          <w:sz w:val="28"/>
          <w:szCs w:val="28"/>
        </w:rPr>
        <w:t>Оренбургэнерго</w:t>
      </w:r>
      <w:proofErr w:type="spellEnd"/>
      <w:r w:rsidRPr="00D16F09">
        <w:rPr>
          <w:rFonts w:ascii="Times New Roman" w:eastAsia="Times New Roman" w:hAnsi="Times New Roman" w:cs="Times New Roman"/>
          <w:sz w:val="28"/>
          <w:szCs w:val="28"/>
        </w:rPr>
        <w:t>»</w:t>
      </w:r>
    </w:p>
    <w:p w:rsidR="00DE7238" w:rsidRDefault="00DE7238" w:rsidP="00DE7238">
      <w:pPr>
        <w:tabs>
          <w:tab w:val="left" w:pos="426"/>
        </w:tabs>
        <w:ind w:left="426" w:hanging="426"/>
        <w:jc w:val="both"/>
        <w:rPr>
          <w:rFonts w:ascii="Calibri" w:eastAsia="Times New Roman" w:hAnsi="Calibri" w:cs="Times New Roman"/>
          <w:sz w:val="28"/>
          <w:szCs w:val="28"/>
        </w:rPr>
      </w:pPr>
    </w:p>
    <w:p w:rsidR="00DE7238" w:rsidRPr="00D16F09" w:rsidRDefault="00DE7238" w:rsidP="00DE7238">
      <w:pPr>
        <w:tabs>
          <w:tab w:val="left" w:pos="426"/>
        </w:tabs>
        <w:ind w:left="426" w:hanging="426"/>
        <w:rPr>
          <w:rFonts w:ascii="Times New Roman" w:eastAsia="Times New Roman" w:hAnsi="Times New Roman" w:cs="Times New Roman"/>
          <w:b/>
          <w:sz w:val="28"/>
          <w:szCs w:val="28"/>
        </w:rPr>
      </w:pPr>
      <w:r w:rsidRPr="00D16F09">
        <w:rPr>
          <w:rFonts w:ascii="Times New Roman" w:eastAsia="Times New Roman" w:hAnsi="Times New Roman" w:cs="Times New Roman"/>
          <w:b/>
          <w:sz w:val="28"/>
          <w:szCs w:val="28"/>
        </w:rPr>
        <w:t>7.3 Газоснабжение</w:t>
      </w:r>
    </w:p>
    <w:p w:rsidR="00DE7238" w:rsidRPr="00D16F09" w:rsidRDefault="00DE7238" w:rsidP="00DE7238">
      <w:pPr>
        <w:tabs>
          <w:tab w:val="left" w:pos="426"/>
        </w:tabs>
        <w:ind w:left="426" w:hanging="426"/>
        <w:rPr>
          <w:rFonts w:ascii="Times New Roman" w:eastAsia="Times New Roman" w:hAnsi="Times New Roman" w:cs="Times New Roman"/>
          <w:sz w:val="28"/>
          <w:szCs w:val="28"/>
        </w:rPr>
      </w:pPr>
      <w:r w:rsidRPr="00D16F09">
        <w:rPr>
          <w:rFonts w:ascii="Times New Roman" w:eastAsia="Times New Roman" w:hAnsi="Times New Roman" w:cs="Times New Roman"/>
          <w:sz w:val="28"/>
          <w:szCs w:val="28"/>
        </w:rPr>
        <w:t>- Саракташский КЭС  ОАО «Газпром газораспределение Оренбург»</w:t>
      </w:r>
    </w:p>
    <w:p w:rsidR="00DE7238" w:rsidRPr="00D16F09" w:rsidRDefault="00DE7238" w:rsidP="00DE7238">
      <w:pPr>
        <w:tabs>
          <w:tab w:val="left" w:pos="426"/>
        </w:tabs>
        <w:ind w:left="426" w:hanging="426"/>
        <w:rPr>
          <w:rFonts w:ascii="Times New Roman" w:eastAsia="Times New Roman" w:hAnsi="Times New Roman" w:cs="Times New Roman"/>
          <w:sz w:val="28"/>
          <w:szCs w:val="28"/>
        </w:rPr>
      </w:pPr>
    </w:p>
    <w:p w:rsidR="00DE7238" w:rsidRPr="00D16F09" w:rsidRDefault="00DE7238" w:rsidP="00DE7238">
      <w:pPr>
        <w:tabs>
          <w:tab w:val="left" w:pos="426"/>
        </w:tabs>
        <w:ind w:left="426" w:hanging="426"/>
        <w:rPr>
          <w:rFonts w:ascii="Times New Roman" w:eastAsia="Times New Roman" w:hAnsi="Times New Roman" w:cs="Times New Roman"/>
          <w:b/>
          <w:sz w:val="28"/>
          <w:szCs w:val="28"/>
        </w:rPr>
      </w:pPr>
      <w:r w:rsidRPr="00D16F09">
        <w:rPr>
          <w:rFonts w:ascii="Times New Roman" w:eastAsia="Times New Roman" w:hAnsi="Times New Roman" w:cs="Times New Roman"/>
          <w:b/>
          <w:sz w:val="28"/>
          <w:szCs w:val="28"/>
        </w:rPr>
        <w:t>7.4 Утилизация ТКО</w:t>
      </w:r>
    </w:p>
    <w:p w:rsidR="00DE7238" w:rsidRPr="00F12BFB" w:rsidRDefault="00DE7238" w:rsidP="00DE7238">
      <w:pPr>
        <w:tabs>
          <w:tab w:val="left" w:pos="426"/>
        </w:tabs>
        <w:ind w:left="426" w:hanging="426"/>
        <w:rPr>
          <w:rFonts w:ascii="Times New Roman" w:eastAsia="Times New Roman" w:hAnsi="Times New Roman" w:cs="Times New Roman"/>
          <w:sz w:val="28"/>
          <w:szCs w:val="28"/>
        </w:rPr>
      </w:pPr>
      <w:r w:rsidRPr="00F12BFB">
        <w:rPr>
          <w:rFonts w:ascii="Times New Roman" w:eastAsia="Times New Roman" w:hAnsi="Times New Roman" w:cs="Times New Roman"/>
          <w:sz w:val="28"/>
          <w:szCs w:val="28"/>
        </w:rPr>
        <w:t xml:space="preserve">- ООО «Природа» </w:t>
      </w:r>
    </w:p>
    <w:p w:rsidR="00DE7238" w:rsidRDefault="00DE7238" w:rsidP="00DE7238">
      <w:pPr>
        <w:tabs>
          <w:tab w:val="left" w:pos="426"/>
        </w:tabs>
        <w:ind w:left="426" w:hanging="426"/>
        <w:rPr>
          <w:rFonts w:ascii="Calibri" w:eastAsia="Times New Roman" w:hAnsi="Calibri" w:cs="Times New Roman"/>
          <w:sz w:val="28"/>
          <w:szCs w:val="28"/>
        </w:rPr>
      </w:pPr>
    </w:p>
    <w:p w:rsidR="00DE7238" w:rsidRDefault="00DE7238" w:rsidP="00DE7238">
      <w:pPr>
        <w:tabs>
          <w:tab w:val="left" w:pos="426"/>
        </w:tabs>
        <w:ind w:left="426" w:hanging="426"/>
        <w:rPr>
          <w:rFonts w:ascii="Calibri" w:eastAsia="Times New Roman" w:hAnsi="Calibri" w:cs="Times New Roman"/>
          <w:sz w:val="28"/>
          <w:szCs w:val="28"/>
        </w:rPr>
      </w:pPr>
    </w:p>
    <w:p w:rsidR="00DE7238" w:rsidRPr="00DC2DCC" w:rsidRDefault="00DE7238" w:rsidP="00DE7238">
      <w:pPr>
        <w:pStyle w:val="1"/>
        <w:numPr>
          <w:ilvl w:val="0"/>
          <w:numId w:val="4"/>
        </w:numPr>
        <w:tabs>
          <w:tab w:val="left" w:pos="426"/>
        </w:tabs>
        <w:spacing w:after="0" w:line="240" w:lineRule="auto"/>
        <w:ind w:left="0" w:firstLine="0"/>
        <w:jc w:val="center"/>
        <w:rPr>
          <w:rFonts w:ascii="Times New Roman" w:hAnsi="Times New Roman"/>
          <w:b/>
          <w:sz w:val="32"/>
          <w:szCs w:val="32"/>
        </w:rPr>
      </w:pPr>
      <w:r w:rsidRPr="00DC2DCC">
        <w:rPr>
          <w:rFonts w:ascii="Times New Roman" w:hAnsi="Times New Roman"/>
          <w:b/>
          <w:sz w:val="32"/>
          <w:szCs w:val="32"/>
        </w:rPr>
        <w:t xml:space="preserve">Перечень мероприятий </w:t>
      </w:r>
      <w:r>
        <w:rPr>
          <w:rFonts w:ascii="Times New Roman" w:hAnsi="Times New Roman"/>
          <w:b/>
          <w:sz w:val="32"/>
          <w:szCs w:val="32"/>
        </w:rPr>
        <w:t>П</w:t>
      </w:r>
      <w:r w:rsidRPr="00DC2DCC">
        <w:rPr>
          <w:rFonts w:ascii="Times New Roman" w:hAnsi="Times New Roman"/>
          <w:b/>
          <w:sz w:val="32"/>
          <w:szCs w:val="32"/>
        </w:rPr>
        <w:t>рограммы,  обеспечивающих  достижение целевых  показателей</w:t>
      </w:r>
    </w:p>
    <w:p w:rsidR="00DE7238" w:rsidRDefault="00DE7238" w:rsidP="00DE7238">
      <w:pPr>
        <w:pStyle w:val="1"/>
        <w:tabs>
          <w:tab w:val="left" w:pos="426"/>
        </w:tabs>
        <w:spacing w:after="0" w:line="240" w:lineRule="auto"/>
        <w:ind w:left="426" w:hanging="426"/>
        <w:rPr>
          <w:rFonts w:ascii="Times New Roman" w:hAnsi="Times New Roman"/>
          <w:b/>
          <w:sz w:val="32"/>
          <w:szCs w:val="32"/>
        </w:rPr>
      </w:pPr>
    </w:p>
    <w:p w:rsidR="00DE7238" w:rsidRDefault="00DE7238" w:rsidP="00DE7238">
      <w:pPr>
        <w:pStyle w:val="1"/>
        <w:tabs>
          <w:tab w:val="left" w:pos="426"/>
        </w:tabs>
        <w:spacing w:after="0" w:line="240" w:lineRule="auto"/>
        <w:ind w:left="0" w:firstLine="709"/>
        <w:rPr>
          <w:rFonts w:ascii="Times New Roman" w:hAnsi="Times New Roman"/>
          <w:sz w:val="28"/>
          <w:szCs w:val="28"/>
        </w:rPr>
      </w:pPr>
      <w:r>
        <w:rPr>
          <w:rFonts w:ascii="Times New Roman" w:hAnsi="Times New Roman"/>
          <w:sz w:val="28"/>
          <w:szCs w:val="28"/>
        </w:rPr>
        <w:t>На территории МО Васильевский сельсовет необходимо  выполнить следующие мероприятия  в области  развития  инженерной инфраструктуры:</w:t>
      </w:r>
    </w:p>
    <w:p w:rsidR="00DE7238" w:rsidRDefault="00DE7238" w:rsidP="00DE7238">
      <w:pPr>
        <w:pStyle w:val="1"/>
        <w:tabs>
          <w:tab w:val="left" w:pos="426"/>
        </w:tabs>
        <w:spacing w:after="0" w:line="240" w:lineRule="auto"/>
        <w:ind w:left="426" w:hanging="426"/>
        <w:rPr>
          <w:rFonts w:ascii="Times New Roman" w:hAnsi="Times New Roman"/>
          <w:sz w:val="28"/>
          <w:szCs w:val="28"/>
        </w:rPr>
      </w:pPr>
    </w:p>
    <w:p w:rsidR="00DE7238" w:rsidRPr="00DC2DCC" w:rsidRDefault="00DE7238" w:rsidP="00DE7238">
      <w:pPr>
        <w:pStyle w:val="1"/>
        <w:numPr>
          <w:ilvl w:val="1"/>
          <w:numId w:val="3"/>
        </w:numPr>
        <w:tabs>
          <w:tab w:val="left" w:pos="426"/>
        </w:tabs>
        <w:spacing w:after="0" w:line="240" w:lineRule="auto"/>
        <w:ind w:left="0" w:firstLine="0"/>
        <w:rPr>
          <w:rFonts w:ascii="Times New Roman" w:hAnsi="Times New Roman"/>
          <w:b/>
          <w:sz w:val="28"/>
          <w:szCs w:val="28"/>
        </w:rPr>
      </w:pPr>
      <w:r>
        <w:rPr>
          <w:rFonts w:ascii="Times New Roman" w:hAnsi="Times New Roman"/>
          <w:b/>
          <w:sz w:val="28"/>
          <w:szCs w:val="28"/>
        </w:rPr>
        <w:t>Водоснабжение. На период до 2033</w:t>
      </w:r>
      <w:r w:rsidRPr="00DC2DCC">
        <w:rPr>
          <w:rFonts w:ascii="Times New Roman" w:hAnsi="Times New Roman"/>
          <w:b/>
          <w:sz w:val="28"/>
          <w:szCs w:val="28"/>
        </w:rPr>
        <w:t xml:space="preserve"> года </w:t>
      </w:r>
    </w:p>
    <w:p w:rsidR="00DE7238" w:rsidRDefault="00DE7238" w:rsidP="00DE7238">
      <w:pPr>
        <w:pStyle w:val="1"/>
        <w:tabs>
          <w:tab w:val="left" w:pos="426"/>
        </w:tabs>
        <w:spacing w:after="0" w:line="240" w:lineRule="auto"/>
        <w:ind w:left="426"/>
        <w:rPr>
          <w:rFonts w:ascii="Times New Roman" w:hAnsi="Times New Roman"/>
          <w:sz w:val="28"/>
          <w:szCs w:val="28"/>
        </w:rPr>
      </w:pP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ремонт водопроводных сетей в селах Васильевка, </w:t>
      </w:r>
      <w:proofErr w:type="spellStart"/>
      <w:r>
        <w:rPr>
          <w:rFonts w:ascii="Times New Roman" w:hAnsi="Times New Roman"/>
          <w:sz w:val="28"/>
          <w:szCs w:val="28"/>
        </w:rPr>
        <w:t>Покурлей</w:t>
      </w:r>
      <w:proofErr w:type="spellEnd"/>
      <w:r>
        <w:rPr>
          <w:rFonts w:ascii="Times New Roman" w:hAnsi="Times New Roman"/>
          <w:sz w:val="28"/>
          <w:szCs w:val="28"/>
        </w:rPr>
        <w:t xml:space="preserve"> и Новоселки.</w:t>
      </w:r>
    </w:p>
    <w:p w:rsidR="00DE7238" w:rsidRDefault="00DE7238" w:rsidP="00DE7238">
      <w:pPr>
        <w:pStyle w:val="1"/>
        <w:tabs>
          <w:tab w:val="left" w:pos="426"/>
        </w:tabs>
        <w:spacing w:after="0" w:line="240" w:lineRule="auto"/>
        <w:ind w:left="426" w:hanging="426"/>
        <w:rPr>
          <w:rFonts w:ascii="Times New Roman" w:hAnsi="Times New Roman"/>
          <w:sz w:val="28"/>
          <w:szCs w:val="28"/>
        </w:rPr>
      </w:pPr>
    </w:p>
    <w:p w:rsidR="00DE7238" w:rsidRPr="00264D4A" w:rsidRDefault="00DE7238" w:rsidP="00DE7238">
      <w:pPr>
        <w:pStyle w:val="1"/>
        <w:numPr>
          <w:ilvl w:val="1"/>
          <w:numId w:val="3"/>
        </w:numPr>
        <w:tabs>
          <w:tab w:val="left" w:pos="426"/>
        </w:tabs>
        <w:spacing w:after="0" w:line="240" w:lineRule="auto"/>
        <w:ind w:left="426"/>
        <w:rPr>
          <w:rFonts w:ascii="Times New Roman" w:hAnsi="Times New Roman"/>
          <w:b/>
          <w:sz w:val="28"/>
          <w:szCs w:val="28"/>
        </w:rPr>
      </w:pPr>
      <w:r>
        <w:rPr>
          <w:rFonts w:ascii="Times New Roman" w:hAnsi="Times New Roman"/>
          <w:b/>
          <w:sz w:val="28"/>
          <w:szCs w:val="28"/>
        </w:rPr>
        <w:t>Водоотведение. На период до 2033</w:t>
      </w:r>
      <w:r w:rsidRPr="00264D4A">
        <w:rPr>
          <w:rFonts w:ascii="Times New Roman" w:hAnsi="Times New Roman"/>
          <w:b/>
          <w:sz w:val="28"/>
          <w:szCs w:val="28"/>
        </w:rPr>
        <w:t xml:space="preserve"> года </w:t>
      </w:r>
    </w:p>
    <w:p w:rsidR="00DE7238" w:rsidRDefault="00DE7238" w:rsidP="00DE7238">
      <w:pPr>
        <w:pStyle w:val="1"/>
        <w:tabs>
          <w:tab w:val="left" w:pos="426"/>
        </w:tabs>
        <w:spacing w:after="0" w:line="240" w:lineRule="auto"/>
        <w:ind w:left="1530"/>
        <w:rPr>
          <w:rFonts w:ascii="Times New Roman" w:hAnsi="Times New Roman"/>
          <w:sz w:val="28"/>
          <w:szCs w:val="28"/>
        </w:rPr>
      </w:pPr>
    </w:p>
    <w:p w:rsidR="00DE7238" w:rsidRDefault="00DE7238" w:rsidP="00DE7238">
      <w:pPr>
        <w:pStyle w:val="1"/>
        <w:tabs>
          <w:tab w:val="left" w:pos="426"/>
        </w:tabs>
        <w:spacing w:after="0" w:line="24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 Прокладка напорного коллектора вдоль домов по улице Дружбы  протяженностью </w:t>
      </w:r>
      <w:smartTag w:uri="urn:schemas-microsoft-com:office:smarttags" w:element="metricconverter">
        <w:smartTagPr>
          <w:attr w:name="ProductID" w:val="600 метров"/>
        </w:smartTagPr>
        <w:r>
          <w:rPr>
            <w:rFonts w:ascii="Times New Roman" w:hAnsi="Times New Roman"/>
            <w:sz w:val="28"/>
            <w:szCs w:val="28"/>
          </w:rPr>
          <w:t>600 метров</w:t>
        </w:r>
      </w:smartTag>
      <w:r>
        <w:rPr>
          <w:rFonts w:ascii="Times New Roman" w:hAnsi="Times New Roman"/>
          <w:sz w:val="28"/>
          <w:szCs w:val="28"/>
        </w:rPr>
        <w:t xml:space="preserve"> и </w:t>
      </w:r>
      <w:r w:rsidRPr="00AA75F8">
        <w:rPr>
          <w:rFonts w:ascii="Times New Roman" w:hAnsi="Times New Roman"/>
          <w:sz w:val="28"/>
          <w:szCs w:val="28"/>
        </w:rPr>
        <w:t xml:space="preserve">строительство </w:t>
      </w:r>
      <w:r w:rsidRPr="00A6493A">
        <w:rPr>
          <w:rFonts w:ascii="Times New Roman" w:hAnsi="Times New Roman"/>
          <w:sz w:val="28"/>
          <w:szCs w:val="28"/>
        </w:rPr>
        <w:t>центрального водоотводного</w:t>
      </w:r>
      <w:r>
        <w:rPr>
          <w:rFonts w:ascii="Times New Roman" w:hAnsi="Times New Roman"/>
          <w:sz w:val="28"/>
          <w:szCs w:val="28"/>
        </w:rPr>
        <w:t xml:space="preserve"> </w:t>
      </w:r>
      <w:r w:rsidRPr="00AA75F8">
        <w:rPr>
          <w:rFonts w:ascii="Times New Roman" w:hAnsi="Times New Roman"/>
          <w:sz w:val="28"/>
          <w:szCs w:val="28"/>
        </w:rPr>
        <w:t>сборника.</w:t>
      </w:r>
    </w:p>
    <w:p w:rsidR="00DE7238" w:rsidRDefault="00DE7238" w:rsidP="00DE7238">
      <w:pPr>
        <w:pStyle w:val="1"/>
        <w:tabs>
          <w:tab w:val="left" w:pos="426"/>
        </w:tabs>
        <w:spacing w:after="0" w:line="240" w:lineRule="auto"/>
        <w:ind w:left="426" w:hanging="426"/>
        <w:rPr>
          <w:rFonts w:ascii="Times New Roman" w:hAnsi="Times New Roman"/>
          <w:sz w:val="28"/>
          <w:szCs w:val="28"/>
          <w:u w:val="single"/>
        </w:rPr>
      </w:pPr>
    </w:p>
    <w:p w:rsidR="00DE7238" w:rsidRPr="00264D4A" w:rsidRDefault="00DE7238" w:rsidP="00DE7238">
      <w:pPr>
        <w:pStyle w:val="1"/>
        <w:numPr>
          <w:ilvl w:val="1"/>
          <w:numId w:val="3"/>
        </w:numPr>
        <w:tabs>
          <w:tab w:val="left" w:pos="426"/>
        </w:tabs>
        <w:spacing w:after="0" w:line="240" w:lineRule="auto"/>
        <w:ind w:left="426"/>
        <w:rPr>
          <w:rFonts w:ascii="Times New Roman" w:hAnsi="Times New Roman"/>
          <w:b/>
          <w:sz w:val="28"/>
          <w:szCs w:val="28"/>
        </w:rPr>
      </w:pPr>
      <w:r w:rsidRPr="00264D4A">
        <w:rPr>
          <w:rFonts w:ascii="Times New Roman" w:hAnsi="Times New Roman"/>
          <w:b/>
          <w:sz w:val="28"/>
          <w:szCs w:val="28"/>
        </w:rPr>
        <w:t>Эле</w:t>
      </w:r>
      <w:r>
        <w:rPr>
          <w:rFonts w:ascii="Times New Roman" w:hAnsi="Times New Roman"/>
          <w:b/>
          <w:sz w:val="28"/>
          <w:szCs w:val="28"/>
        </w:rPr>
        <w:t>ктроснабжение. На период до 2033</w:t>
      </w:r>
      <w:r w:rsidRPr="00264D4A">
        <w:rPr>
          <w:rFonts w:ascii="Times New Roman" w:hAnsi="Times New Roman"/>
          <w:b/>
          <w:sz w:val="28"/>
          <w:szCs w:val="28"/>
        </w:rPr>
        <w:t xml:space="preserve">  года</w:t>
      </w:r>
    </w:p>
    <w:p w:rsidR="00DE7238" w:rsidRDefault="00DE7238" w:rsidP="00DE7238">
      <w:pPr>
        <w:pStyle w:val="1"/>
        <w:tabs>
          <w:tab w:val="left" w:pos="426"/>
        </w:tabs>
        <w:spacing w:after="0" w:line="240" w:lineRule="auto"/>
        <w:ind w:left="1530"/>
        <w:rPr>
          <w:rFonts w:ascii="Times New Roman" w:hAnsi="Times New Roman"/>
          <w:sz w:val="28"/>
          <w:szCs w:val="28"/>
        </w:rPr>
      </w:pPr>
    </w:p>
    <w:p w:rsidR="00DE7238" w:rsidRDefault="00DE7238" w:rsidP="00DE7238">
      <w:pPr>
        <w:pStyle w:val="1"/>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Проведение текущего ремонта  ЛЭП ВЛ-10кВт и ВЛ-0,4 кВт и подстанций. </w:t>
      </w:r>
    </w:p>
    <w:p w:rsidR="00DE7238" w:rsidRDefault="00DE7238" w:rsidP="00DE7238">
      <w:pPr>
        <w:pStyle w:val="1"/>
        <w:tabs>
          <w:tab w:val="left" w:pos="426"/>
        </w:tabs>
        <w:spacing w:after="0" w:line="240" w:lineRule="auto"/>
        <w:ind w:left="426" w:hanging="426"/>
        <w:jc w:val="both"/>
        <w:rPr>
          <w:rFonts w:ascii="Times New Roman" w:hAnsi="Times New Roman"/>
          <w:sz w:val="28"/>
          <w:szCs w:val="28"/>
        </w:rPr>
      </w:pPr>
    </w:p>
    <w:p w:rsidR="00DE7238" w:rsidRDefault="00DE7238" w:rsidP="00DE7238">
      <w:pPr>
        <w:pStyle w:val="1"/>
        <w:tabs>
          <w:tab w:val="left" w:pos="426"/>
        </w:tabs>
        <w:spacing w:after="0" w:line="240" w:lineRule="auto"/>
        <w:ind w:left="426" w:hanging="426"/>
        <w:jc w:val="both"/>
        <w:rPr>
          <w:rFonts w:ascii="Times New Roman" w:hAnsi="Times New Roman"/>
          <w:sz w:val="28"/>
          <w:szCs w:val="28"/>
        </w:rPr>
      </w:pPr>
    </w:p>
    <w:p w:rsidR="00DE7238" w:rsidRPr="00C10463" w:rsidRDefault="00DE7238" w:rsidP="00DE7238">
      <w:pPr>
        <w:pStyle w:val="1"/>
        <w:numPr>
          <w:ilvl w:val="1"/>
          <w:numId w:val="3"/>
        </w:numPr>
        <w:tabs>
          <w:tab w:val="left" w:pos="426"/>
        </w:tabs>
        <w:spacing w:after="0" w:line="240" w:lineRule="auto"/>
        <w:ind w:left="0" w:firstLine="0"/>
        <w:jc w:val="both"/>
        <w:rPr>
          <w:rFonts w:ascii="Times New Roman" w:hAnsi="Times New Roman"/>
          <w:b/>
          <w:sz w:val="28"/>
          <w:szCs w:val="28"/>
        </w:rPr>
      </w:pPr>
      <w:r w:rsidRPr="00DC0195">
        <w:rPr>
          <w:rFonts w:ascii="Times New Roman" w:hAnsi="Times New Roman"/>
          <w:b/>
          <w:sz w:val="28"/>
          <w:szCs w:val="28"/>
        </w:rPr>
        <w:t>Т</w:t>
      </w:r>
      <w:r>
        <w:rPr>
          <w:rFonts w:ascii="Times New Roman" w:hAnsi="Times New Roman"/>
          <w:b/>
          <w:sz w:val="28"/>
          <w:szCs w:val="28"/>
        </w:rPr>
        <w:t>еплоснабжение. На период до 2033</w:t>
      </w:r>
      <w:r w:rsidRPr="00DC0195">
        <w:rPr>
          <w:rFonts w:ascii="Times New Roman" w:hAnsi="Times New Roman"/>
          <w:b/>
          <w:sz w:val="28"/>
          <w:szCs w:val="28"/>
        </w:rPr>
        <w:t xml:space="preserve"> года. </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Теплоснабжение  потребителей МО Васильевский сельсовет  намечается от  существующих  источников. Отопление индивидуальной жилой  застройки – посредством  индивидуальных  генераторов  тепла  на газовом  топливе.</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Программой предполагается:</w:t>
      </w:r>
    </w:p>
    <w:p w:rsidR="00DE7238" w:rsidRPr="00526487"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Замена  одного</w:t>
      </w:r>
      <w:proofErr w:type="gramEnd"/>
      <w:r>
        <w:rPr>
          <w:rFonts w:ascii="Times New Roman" w:hAnsi="Times New Roman"/>
          <w:sz w:val="28"/>
          <w:szCs w:val="28"/>
        </w:rPr>
        <w:t xml:space="preserve"> насоса</w:t>
      </w:r>
      <w:r w:rsidRPr="00526487">
        <w:rPr>
          <w:rFonts w:ascii="Times New Roman" w:hAnsi="Times New Roman"/>
          <w:sz w:val="28"/>
          <w:szCs w:val="28"/>
        </w:rPr>
        <w:t xml:space="preserve">  на импортные в котельной  СОШ с. Васильевка, а также </w:t>
      </w:r>
      <w:r>
        <w:rPr>
          <w:rFonts w:ascii="Times New Roman" w:hAnsi="Times New Roman"/>
          <w:sz w:val="28"/>
          <w:szCs w:val="28"/>
        </w:rPr>
        <w:t xml:space="preserve">ремонт котельной, </w:t>
      </w:r>
      <w:r w:rsidRPr="00526487">
        <w:rPr>
          <w:rFonts w:ascii="Times New Roman" w:hAnsi="Times New Roman"/>
          <w:sz w:val="28"/>
          <w:szCs w:val="28"/>
        </w:rPr>
        <w:t xml:space="preserve"> на</w:t>
      </w:r>
      <w:r>
        <w:rPr>
          <w:rFonts w:ascii="Times New Roman" w:hAnsi="Times New Roman"/>
          <w:sz w:val="28"/>
          <w:szCs w:val="28"/>
        </w:rPr>
        <w:t xml:space="preserve">ружной  теплотрассы и наружных и внутренних теплосетей. Стоимость </w:t>
      </w:r>
      <w:proofErr w:type="gramStart"/>
      <w:r>
        <w:rPr>
          <w:rFonts w:ascii="Times New Roman" w:hAnsi="Times New Roman"/>
          <w:sz w:val="28"/>
          <w:szCs w:val="28"/>
        </w:rPr>
        <w:t>работ  0</w:t>
      </w:r>
      <w:proofErr w:type="gramEnd"/>
      <w:r>
        <w:rPr>
          <w:rFonts w:ascii="Times New Roman" w:hAnsi="Times New Roman"/>
          <w:sz w:val="28"/>
          <w:szCs w:val="28"/>
        </w:rPr>
        <w:t>,5 млн.</w:t>
      </w:r>
      <w:r w:rsidRPr="00526487">
        <w:rPr>
          <w:rFonts w:ascii="Times New Roman" w:hAnsi="Times New Roman"/>
          <w:sz w:val="28"/>
          <w:szCs w:val="28"/>
        </w:rPr>
        <w:t>руб.</w:t>
      </w:r>
    </w:p>
    <w:p w:rsidR="00DE7238" w:rsidRPr="00F12BFB" w:rsidRDefault="00DE7238" w:rsidP="00DE7238">
      <w:pPr>
        <w:pStyle w:val="1"/>
        <w:tabs>
          <w:tab w:val="left" w:pos="426"/>
        </w:tabs>
        <w:spacing w:after="0" w:line="240" w:lineRule="auto"/>
        <w:ind w:left="0" w:firstLine="709"/>
        <w:jc w:val="both"/>
        <w:rPr>
          <w:rFonts w:ascii="Times New Roman" w:hAnsi="Times New Roman"/>
          <w:sz w:val="28"/>
          <w:szCs w:val="28"/>
        </w:rPr>
      </w:pPr>
      <w:r w:rsidRPr="00F12BFB">
        <w:rPr>
          <w:rFonts w:ascii="Times New Roman" w:hAnsi="Times New Roman"/>
          <w:sz w:val="28"/>
          <w:szCs w:val="28"/>
        </w:rPr>
        <w:t xml:space="preserve">- Замена электрических котлов  на газовые котлы в сельских клубах сел </w:t>
      </w:r>
      <w:proofErr w:type="spellStart"/>
      <w:r w:rsidRPr="00F12BFB">
        <w:rPr>
          <w:rFonts w:ascii="Times New Roman" w:hAnsi="Times New Roman"/>
          <w:sz w:val="28"/>
          <w:szCs w:val="28"/>
        </w:rPr>
        <w:t>Кульчумово</w:t>
      </w:r>
      <w:proofErr w:type="spellEnd"/>
      <w:r w:rsidRPr="00F12BFB">
        <w:rPr>
          <w:rFonts w:ascii="Times New Roman" w:hAnsi="Times New Roman"/>
          <w:sz w:val="28"/>
          <w:szCs w:val="28"/>
        </w:rPr>
        <w:t xml:space="preserve"> и Новоселки. Ст</w:t>
      </w:r>
      <w:r>
        <w:rPr>
          <w:rFonts w:ascii="Times New Roman" w:hAnsi="Times New Roman"/>
          <w:sz w:val="28"/>
          <w:szCs w:val="28"/>
        </w:rPr>
        <w:t xml:space="preserve">оимость работ – 1,2 млн. </w:t>
      </w:r>
      <w:r w:rsidRPr="00F12BFB">
        <w:rPr>
          <w:rFonts w:ascii="Times New Roman" w:hAnsi="Times New Roman"/>
          <w:sz w:val="28"/>
          <w:szCs w:val="28"/>
        </w:rPr>
        <w:t xml:space="preserve"> рублей.</w:t>
      </w:r>
    </w:p>
    <w:p w:rsidR="00DE7238" w:rsidRPr="00F12BFB" w:rsidRDefault="00DE7238" w:rsidP="00DE7238">
      <w:pPr>
        <w:pStyle w:val="1"/>
        <w:tabs>
          <w:tab w:val="left" w:pos="426"/>
        </w:tabs>
        <w:spacing w:after="0" w:line="240" w:lineRule="auto"/>
        <w:ind w:left="426" w:hanging="426"/>
        <w:jc w:val="both"/>
        <w:rPr>
          <w:rFonts w:ascii="Times New Roman" w:hAnsi="Times New Roman"/>
          <w:sz w:val="28"/>
          <w:szCs w:val="28"/>
        </w:rPr>
      </w:pPr>
    </w:p>
    <w:p w:rsidR="00DE7238" w:rsidRPr="00F12BFB" w:rsidRDefault="00DE7238" w:rsidP="00DE7238">
      <w:pPr>
        <w:pStyle w:val="1"/>
        <w:tabs>
          <w:tab w:val="left" w:pos="426"/>
        </w:tabs>
        <w:spacing w:after="0" w:line="240" w:lineRule="auto"/>
        <w:ind w:left="426" w:hanging="426"/>
        <w:jc w:val="both"/>
        <w:rPr>
          <w:rFonts w:ascii="Times New Roman" w:hAnsi="Times New Roman"/>
          <w:sz w:val="28"/>
          <w:szCs w:val="28"/>
        </w:rPr>
      </w:pPr>
    </w:p>
    <w:p w:rsidR="00DE7238" w:rsidRDefault="00DE7238" w:rsidP="00DE7238">
      <w:pPr>
        <w:pStyle w:val="1"/>
        <w:numPr>
          <w:ilvl w:val="1"/>
          <w:numId w:val="3"/>
        </w:numPr>
        <w:tabs>
          <w:tab w:val="left" w:pos="426"/>
        </w:tabs>
        <w:spacing w:after="0" w:line="240" w:lineRule="auto"/>
        <w:ind w:left="0" w:firstLine="0"/>
        <w:jc w:val="both"/>
        <w:rPr>
          <w:rFonts w:ascii="Times New Roman" w:hAnsi="Times New Roman"/>
          <w:b/>
          <w:sz w:val="28"/>
          <w:szCs w:val="28"/>
        </w:rPr>
      </w:pPr>
      <w:r w:rsidRPr="007D50DE">
        <w:rPr>
          <w:rFonts w:ascii="Times New Roman" w:hAnsi="Times New Roman"/>
          <w:b/>
          <w:sz w:val="28"/>
          <w:szCs w:val="28"/>
        </w:rPr>
        <w:t>Газоснабжение</w:t>
      </w:r>
    </w:p>
    <w:p w:rsidR="00DE7238" w:rsidRPr="007D50DE" w:rsidRDefault="00DE7238" w:rsidP="00DE7238">
      <w:pPr>
        <w:pStyle w:val="1"/>
        <w:tabs>
          <w:tab w:val="left" w:pos="426"/>
        </w:tabs>
        <w:spacing w:after="0" w:line="240" w:lineRule="auto"/>
        <w:ind w:left="1530"/>
        <w:jc w:val="both"/>
        <w:rPr>
          <w:rFonts w:ascii="Times New Roman" w:hAnsi="Times New Roman"/>
          <w:b/>
          <w:sz w:val="28"/>
          <w:szCs w:val="28"/>
        </w:rPr>
      </w:pPr>
    </w:p>
    <w:p w:rsidR="00DE7238" w:rsidRDefault="00DE7238" w:rsidP="00DE7238">
      <w:pPr>
        <w:pStyle w:val="1"/>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Газоснабжение вновь строящихся индивидуальных  жилых домов  в населенных  пунктах  МО  планируется от существующих  газопроводов низкого давления.</w:t>
      </w:r>
    </w:p>
    <w:p w:rsidR="00DE7238" w:rsidRPr="00526487" w:rsidRDefault="00DE7238" w:rsidP="00DE7238">
      <w:pPr>
        <w:pStyle w:val="1"/>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перспективе необходимо строительство межпоселкового газопровода низкого давления  к деревне </w:t>
      </w:r>
      <w:proofErr w:type="spellStart"/>
      <w:r>
        <w:rPr>
          <w:rFonts w:ascii="Times New Roman" w:hAnsi="Times New Roman"/>
          <w:sz w:val="28"/>
          <w:szCs w:val="28"/>
        </w:rPr>
        <w:t>Райманово</w:t>
      </w:r>
      <w:proofErr w:type="spellEnd"/>
      <w:r>
        <w:rPr>
          <w:rFonts w:ascii="Times New Roman" w:hAnsi="Times New Roman"/>
          <w:sz w:val="28"/>
          <w:szCs w:val="28"/>
        </w:rPr>
        <w:t xml:space="preserve">. </w:t>
      </w:r>
      <w:r w:rsidRPr="007D50DE">
        <w:rPr>
          <w:rFonts w:ascii="Times New Roman" w:hAnsi="Times New Roman"/>
          <w:sz w:val="28"/>
          <w:szCs w:val="28"/>
        </w:rPr>
        <w:t>Ориентированная стои</w:t>
      </w:r>
      <w:r>
        <w:rPr>
          <w:rFonts w:ascii="Times New Roman" w:hAnsi="Times New Roman"/>
          <w:sz w:val="28"/>
          <w:szCs w:val="28"/>
        </w:rPr>
        <w:t xml:space="preserve">мость  работ – </w:t>
      </w:r>
      <w:r w:rsidRPr="00526487">
        <w:rPr>
          <w:rFonts w:ascii="Times New Roman" w:hAnsi="Times New Roman"/>
          <w:sz w:val="28"/>
          <w:szCs w:val="28"/>
        </w:rPr>
        <w:t>2,5-3,0 млн. руб.</w:t>
      </w:r>
    </w:p>
    <w:p w:rsidR="00DE7238" w:rsidRPr="002A6E65" w:rsidRDefault="00DE7238" w:rsidP="00DE7238">
      <w:pPr>
        <w:pStyle w:val="1"/>
        <w:tabs>
          <w:tab w:val="left" w:pos="284"/>
        </w:tabs>
        <w:spacing w:after="0" w:line="240" w:lineRule="auto"/>
        <w:ind w:left="0" w:firstLine="709"/>
        <w:jc w:val="both"/>
        <w:rPr>
          <w:rFonts w:ascii="Times New Roman" w:hAnsi="Times New Roman"/>
          <w:color w:val="FF0000"/>
          <w:sz w:val="28"/>
          <w:szCs w:val="28"/>
        </w:rPr>
      </w:pPr>
    </w:p>
    <w:p w:rsidR="00DE7238" w:rsidRPr="004931EF" w:rsidRDefault="00DE7238" w:rsidP="00DE7238">
      <w:pPr>
        <w:pStyle w:val="1"/>
        <w:tabs>
          <w:tab w:val="left" w:pos="284"/>
        </w:tabs>
        <w:spacing w:after="0" w:line="240" w:lineRule="auto"/>
        <w:ind w:left="0" w:firstLine="709"/>
        <w:jc w:val="both"/>
        <w:rPr>
          <w:rFonts w:ascii="Times New Roman" w:hAnsi="Times New Roman"/>
          <w:sz w:val="28"/>
          <w:szCs w:val="28"/>
        </w:rPr>
      </w:pPr>
    </w:p>
    <w:p w:rsidR="00DE7238" w:rsidRPr="00DC2DCC" w:rsidRDefault="00DE7238" w:rsidP="00DE7238">
      <w:pPr>
        <w:pStyle w:val="1"/>
        <w:numPr>
          <w:ilvl w:val="0"/>
          <w:numId w:val="4"/>
        </w:numPr>
        <w:tabs>
          <w:tab w:val="left" w:pos="426"/>
        </w:tabs>
        <w:spacing w:after="0" w:line="240" w:lineRule="auto"/>
        <w:ind w:left="0" w:firstLine="0"/>
        <w:jc w:val="center"/>
        <w:rPr>
          <w:rFonts w:ascii="Times New Roman" w:hAnsi="Times New Roman"/>
          <w:b/>
          <w:sz w:val="32"/>
          <w:szCs w:val="32"/>
        </w:rPr>
      </w:pPr>
      <w:r w:rsidRPr="00DC2DCC">
        <w:rPr>
          <w:rFonts w:ascii="Times New Roman" w:hAnsi="Times New Roman"/>
          <w:b/>
          <w:sz w:val="32"/>
          <w:szCs w:val="32"/>
        </w:rPr>
        <w:t xml:space="preserve">Реализация проекта организации  дорожного движения в МО </w:t>
      </w:r>
      <w:r>
        <w:rPr>
          <w:rFonts w:ascii="Times New Roman" w:hAnsi="Times New Roman"/>
          <w:b/>
          <w:sz w:val="32"/>
          <w:szCs w:val="32"/>
        </w:rPr>
        <w:t>В</w:t>
      </w:r>
      <w:r w:rsidRPr="00DC2DCC">
        <w:rPr>
          <w:rFonts w:ascii="Times New Roman" w:hAnsi="Times New Roman"/>
          <w:b/>
          <w:sz w:val="32"/>
          <w:szCs w:val="32"/>
        </w:rPr>
        <w:t>асильевский сельсовет.</w:t>
      </w:r>
    </w:p>
    <w:p w:rsidR="00DE7238" w:rsidRPr="005A7C14" w:rsidRDefault="00DE7238" w:rsidP="00DE7238">
      <w:pPr>
        <w:pStyle w:val="1"/>
        <w:tabs>
          <w:tab w:val="left" w:pos="426"/>
        </w:tabs>
        <w:spacing w:after="0" w:line="240" w:lineRule="auto"/>
        <w:ind w:left="709"/>
        <w:rPr>
          <w:rFonts w:ascii="Times New Roman" w:hAnsi="Times New Roman"/>
          <w:b/>
          <w:sz w:val="32"/>
          <w:szCs w:val="32"/>
        </w:rPr>
      </w:pPr>
    </w:p>
    <w:p w:rsidR="00DE7238" w:rsidRPr="00526487" w:rsidRDefault="00DE7238" w:rsidP="00DE7238">
      <w:pPr>
        <w:pStyle w:val="1"/>
        <w:tabs>
          <w:tab w:val="left" w:pos="426"/>
        </w:tabs>
        <w:spacing w:after="0" w:line="240" w:lineRule="auto"/>
        <w:ind w:left="0" w:firstLine="709"/>
        <w:jc w:val="both"/>
        <w:rPr>
          <w:rFonts w:ascii="Times New Roman" w:hAnsi="Times New Roman"/>
          <w:sz w:val="28"/>
          <w:szCs w:val="28"/>
        </w:rPr>
      </w:pPr>
      <w:r w:rsidRPr="00526487">
        <w:rPr>
          <w:rFonts w:ascii="Times New Roman" w:hAnsi="Times New Roman"/>
          <w:sz w:val="28"/>
          <w:szCs w:val="28"/>
        </w:rPr>
        <w:t>Реализация проекта  предусматривает установку  дорожных знаков в количестве 120 штук на  улицах сел, нанесение разметов, устройство ограждений и т.д. Стоимость работ 360-400 тысяч рублей.</w:t>
      </w:r>
    </w:p>
    <w:p w:rsidR="00DE7238" w:rsidRPr="00526487"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Строительство автодороги протяженностью </w:t>
      </w:r>
      <w:smartTag w:uri="urn:schemas-microsoft-com:office:smarttags" w:element="metricconverter">
        <w:smartTagPr>
          <w:attr w:name="ProductID" w:val="1,2 км"/>
        </w:smartTagPr>
        <w:r>
          <w:rPr>
            <w:rFonts w:ascii="Times New Roman" w:hAnsi="Times New Roman"/>
            <w:sz w:val="28"/>
            <w:szCs w:val="28"/>
          </w:rPr>
          <w:t>1,2 км</w:t>
        </w:r>
      </w:smartTag>
      <w:r>
        <w:rPr>
          <w:rFonts w:ascii="Times New Roman" w:hAnsi="Times New Roman"/>
          <w:sz w:val="28"/>
          <w:szCs w:val="28"/>
        </w:rPr>
        <w:t xml:space="preserve"> от автодороги Саракташ-Гавриловка к деревне </w:t>
      </w:r>
      <w:proofErr w:type="spellStart"/>
      <w:r>
        <w:rPr>
          <w:rFonts w:ascii="Times New Roman" w:hAnsi="Times New Roman"/>
          <w:sz w:val="28"/>
          <w:szCs w:val="28"/>
        </w:rPr>
        <w:t>Райманово</w:t>
      </w:r>
      <w:proofErr w:type="spellEnd"/>
      <w:r>
        <w:rPr>
          <w:rFonts w:ascii="Times New Roman" w:hAnsi="Times New Roman"/>
          <w:sz w:val="28"/>
          <w:szCs w:val="28"/>
        </w:rPr>
        <w:t>. Стоимость работ- 8</w:t>
      </w:r>
      <w:r w:rsidRPr="00526487">
        <w:rPr>
          <w:rFonts w:ascii="Times New Roman" w:hAnsi="Times New Roman"/>
          <w:sz w:val="28"/>
          <w:szCs w:val="28"/>
        </w:rPr>
        <w:t xml:space="preserve">,0 млн. рублей. </w:t>
      </w:r>
    </w:p>
    <w:p w:rsidR="00DE7238" w:rsidRDefault="00DE7238" w:rsidP="00DE7238">
      <w:pPr>
        <w:pStyle w:val="1"/>
        <w:tabs>
          <w:tab w:val="left" w:pos="426"/>
        </w:tabs>
        <w:spacing w:after="0" w:line="240" w:lineRule="auto"/>
        <w:ind w:left="709"/>
        <w:jc w:val="both"/>
        <w:rPr>
          <w:rFonts w:ascii="Times New Roman" w:hAnsi="Times New Roman"/>
          <w:sz w:val="28"/>
          <w:szCs w:val="28"/>
        </w:rPr>
      </w:pPr>
    </w:p>
    <w:p w:rsidR="00DE7238" w:rsidRDefault="00DE7238" w:rsidP="00DE7238">
      <w:pPr>
        <w:pStyle w:val="1"/>
        <w:tabs>
          <w:tab w:val="left" w:pos="426"/>
        </w:tabs>
        <w:spacing w:after="0" w:line="240" w:lineRule="auto"/>
        <w:ind w:left="709"/>
        <w:jc w:val="both"/>
        <w:rPr>
          <w:rFonts w:ascii="Times New Roman" w:hAnsi="Times New Roman"/>
          <w:sz w:val="28"/>
          <w:szCs w:val="28"/>
        </w:rPr>
      </w:pPr>
    </w:p>
    <w:p w:rsidR="00DE7238" w:rsidRPr="001967B7" w:rsidRDefault="00DE7238" w:rsidP="00DE7238">
      <w:pPr>
        <w:pStyle w:val="1"/>
        <w:numPr>
          <w:ilvl w:val="0"/>
          <w:numId w:val="4"/>
        </w:numPr>
        <w:tabs>
          <w:tab w:val="left" w:pos="0"/>
        </w:tabs>
        <w:spacing w:after="0" w:line="240" w:lineRule="auto"/>
        <w:ind w:left="0" w:firstLine="0"/>
        <w:jc w:val="center"/>
        <w:rPr>
          <w:rFonts w:ascii="Times New Roman" w:hAnsi="Times New Roman"/>
          <w:b/>
          <w:sz w:val="32"/>
          <w:szCs w:val="32"/>
        </w:rPr>
      </w:pPr>
      <w:r w:rsidRPr="001967B7">
        <w:rPr>
          <w:rFonts w:ascii="Times New Roman" w:hAnsi="Times New Roman"/>
          <w:b/>
          <w:sz w:val="32"/>
          <w:szCs w:val="32"/>
        </w:rPr>
        <w:t>Ресурсное обеспечение, источники  финансировани</w:t>
      </w:r>
      <w:r>
        <w:rPr>
          <w:rFonts w:ascii="Times New Roman" w:hAnsi="Times New Roman"/>
          <w:b/>
          <w:sz w:val="32"/>
          <w:szCs w:val="32"/>
        </w:rPr>
        <w:t>я П</w:t>
      </w:r>
      <w:r w:rsidRPr="001967B7">
        <w:rPr>
          <w:rFonts w:ascii="Times New Roman" w:hAnsi="Times New Roman"/>
          <w:b/>
          <w:sz w:val="32"/>
          <w:szCs w:val="32"/>
        </w:rPr>
        <w:t>рограммы.</w:t>
      </w:r>
    </w:p>
    <w:p w:rsidR="00DE7238" w:rsidRDefault="00DE7238" w:rsidP="00DE7238">
      <w:pPr>
        <w:pStyle w:val="1"/>
        <w:tabs>
          <w:tab w:val="left" w:pos="426"/>
        </w:tabs>
        <w:spacing w:after="0" w:line="240" w:lineRule="auto"/>
        <w:ind w:left="1080"/>
        <w:jc w:val="both"/>
        <w:rPr>
          <w:rFonts w:ascii="Times New Roman" w:hAnsi="Times New Roman"/>
          <w:sz w:val="28"/>
          <w:szCs w:val="28"/>
        </w:rPr>
      </w:pP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В рамках  Программы предусматривается финансирование мероприятий  по комплексному развитию  коммунальной инфраструктуры  с привлечением средств  областного бюджета, местного бюджета поселения  и коммунальных  предприятий  района.</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
    <w:p w:rsidR="00DE7238" w:rsidRPr="005A7C14" w:rsidRDefault="00DE7238" w:rsidP="00DE7238">
      <w:pPr>
        <w:pStyle w:val="1"/>
        <w:numPr>
          <w:ilvl w:val="0"/>
          <w:numId w:val="4"/>
        </w:numPr>
        <w:tabs>
          <w:tab w:val="left" w:pos="426"/>
        </w:tabs>
        <w:spacing w:after="0" w:line="240" w:lineRule="auto"/>
        <w:ind w:left="0" w:firstLine="0"/>
        <w:jc w:val="center"/>
        <w:rPr>
          <w:rFonts w:ascii="Times New Roman" w:hAnsi="Times New Roman"/>
          <w:b/>
          <w:sz w:val="32"/>
          <w:szCs w:val="32"/>
        </w:rPr>
      </w:pPr>
      <w:r w:rsidRPr="005A7C14">
        <w:rPr>
          <w:rFonts w:ascii="Times New Roman" w:hAnsi="Times New Roman"/>
          <w:b/>
          <w:sz w:val="32"/>
          <w:szCs w:val="32"/>
        </w:rPr>
        <w:t xml:space="preserve">Механизм реализации мероприятий </w:t>
      </w:r>
      <w:r>
        <w:rPr>
          <w:rFonts w:ascii="Times New Roman" w:hAnsi="Times New Roman"/>
          <w:b/>
          <w:sz w:val="32"/>
          <w:szCs w:val="32"/>
        </w:rPr>
        <w:t>П</w:t>
      </w:r>
      <w:r w:rsidRPr="005A7C14">
        <w:rPr>
          <w:rFonts w:ascii="Times New Roman" w:hAnsi="Times New Roman"/>
          <w:b/>
          <w:sz w:val="32"/>
          <w:szCs w:val="32"/>
        </w:rPr>
        <w:t>рограммы</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Инвестиционная программа организации коммунального комплекса разрабатывается на основании условий  технического задания, утверждаемого МО Васильевский сельсовет  и разрабатываемого в соответствии с Программой.</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администрацию  района. </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Финансовые потребности организаций коммунального комплекса, которые необходимы для реализации их инвестиционных программ, обеспечиваются  за счет средств, поступающих  от реализации товаров (оказание услуг) указанных организаций, за счет установленных  надбавок к ценам (тарифам) для потребителей  муниципального образования, а также за счет платы за подключение к сетям инженерно-технического обеспечения.</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Администрация МО Васильевский сельсовет проводит проверку  соответствия проекта инвестиционной программы условиям утвержденного технического задания на ее формирование.</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Дальнейшая работа по проверке инвестиционных программ, расчета  соответствия  финансовых потребностей Программы, а также утверждение предлагаемой надбавки  к ценам (тарифам) для потребителей и тарифа на подключение к системе коммунальной инфраструктуры  производится Департаментом области по ценам и регулированию тарифов.</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p>
    <w:p w:rsidR="00DE7238" w:rsidRPr="000F3511" w:rsidRDefault="00DE7238" w:rsidP="00DE7238">
      <w:pPr>
        <w:pStyle w:val="1"/>
        <w:tabs>
          <w:tab w:val="left" w:pos="426"/>
        </w:tabs>
        <w:spacing w:after="0" w:line="240" w:lineRule="auto"/>
        <w:ind w:left="0" w:firstLine="709"/>
        <w:jc w:val="both"/>
        <w:rPr>
          <w:rFonts w:ascii="Times New Roman" w:hAnsi="Times New Roman"/>
          <w:sz w:val="28"/>
          <w:szCs w:val="28"/>
        </w:rPr>
      </w:pPr>
    </w:p>
    <w:p w:rsidR="00DE7238" w:rsidRPr="001B2552" w:rsidRDefault="00DE7238" w:rsidP="00DE7238">
      <w:pPr>
        <w:pStyle w:val="1"/>
        <w:numPr>
          <w:ilvl w:val="0"/>
          <w:numId w:val="4"/>
        </w:numPr>
        <w:tabs>
          <w:tab w:val="left" w:pos="426"/>
        </w:tabs>
        <w:spacing w:after="0" w:line="240" w:lineRule="auto"/>
        <w:ind w:left="0" w:firstLine="0"/>
        <w:jc w:val="center"/>
        <w:rPr>
          <w:rFonts w:ascii="Times New Roman" w:hAnsi="Times New Roman"/>
          <w:sz w:val="28"/>
          <w:szCs w:val="28"/>
        </w:rPr>
      </w:pPr>
      <w:r w:rsidRPr="001B2552">
        <w:rPr>
          <w:rFonts w:ascii="Times New Roman" w:hAnsi="Times New Roman"/>
          <w:b/>
          <w:sz w:val="32"/>
          <w:szCs w:val="32"/>
        </w:rPr>
        <w:t>Управление реализацией программы и контроль ее выполнения.</w:t>
      </w:r>
    </w:p>
    <w:p w:rsidR="00DE7238" w:rsidRDefault="00DE7238" w:rsidP="00DE7238">
      <w:pPr>
        <w:pStyle w:val="1"/>
        <w:tabs>
          <w:tab w:val="left" w:pos="426"/>
        </w:tabs>
        <w:spacing w:after="0" w:line="240" w:lineRule="auto"/>
        <w:ind w:left="0" w:firstLine="709"/>
        <w:rPr>
          <w:rFonts w:ascii="Times New Roman" w:hAnsi="Times New Roman"/>
          <w:b/>
          <w:sz w:val="32"/>
          <w:szCs w:val="32"/>
        </w:rPr>
      </w:pP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sidRPr="002A3AC1">
        <w:rPr>
          <w:rFonts w:ascii="Times New Roman" w:hAnsi="Times New Roman"/>
          <w:sz w:val="28"/>
          <w:szCs w:val="28"/>
        </w:rPr>
        <w:t xml:space="preserve">Администрация МО Васильевский сельсовет  </w:t>
      </w:r>
      <w:r>
        <w:rPr>
          <w:rFonts w:ascii="Times New Roman" w:hAnsi="Times New Roman"/>
          <w:sz w:val="28"/>
          <w:szCs w:val="28"/>
        </w:rPr>
        <w:t xml:space="preserve"> обеспечивает реализацию Программы, в том числе:</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планирование, выполнение организационных мероприятий Программы;</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осуществление методических, технических и информационных мероприятий.</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Исполнители Программы (организации коммунального  комплекса района, бюджетные  учреждения, проектные, подрядные и иные организации) осуществляют реализацию мероприятий Программы. </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 МО Васильевский сельсовет координирует работу исполнителей, несет ответственность  за достижение целей Программы, в установленном  порядке обеспечивает предоставление информации о ходе реализации Программы. Для осуществления финансового, статистического, информационного анализа она  имеет право запрашивать  любую информацию в рамках осуществления своих полномочий  у всех  участников Программы. Мониторинг и контроль за реализацией программы осуществляет администрация МО Васильевский сельсовет.</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Организация управления и контроль  являются важнейшими элементами выполнения Программы. </w:t>
      </w:r>
    </w:p>
    <w:p w:rsidR="00DE7238" w:rsidRDefault="00DE7238" w:rsidP="00DE7238">
      <w:pPr>
        <w:pStyle w:val="1"/>
        <w:tabs>
          <w:tab w:val="left" w:pos="426"/>
        </w:tabs>
        <w:spacing w:after="0" w:line="240" w:lineRule="auto"/>
        <w:ind w:left="0" w:firstLine="709"/>
        <w:jc w:val="both"/>
        <w:rPr>
          <w:rFonts w:ascii="Times New Roman" w:hAnsi="Times New Roman"/>
          <w:sz w:val="28"/>
          <w:szCs w:val="28"/>
        </w:rPr>
      </w:pPr>
    </w:p>
    <w:p w:rsidR="00DE7238" w:rsidRPr="000F3511" w:rsidRDefault="00DE7238" w:rsidP="00DE7238">
      <w:pPr>
        <w:pStyle w:val="1"/>
        <w:tabs>
          <w:tab w:val="left" w:pos="426"/>
        </w:tabs>
        <w:spacing w:after="0" w:line="240" w:lineRule="auto"/>
        <w:ind w:left="0" w:firstLine="709"/>
        <w:jc w:val="both"/>
        <w:rPr>
          <w:rFonts w:ascii="Times New Roman" w:hAnsi="Times New Roman"/>
          <w:sz w:val="28"/>
          <w:szCs w:val="28"/>
        </w:rPr>
      </w:pPr>
    </w:p>
    <w:p w:rsidR="00DE7238" w:rsidRDefault="00DE7238" w:rsidP="00DE7238">
      <w:pPr>
        <w:pStyle w:val="1"/>
        <w:numPr>
          <w:ilvl w:val="0"/>
          <w:numId w:val="4"/>
        </w:numPr>
        <w:tabs>
          <w:tab w:val="left" w:pos="426"/>
        </w:tabs>
        <w:spacing w:after="0" w:line="240" w:lineRule="auto"/>
        <w:ind w:left="0" w:firstLine="0"/>
        <w:jc w:val="center"/>
        <w:rPr>
          <w:rFonts w:ascii="Times New Roman" w:hAnsi="Times New Roman"/>
          <w:b/>
          <w:sz w:val="32"/>
          <w:szCs w:val="32"/>
        </w:rPr>
      </w:pPr>
      <w:r w:rsidRPr="000C61B1">
        <w:rPr>
          <w:rFonts w:ascii="Times New Roman" w:hAnsi="Times New Roman"/>
          <w:b/>
          <w:sz w:val="32"/>
          <w:szCs w:val="32"/>
        </w:rPr>
        <w:t>Ожидаемые результаты реализации  программы</w:t>
      </w:r>
    </w:p>
    <w:p w:rsidR="00DE7238" w:rsidRDefault="00DE7238" w:rsidP="00DE7238">
      <w:pPr>
        <w:pStyle w:val="1"/>
        <w:tabs>
          <w:tab w:val="left" w:pos="426"/>
        </w:tabs>
        <w:spacing w:after="0" w:line="240" w:lineRule="auto"/>
        <w:ind w:left="1125"/>
        <w:rPr>
          <w:rFonts w:ascii="Times New Roman" w:hAnsi="Times New Roman"/>
          <w:b/>
          <w:sz w:val="32"/>
          <w:szCs w:val="32"/>
        </w:rPr>
      </w:pPr>
    </w:p>
    <w:p w:rsidR="00DE7238" w:rsidRPr="000C61B1" w:rsidRDefault="00DE7238" w:rsidP="00DE7238">
      <w:pPr>
        <w:pStyle w:val="1"/>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Модернизация и обновление коммунальной  инфраструктуры  МО Васильевский сельсовет,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CC6AF6" w:rsidRDefault="00CC6AF6"/>
    <w:sectPr w:rsidR="00CC6AF6" w:rsidSect="00115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1036"/>
    <w:multiLevelType w:val="hybridMultilevel"/>
    <w:tmpl w:val="0B44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554D98"/>
    <w:multiLevelType w:val="multilevel"/>
    <w:tmpl w:val="134002AA"/>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8166BC0"/>
    <w:multiLevelType w:val="multilevel"/>
    <w:tmpl w:val="BEBA8DD2"/>
    <w:lvl w:ilvl="0">
      <w:start w:val="7"/>
      <w:numFmt w:val="decimal"/>
      <w:lvlText w:val="%1."/>
      <w:lvlJc w:val="left"/>
      <w:pPr>
        <w:ind w:left="1778" w:hanging="360"/>
      </w:pPr>
      <w:rPr>
        <w:rFonts w:cs="Times New Roman" w:hint="default"/>
        <w:b/>
        <w:sz w:val="32"/>
        <w:szCs w:val="32"/>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2182" w:hanging="108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564"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17" w:hanging="2160"/>
      </w:pPr>
      <w:rPr>
        <w:rFonts w:cs="Times New Roman" w:hint="default"/>
      </w:rPr>
    </w:lvl>
  </w:abstractNum>
  <w:abstractNum w:abstractNumId="3">
    <w:nsid w:val="3A3A071C"/>
    <w:multiLevelType w:val="multilevel"/>
    <w:tmpl w:val="EC3EA7EE"/>
    <w:lvl w:ilvl="0">
      <w:start w:val="5"/>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F486FAC"/>
    <w:multiLevelType w:val="multilevel"/>
    <w:tmpl w:val="DB701898"/>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10349AC"/>
    <w:multiLevelType w:val="hybridMultilevel"/>
    <w:tmpl w:val="28D845B0"/>
    <w:lvl w:ilvl="0" w:tplc="C0A8661E">
      <w:start w:val="1"/>
      <w:numFmt w:val="decimal"/>
      <w:lvlText w:val="%1."/>
      <w:lvlJc w:val="left"/>
      <w:pPr>
        <w:ind w:left="720" w:hanging="360"/>
      </w:pPr>
      <w:rPr>
        <w:rFonts w:cs="Times New Roman" w:hint="default"/>
        <w:b/>
        <w:sz w:val="32"/>
        <w:szCs w:val="32"/>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B0216D"/>
    <w:multiLevelType w:val="multilevel"/>
    <w:tmpl w:val="050C1538"/>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6FF71769"/>
    <w:multiLevelType w:val="multilevel"/>
    <w:tmpl w:val="B8F29AC0"/>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6"/>
  </w:num>
  <w:num w:numId="2">
    <w:abstractNumId w:val="0"/>
  </w:num>
  <w:num w:numId="3">
    <w:abstractNumId w:val="7"/>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38"/>
    <w:rsid w:val="0011553C"/>
    <w:rsid w:val="00204D3B"/>
    <w:rsid w:val="00CC6AF6"/>
    <w:rsid w:val="00DE7238"/>
    <w:rsid w:val="00E4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6D2AB9-FDDD-4ADE-869E-3F60B63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3C"/>
  </w:style>
  <w:style w:type="paragraph" w:styleId="2">
    <w:name w:val="heading 2"/>
    <w:basedOn w:val="a"/>
    <w:next w:val="a"/>
    <w:link w:val="20"/>
    <w:semiHidden/>
    <w:unhideWhenUsed/>
    <w:qFormat/>
    <w:rsid w:val="00204D3B"/>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E7238"/>
  </w:style>
  <w:style w:type="paragraph" w:styleId="a4">
    <w:name w:val="No Spacing"/>
    <w:link w:val="a3"/>
    <w:uiPriority w:val="1"/>
    <w:qFormat/>
    <w:rsid w:val="00DE7238"/>
    <w:pPr>
      <w:spacing w:after="0" w:line="240" w:lineRule="auto"/>
    </w:pPr>
  </w:style>
  <w:style w:type="paragraph" w:customStyle="1" w:styleId="1">
    <w:name w:val="Абзац списка1"/>
    <w:basedOn w:val="a"/>
    <w:rsid w:val="00DE7238"/>
    <w:pPr>
      <w:ind w:left="720"/>
      <w:contextualSpacing/>
    </w:pPr>
    <w:rPr>
      <w:rFonts w:ascii="Calibri" w:eastAsia="Times New Roman" w:hAnsi="Calibri" w:cs="Times New Roman"/>
      <w:lang w:eastAsia="en-US"/>
    </w:rPr>
  </w:style>
  <w:style w:type="character" w:customStyle="1" w:styleId="20">
    <w:name w:val="Заголовок 2 Знак"/>
    <w:basedOn w:val="a0"/>
    <w:link w:val="2"/>
    <w:semiHidden/>
    <w:rsid w:val="00204D3B"/>
    <w:rPr>
      <w:rFonts w:ascii="Times New Roman" w:eastAsia="Times New Roman" w:hAnsi="Times New Roman" w:cs="Times New Roman"/>
      <w:b/>
      <w:bCs/>
      <w:sz w:val="28"/>
      <w:szCs w:val="20"/>
    </w:rPr>
  </w:style>
  <w:style w:type="paragraph" w:styleId="a5">
    <w:name w:val="header"/>
    <w:basedOn w:val="a"/>
    <w:link w:val="a6"/>
    <w:uiPriority w:val="99"/>
    <w:semiHidden/>
    <w:unhideWhenUsed/>
    <w:rsid w:val="00204D3B"/>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204D3B"/>
    <w:rPr>
      <w:rFonts w:ascii="Calibri" w:eastAsia="Calibri" w:hAnsi="Calibri" w:cs="Times New Roman"/>
      <w:lang w:eastAsia="en-US"/>
    </w:rPr>
  </w:style>
  <w:style w:type="paragraph" w:styleId="a7">
    <w:name w:val="Balloon Text"/>
    <w:basedOn w:val="a"/>
    <w:link w:val="a8"/>
    <w:uiPriority w:val="99"/>
    <w:semiHidden/>
    <w:unhideWhenUsed/>
    <w:rsid w:val="00204D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4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4388</Words>
  <Characters>25015</Characters>
  <Application>Microsoft Office Word</Application>
  <DocSecurity>0</DocSecurity>
  <Lines>208</Lines>
  <Paragraphs>58</Paragraphs>
  <ScaleCrop>false</ScaleCrop>
  <Company/>
  <LinksUpToDate>false</LinksUpToDate>
  <CharactersWithSpaces>29345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2021-01-31T17:48:00Z</dcterms:created>
  <dcterms:modified xsi:type="dcterms:W3CDTF">2021-01-31T17:48:00Z</dcterms:modified>
</cp:coreProperties>
</file>