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2B" w:rsidRDefault="0085402B" w:rsidP="00854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FD1130" wp14:editId="0B8940BF">
            <wp:extent cx="571500" cy="609600"/>
            <wp:effectExtent l="19050" t="0" r="0" b="0"/>
            <wp:docPr id="3" name="Рисунок 3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2B" w:rsidRDefault="0085402B" w:rsidP="00854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85402B" w:rsidRDefault="0085402B" w:rsidP="00854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85402B" w:rsidRDefault="0085402B" w:rsidP="00854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02B" w:rsidRDefault="0085402B" w:rsidP="00854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5402B" w:rsidRDefault="0085402B" w:rsidP="0085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Тридцать шестого заседания Совета депутатов                                              Васильевского сельсовета третьего созыва</w:t>
      </w:r>
    </w:p>
    <w:p w:rsidR="0085402B" w:rsidRDefault="0085402B" w:rsidP="0085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№    161                                с. Васильевка        от 26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сентября  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5402B" w:rsidRDefault="0085402B" w:rsidP="0085402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5"/>
      </w:tblGrid>
      <w:tr w:rsidR="0085402B" w:rsidTr="004B6B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5402B" w:rsidRDefault="0085402B" w:rsidP="004B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о порядке принятия лицами, замещающими муниципальные должности администрации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области, осуществляющими свои полномочия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85402B" w:rsidRDefault="0085402B" w:rsidP="004B6B84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402B" w:rsidRDefault="0085402B" w:rsidP="0085402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keepNext/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В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соответствии  с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подпунктом 8 пункта 3 статьи 12.1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Федерального законом от 25.12.2008 N 273-ФЗ "О противодействии коррупции"</w:t>
      </w:r>
    </w:p>
    <w:p w:rsidR="0085402B" w:rsidRDefault="0085402B" w:rsidP="0085402B">
      <w:pPr>
        <w:keepNext/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Совет депутатов сельсовета</w:t>
      </w:r>
    </w:p>
    <w:p w:rsidR="0085402B" w:rsidRDefault="0085402B" w:rsidP="0085402B">
      <w:pPr>
        <w:keepNext/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Р Е Ш 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Л :</w:t>
      </w:r>
      <w:proofErr w:type="gramEnd"/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5" w:anchor="P33" w:history="1">
        <w:r>
          <w:rPr>
            <w:rStyle w:val="a3"/>
            <w:szCs w:val="28"/>
          </w:rPr>
          <w:t>Положение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порядке принятия лицами, замещающими муниципальные должности администрации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осуществляющими свои полномочия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постоянную комиссию Совета депутатов сельсовета по мандатным вопросам (Хасанова Л.М.).</w:t>
      </w:r>
    </w:p>
    <w:p w:rsidR="0085402B" w:rsidRDefault="0085402B" w:rsidP="0085402B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3.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 дня его обнародования, подлежит размещению на официальном сайте администрации 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402B" w:rsidRDefault="0085402B" w:rsidP="0085402B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33"/>
        <w:gridCol w:w="3114"/>
      </w:tblGrid>
      <w:tr w:rsidR="0085402B" w:rsidTr="004B6B84">
        <w:tc>
          <w:tcPr>
            <w:tcW w:w="6666" w:type="dxa"/>
            <w:vAlign w:val="bottom"/>
            <w:hideMark/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-</w:t>
            </w:r>
          </w:p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33" w:type="dxa"/>
            <w:vAlign w:val="bottom"/>
            <w:hideMark/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Серединов</w:t>
            </w:r>
            <w:proofErr w:type="spellEnd"/>
          </w:p>
        </w:tc>
      </w:tr>
    </w:tbl>
    <w:p w:rsidR="0085402B" w:rsidRDefault="0085402B" w:rsidP="0085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5402B" w:rsidRDefault="0085402B" w:rsidP="0085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7852"/>
      </w:tblGrid>
      <w:tr w:rsidR="0085402B" w:rsidTr="004B6B84">
        <w:tc>
          <w:tcPr>
            <w:tcW w:w="741" w:type="pct"/>
            <w:hideMark/>
          </w:tcPr>
          <w:p w:rsidR="0085402B" w:rsidRDefault="0085402B" w:rsidP="004B6B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Разослано:  </w:t>
            </w:r>
            <w:proofErr w:type="gramEnd"/>
          </w:p>
        </w:tc>
        <w:tc>
          <w:tcPr>
            <w:tcW w:w="4259" w:type="pct"/>
            <w:hideMark/>
          </w:tcPr>
          <w:p w:rsidR="0085402B" w:rsidRDefault="0085402B" w:rsidP="004B6B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Адушкиной Л.П.,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прокуратуре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места для обнародования, официальный сайт администрации сельсовета, в дело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695"/>
      </w:tblGrid>
      <w:tr w:rsidR="0085402B" w:rsidTr="004B6B84">
        <w:tc>
          <w:tcPr>
            <w:tcW w:w="4785" w:type="dxa"/>
          </w:tcPr>
          <w:p w:rsidR="0085402B" w:rsidRDefault="0085402B" w:rsidP="004B6B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85402B" w:rsidRDefault="0085402B" w:rsidP="004B6B8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5402B" w:rsidRDefault="0085402B" w:rsidP="004B6B84">
            <w:pPr>
              <w:pStyle w:val="a5"/>
              <w:spacing w:line="276" w:lineRule="auto"/>
              <w:rPr>
                <w:rFonts w:eastAsia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сельсовета от 26 сентября 2019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161</w:t>
            </w:r>
            <w:proofErr w:type="gramEnd"/>
          </w:p>
        </w:tc>
      </w:tr>
    </w:tbl>
    <w:p w:rsidR="0085402B" w:rsidRDefault="0085402B" w:rsidP="0085402B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принятия лицами, замещающими муниципальные должности администрации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области, осуществляющими свои полномочия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Настоящим Положением устанавливается порядок принятия лицами, замещающими муниципальные должности администрации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осуществляющими свои полномочия на постоянной основе (далее – лица, замещающие муниципальные должности),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организаций, (далее – награда, звание).</w:t>
      </w:r>
    </w:p>
    <w:p w:rsidR="0085402B" w:rsidRDefault="0085402B" w:rsidP="008540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Arial" w:eastAsia="Times New Roman" w:hAnsi="Arial" w:cs="Arial"/>
          <w:spacing w:val="2"/>
          <w:sz w:val="21"/>
          <w:szCs w:val="21"/>
        </w:rPr>
        <w:t xml:space="preserve">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Лицо, замещающее муниципальную должность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течение трех рабочих дней со дня получения почетного или специального звания, награды либо уведомления иностранного государства, международной организации, политической партии, иного общественного объединения или другой организации о предстоящем их получении, представляет в Совет депутатов сельсовета ходатайство о разрешении принять звание или награду, составленное по форме согласно приложению 1 к настоящему Положению.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 Лицо, замещающее муниципальную должность, отказавшийся от  награды, звания, в течение трех рабочих дней представляет в Совет депутатов Васильевского сельсовета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hyperlink r:id="rId6" w:anchor="P149" w:history="1">
        <w:r>
          <w:rPr>
            <w:rStyle w:val="a3"/>
            <w:szCs w:val="28"/>
          </w:rPr>
          <w:t>уведомление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 отказе в получении награды, звания (далее – уведомление), составленное по форме согласно приложению № 2 к настоящему Положению.</w:t>
      </w:r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Регистрация ходатайства, уведомления осуществляется в день их поступления в </w:t>
      </w:r>
      <w:hyperlink r:id="rId7" w:anchor="Par200" w:tooltip="ЖУРНАЛ" w:history="1">
        <w:r>
          <w:rPr>
            <w:rStyle w:val="a3"/>
            <w:szCs w:val="28"/>
          </w:rPr>
          <w:t>журнале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 другой организации и уведомлений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 другой организации, который ведется по форме согласно приложению 3 к настоящему Положению.</w:t>
      </w:r>
    </w:p>
    <w:p w:rsidR="0085402B" w:rsidRDefault="0085402B" w:rsidP="00854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 Лицо, замещающее муниципальную должность</w:t>
      </w:r>
      <w:r>
        <w:rPr>
          <w:rFonts w:ascii="Arial" w:eastAsia="Times New Roman" w:hAnsi="Arial" w:cs="Arial"/>
          <w:spacing w:val="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получившее звание, награду до принятия Советом депутатов сельсовета  решения по результатам рассмотрения ходатайства, передает оригиналы документов к званию, награде и оригиналы документов к ним на ответственное хранение заместителю главы  администрации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hyperlink r:id="rId8" w:anchor="Par262" w:tooltip="                                    Акт" w:history="1">
        <w:r>
          <w:rPr>
            <w:rStyle w:val="a3"/>
            <w:szCs w:val="28"/>
          </w:rPr>
          <w:t>акту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приема-передачи, составленному по форме согласно приложению 4 к настоящему Положению,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трех рабочих дней со дня их получения.</w:t>
      </w:r>
    </w:p>
    <w:p w:rsidR="0085402B" w:rsidRDefault="0085402B" w:rsidP="008540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6. В случае если во время служебной командировки </w:t>
      </w:r>
      <w:r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получил звание, награду или отказался от них, срок представления ходатайства либо уведомления исчисляется со дня его возвращения из служебной командировки.</w:t>
      </w:r>
    </w:p>
    <w:p w:rsidR="0085402B" w:rsidRDefault="0085402B" w:rsidP="008540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7. В случае если </w:t>
      </w:r>
      <w:r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2-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  настоящего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Положения,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8. Обеспечение рассмотрения Советом депутатов сельсовета ходатайств, уведомлений, информирование лица, замещающего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муниципальную  должность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представившего ходатайство, о принятом Советом депутатов решении по результатам рассмотрения ходатайства, учет уведомлений осуществляются заместителем главы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9. Заместителем главы администрации сельсовета в течение трех рабочих дней со дня принятия решения Совета депутатов по результатам рассмотрения ходатайства доводит до сведения лица, замещающего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муниципальную  должность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 принятом решении.</w:t>
      </w:r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В случае удовлетворения Советом депутатов ходатайства лица, замещающего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муниципальную  должность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получившего звание, награду до принятия Советом депутатов решения по результатам рассмотрения ходатайства, заместитель главы администрации в течение 10 рабочих дней передает лицу, замещающему муниципальную  должность, оригиналы документов к званию, награду и оригиналы документов к ней.</w:t>
      </w:r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11.В случае отказа Советом депутатов сельсовета в удовлетворении ходатайства лица, замещающего муниципальную  должность, получившего звание, награду до принятия Советом депутатов решения по результатам рассмотрения ходатайства, заместитель главы администрации сельсовета в течение 10 рабочих дней направляет оригиналы документов к званию, награду и оригиналы документов к ней в соответствующие орган иностранного государства, международную организацию, политическую партию, иное общественное объединение или другую  организацию.</w:t>
      </w:r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12.Рассмотренные Советом депутатов сельсовета ходатайства и уведомления, информация о принятом Советом депутатов решении по результатам рассмотрения ходатайства хранятся в к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сельсовета.</w:t>
      </w:r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Копии рассмотренного Советом депутатов ходатайства, уведомления, информации о принятом Советом депутатов решении по результатам рассмотрения ходатайства приобщаются к личному делу лица, замещающего муниципальную должность.</w:t>
      </w:r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tbl>
      <w:tblPr>
        <w:tblStyle w:val="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96"/>
      </w:tblGrid>
      <w:tr w:rsidR="0085402B" w:rsidTr="004B6B84">
        <w:tc>
          <w:tcPr>
            <w:tcW w:w="4077" w:type="dxa"/>
          </w:tcPr>
          <w:p w:rsidR="0085402B" w:rsidRDefault="0085402B" w:rsidP="004B6B84">
            <w:pPr>
              <w:tabs>
                <w:tab w:val="left" w:pos="5364"/>
                <w:tab w:val="left" w:pos="6576"/>
              </w:tabs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:rsidR="0085402B" w:rsidRDefault="0085402B" w:rsidP="004B6B84">
            <w:pPr>
              <w:tabs>
                <w:tab w:val="left" w:pos="5364"/>
                <w:tab w:val="left" w:pos="65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85402B" w:rsidRDefault="0085402B" w:rsidP="004B6B84">
            <w:pPr>
              <w:spacing w:line="232" w:lineRule="auto"/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hyperlink r:id="rId9" w:anchor="P33" w:history="1">
              <w:r>
                <w:rPr>
                  <w:rStyle w:val="a3"/>
                  <w:sz w:val="24"/>
                  <w:szCs w:val="24"/>
                </w:rPr>
                <w:t>Положени</w:t>
              </w:r>
            </w:hyperlink>
            <w:r>
              <w:rPr>
                <w:sz w:val="24"/>
                <w:szCs w:val="24"/>
              </w:rPr>
              <w:t xml:space="preserve">ю о порядке принятия лицами, замещающими муниципальные должности администрации муниципального образования Васильевский сельсовет </w:t>
            </w:r>
            <w:proofErr w:type="spellStart"/>
            <w:r>
              <w:rPr>
                <w:sz w:val="24"/>
                <w:szCs w:val="24"/>
              </w:rPr>
              <w:t>Саракташского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области, осуществляющими свои полномочия на постоянной основе, почетных и или специальных званий, наград и иных знаков отличия иностранных государств, международных организаций, политических партий, иных общественных  объединений и других организаций</w:t>
            </w:r>
          </w:p>
        </w:tc>
      </w:tr>
    </w:tbl>
    <w:p w:rsidR="0085402B" w:rsidRDefault="0085402B" w:rsidP="0085402B">
      <w:pPr>
        <w:spacing w:after="0" w:line="232" w:lineRule="auto"/>
        <w:ind w:firstLine="396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5402B" w:rsidRDefault="0085402B" w:rsidP="0085402B">
      <w:pPr>
        <w:spacing w:after="0" w:line="232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Совет депутатов</w:t>
      </w:r>
    </w:p>
    <w:p w:rsidR="0085402B" w:rsidRDefault="0085402B" w:rsidP="0085402B">
      <w:pPr>
        <w:spacing w:after="0" w:line="232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5402B" w:rsidRDefault="0085402B" w:rsidP="0085402B">
      <w:pPr>
        <w:spacing w:after="0" w:line="232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сельсовет </w:t>
      </w:r>
    </w:p>
    <w:p w:rsidR="0085402B" w:rsidRDefault="0085402B" w:rsidP="0085402B">
      <w:pPr>
        <w:spacing w:after="0" w:line="232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замещаемой должности,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отчество)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</w:rPr>
      </w:pP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P87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</w:p>
    <w:p w:rsidR="0085402B" w:rsidRDefault="0085402B" w:rsidP="0085402B">
      <w:pPr>
        <w:spacing w:after="0" w:line="232" w:lineRule="auto"/>
        <w:ind w:right="-3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разрешении принять почетное или специальное звание, награду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 разрешить мне принять __________________________________ __________________________________________________________________  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 какие заслуги награжден(а) и кем, за какие заслуги присвоено и кем)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(дата и место вручения награды, документов к почетному или специальному званию)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Награда и документы к ней, документы к почетному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специальному  званию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(нужное подчеркнуть)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документов к награде, почетному или специальному званию)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сданы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акту  приема-передачи  № _____ от «____» ____________ 20___ г. 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кадровой службы органа местного самоуправления администрации 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области)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(инициалы, фамилия)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*)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Заполняется в случае получения лицом, замещающим муниципальную должность, </w:t>
      </w:r>
      <w:r>
        <w:rPr>
          <w:rFonts w:ascii="Times New Roman" w:eastAsia="Times New Roman" w:hAnsi="Times New Roman" w:cs="Times New Roman"/>
          <w:sz w:val="28"/>
          <w:szCs w:val="28"/>
        </w:rPr>
        <w:t>почетного или специального звания, награду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</w:p>
    <w:tbl>
      <w:tblPr>
        <w:tblStyle w:val="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85402B" w:rsidTr="004B6B84">
        <w:tc>
          <w:tcPr>
            <w:tcW w:w="4644" w:type="dxa"/>
          </w:tcPr>
          <w:p w:rsidR="0085402B" w:rsidRDefault="0085402B" w:rsidP="004B6B84">
            <w:pPr>
              <w:tabs>
                <w:tab w:val="left" w:pos="5364"/>
                <w:tab w:val="left" w:pos="6576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  <w:hideMark/>
          </w:tcPr>
          <w:p w:rsidR="0085402B" w:rsidRDefault="0085402B" w:rsidP="004B6B84">
            <w:pPr>
              <w:tabs>
                <w:tab w:val="left" w:pos="5364"/>
                <w:tab w:val="left" w:pos="65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85402B" w:rsidRDefault="0085402B" w:rsidP="004B6B84">
            <w:pPr>
              <w:spacing w:line="232" w:lineRule="auto"/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hyperlink r:id="rId10" w:anchor="P33" w:history="1">
              <w:r>
                <w:rPr>
                  <w:rStyle w:val="a3"/>
                  <w:sz w:val="24"/>
                  <w:szCs w:val="24"/>
                </w:rPr>
                <w:t>Положени</w:t>
              </w:r>
            </w:hyperlink>
            <w:r>
              <w:rPr>
                <w:sz w:val="24"/>
                <w:szCs w:val="24"/>
              </w:rPr>
              <w:t xml:space="preserve">ю о порядке принятия лицами, замещающими муниципальные должности администрации муниципального образования Васильевский сельсовет </w:t>
            </w:r>
            <w:proofErr w:type="spellStart"/>
            <w:r>
              <w:rPr>
                <w:sz w:val="24"/>
                <w:szCs w:val="24"/>
              </w:rPr>
              <w:t>Саракташского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области, осуществляющими свои полномочия на постоянной основе, почетных и или специальных званий, наград и иных знаков </w:t>
            </w:r>
          </w:p>
          <w:p w:rsidR="0085402B" w:rsidRDefault="0085402B" w:rsidP="004B6B84">
            <w:pPr>
              <w:spacing w:line="232" w:lineRule="auto"/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85402B" w:rsidRDefault="0085402B" w:rsidP="0085402B">
      <w:pPr>
        <w:spacing w:after="0" w:line="232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spacing w:after="0" w:line="232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Совет депутатов</w:t>
      </w:r>
    </w:p>
    <w:p w:rsidR="0085402B" w:rsidRDefault="0085402B" w:rsidP="0085402B">
      <w:pPr>
        <w:spacing w:after="0" w:line="232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5402B" w:rsidRDefault="0085402B" w:rsidP="0085402B">
      <w:pPr>
        <w:spacing w:after="0" w:line="232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сельсовет </w:t>
      </w:r>
    </w:p>
    <w:p w:rsidR="0085402B" w:rsidRDefault="0085402B" w:rsidP="0085402B">
      <w:pPr>
        <w:spacing w:after="0" w:line="232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замещаемой должности,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отчество)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85402B" w:rsidRDefault="0085402B" w:rsidP="0085402B">
      <w:pPr>
        <w:spacing w:after="0" w:line="232" w:lineRule="auto"/>
        <w:ind w:right="-3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отказе в получении почетного или специального звания, награду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44"/>
      <w:bookmarkEnd w:id="2"/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 какие заслуги награжден(а) и кем, за какие заслуги присвоено и кем)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(инициалы, фамилия)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spacing w:after="0" w:line="232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spacing w:after="0" w:line="232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spacing w:after="0" w:line="232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spacing w:after="0" w:line="232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spacing w:after="0" w:line="232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85402B" w:rsidTr="004B6B84">
        <w:tc>
          <w:tcPr>
            <w:tcW w:w="4784" w:type="dxa"/>
          </w:tcPr>
          <w:p w:rsidR="0085402B" w:rsidRDefault="0085402B" w:rsidP="004B6B84">
            <w:pPr>
              <w:tabs>
                <w:tab w:val="left" w:pos="5364"/>
                <w:tab w:val="left" w:pos="6576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85402B" w:rsidRDefault="0085402B" w:rsidP="004B6B84">
            <w:pPr>
              <w:tabs>
                <w:tab w:val="left" w:pos="5364"/>
                <w:tab w:val="left" w:pos="65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85402B" w:rsidRDefault="0085402B" w:rsidP="004B6B84">
            <w:pPr>
              <w:spacing w:line="232" w:lineRule="auto"/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hyperlink r:id="rId11" w:anchor="P33" w:history="1">
              <w:r>
                <w:rPr>
                  <w:rStyle w:val="a3"/>
                  <w:sz w:val="24"/>
                  <w:szCs w:val="24"/>
                </w:rPr>
                <w:t>Положени</w:t>
              </w:r>
            </w:hyperlink>
            <w:r>
              <w:rPr>
                <w:sz w:val="24"/>
                <w:szCs w:val="24"/>
              </w:rPr>
              <w:t xml:space="preserve">ю о порядке принятия лицами, замещающими муниципальные должности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 Оренбургской области, осуществляющими свои полномочия на постоянной основе, почетных и или специальных званий, наград и иных знаков отличия иностранных государств, международных организаций, политических партий, иных общественных </w:t>
            </w:r>
          </w:p>
          <w:p w:rsidR="0085402B" w:rsidRDefault="0085402B" w:rsidP="004B6B84">
            <w:pPr>
              <w:spacing w:line="232" w:lineRule="auto"/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объединений и других организаций</w:t>
            </w:r>
          </w:p>
        </w:tc>
      </w:tr>
    </w:tbl>
    <w:p w:rsidR="0085402B" w:rsidRDefault="0085402B" w:rsidP="0085402B">
      <w:pPr>
        <w:spacing w:after="0" w:line="232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spacing w:after="0" w:line="232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Совет депутатов</w:t>
      </w:r>
    </w:p>
    <w:p w:rsidR="0085402B" w:rsidRDefault="0085402B" w:rsidP="0085402B">
      <w:pPr>
        <w:spacing w:after="0" w:line="232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5402B" w:rsidRDefault="0085402B" w:rsidP="0085402B">
      <w:pPr>
        <w:spacing w:after="0" w:line="232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замещаемой должности,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отчество)</w:t>
      </w:r>
    </w:p>
    <w:p w:rsidR="0085402B" w:rsidRDefault="0085402B" w:rsidP="0085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приема-передачи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 года                                                  г. ________________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замещаемой должности, фамилия, имя, отчество)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сдал (сдала)________________________________________________________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награды, документов к ней,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документов к почетному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или  специальному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званию)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органа местного самоуправления 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области)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принял ___________________________________________________________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награды, документов к ней,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документов к почетному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или  специальному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званию)</w:t>
      </w:r>
    </w:p>
    <w:p w:rsidR="0085402B" w:rsidRDefault="0085402B" w:rsidP="0085402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85402B" w:rsidTr="004B6B84">
        <w:tc>
          <w:tcPr>
            <w:tcW w:w="4785" w:type="dxa"/>
          </w:tcPr>
          <w:p w:rsidR="0085402B" w:rsidRDefault="0085402B" w:rsidP="004B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Сдал:</w:t>
            </w:r>
          </w:p>
          <w:p w:rsidR="0085402B" w:rsidRDefault="0085402B" w:rsidP="004B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5402B" w:rsidRDefault="0085402B" w:rsidP="004B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______________________________                           ______________________________</w:t>
            </w:r>
          </w:p>
          <w:p w:rsidR="0085402B" w:rsidRDefault="0085402B" w:rsidP="004B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инициалы, фамилия)</w:t>
            </w:r>
          </w:p>
          <w:p w:rsidR="0085402B" w:rsidRDefault="0085402B" w:rsidP="004B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5402B" w:rsidRDefault="0085402B" w:rsidP="004B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Принял:</w:t>
            </w:r>
          </w:p>
          <w:p w:rsidR="0085402B" w:rsidRDefault="0085402B" w:rsidP="004B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5402B" w:rsidRDefault="0085402B" w:rsidP="004B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______________________________                ______________________________</w:t>
            </w:r>
          </w:p>
          <w:p w:rsidR="0085402B" w:rsidRDefault="0085402B" w:rsidP="004B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инициалы, фамилия)</w:t>
            </w:r>
          </w:p>
          <w:p w:rsidR="0085402B" w:rsidRDefault="0085402B" w:rsidP="004B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402B" w:rsidRDefault="0085402B" w:rsidP="00854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2"/>
        <w:tblpPr w:leftFromText="180" w:rightFromText="180" w:vertAnchor="text" w:horzAnchor="margin" w:tblpY="10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85402B" w:rsidTr="004B6B84">
        <w:tc>
          <w:tcPr>
            <w:tcW w:w="3369" w:type="dxa"/>
          </w:tcPr>
          <w:p w:rsidR="0085402B" w:rsidRDefault="0085402B" w:rsidP="004B6B84">
            <w:pPr>
              <w:tabs>
                <w:tab w:val="left" w:pos="5364"/>
                <w:tab w:val="left" w:pos="6576"/>
              </w:tabs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5402B" w:rsidRDefault="0085402B" w:rsidP="004B6B84">
            <w:pPr>
              <w:tabs>
                <w:tab w:val="left" w:pos="5364"/>
                <w:tab w:val="left" w:pos="65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85402B" w:rsidRDefault="0085402B" w:rsidP="004B6B84">
            <w:pPr>
              <w:spacing w:line="232" w:lineRule="auto"/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hyperlink r:id="rId12" w:anchor="P33" w:history="1">
              <w:r>
                <w:rPr>
                  <w:rStyle w:val="a3"/>
                  <w:sz w:val="24"/>
                  <w:szCs w:val="24"/>
                </w:rPr>
                <w:t>Положени</w:t>
              </w:r>
            </w:hyperlink>
            <w:r>
              <w:rPr>
                <w:sz w:val="24"/>
                <w:szCs w:val="24"/>
              </w:rPr>
              <w:t xml:space="preserve">ю о порядке принятия лицами, замещающими муниципальные должности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 Оренбургской области, осуществляющими свои полномочия на постоянной основе, почетных и или специальных званий, наград и иных знаков отличия иностранных государств, международных организаций, политических партий, иных общественных </w:t>
            </w:r>
          </w:p>
          <w:p w:rsidR="0085402B" w:rsidRDefault="0085402B" w:rsidP="004B6B84">
            <w:pPr>
              <w:spacing w:line="232" w:lineRule="auto"/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объединений и других организаций</w:t>
            </w:r>
          </w:p>
          <w:p w:rsidR="0085402B" w:rsidRDefault="0085402B" w:rsidP="004B6B84">
            <w:pPr>
              <w:tabs>
                <w:tab w:val="left" w:pos="5364"/>
                <w:tab w:val="left" w:pos="6576"/>
              </w:tabs>
              <w:rPr>
                <w:sz w:val="28"/>
                <w:szCs w:val="28"/>
              </w:rPr>
            </w:pPr>
          </w:p>
        </w:tc>
      </w:tr>
    </w:tbl>
    <w:p w:rsidR="0085402B" w:rsidRDefault="0085402B" w:rsidP="0085402B">
      <w:pPr>
        <w:tabs>
          <w:tab w:val="left" w:pos="10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5402B" w:rsidRDefault="0085402B" w:rsidP="0085402B">
      <w:pPr>
        <w:tabs>
          <w:tab w:val="left" w:pos="5364"/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</w:t>
      </w:r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регистрации ходатайств о разрешении принять почетное</w:t>
      </w:r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специальное звание, награду или иной знак отличия</w:t>
      </w:r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иностранного государства, международной организации,</w:t>
      </w:r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политической партии, иного общественного объединения</w:t>
      </w:r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другой организации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уведомлений об отказе в получении</w:t>
      </w:r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почетного или специального звания, награды или иного знака</w:t>
      </w:r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отличия иностранного государства, международной организации,</w:t>
      </w:r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политической партии, иного общественного объединения</w:t>
      </w:r>
    </w:p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другой организации</w:t>
      </w:r>
    </w:p>
    <w:tbl>
      <w:tblPr>
        <w:tblpPr w:leftFromText="180" w:rightFromText="180" w:bottomFromText="200" w:vertAnchor="text" w:horzAnchor="page" w:tblpX="1" w:tblpY="51"/>
        <w:tblW w:w="136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1133"/>
        <w:gridCol w:w="1276"/>
        <w:gridCol w:w="1985"/>
        <w:gridCol w:w="1701"/>
        <w:gridCol w:w="1984"/>
        <w:gridCol w:w="1843"/>
        <w:gridCol w:w="3055"/>
      </w:tblGrid>
      <w:tr w:rsidR="0085402B" w:rsidTr="004B6B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ходатайства,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сдаче документов к почетному или специальному званию, награды или иного знака отличия и документов к ней (к нему) по </w:t>
            </w:r>
            <w:hyperlink r:id="rId13" w:anchor="Par262" w:tooltip="                                    Акт" w:history="1">
              <w:r>
                <w:rPr>
                  <w:rStyle w:val="a3"/>
                  <w:sz w:val="20"/>
                </w:rPr>
                <w:t>акту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приема-передачи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отчество, наименование замещаемой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отчество, подпись лица, принявшего ходатайство,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лица, представившего ходатайство или уведомление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5402B" w:rsidTr="004B6B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2B" w:rsidRDefault="0085402B" w:rsidP="004B6B84">
            <w:pPr>
              <w:widowControl w:val="0"/>
              <w:tabs>
                <w:tab w:val="left" w:pos="660"/>
                <w:tab w:val="center" w:pos="1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8</w:t>
            </w:r>
          </w:p>
        </w:tc>
      </w:tr>
      <w:tr w:rsidR="0085402B" w:rsidTr="004B6B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402B" w:rsidTr="004B6B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B" w:rsidRDefault="0085402B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402B" w:rsidRDefault="0085402B" w:rsidP="0085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5402B" w:rsidRDefault="0085402B" w:rsidP="0085402B">
      <w:pPr>
        <w:jc w:val="center"/>
      </w:pPr>
    </w:p>
    <w:p w:rsidR="0085402B" w:rsidRDefault="0085402B" w:rsidP="0085402B">
      <w:pPr>
        <w:jc w:val="center"/>
      </w:pPr>
    </w:p>
    <w:p w:rsidR="0085402B" w:rsidRDefault="0085402B" w:rsidP="0085402B">
      <w:pPr>
        <w:jc w:val="center"/>
      </w:pPr>
    </w:p>
    <w:p w:rsidR="002E687C" w:rsidRDefault="002E687C"/>
    <w:sectPr w:rsidR="002E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2B"/>
    <w:rsid w:val="002E687C"/>
    <w:rsid w:val="0085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567FA-60CC-4253-ABD9-EDDF2544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402B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85402B"/>
  </w:style>
  <w:style w:type="paragraph" w:styleId="a5">
    <w:name w:val="No Spacing"/>
    <w:link w:val="a4"/>
    <w:qFormat/>
    <w:rsid w:val="0085402B"/>
    <w:pPr>
      <w:spacing w:after="0" w:line="240" w:lineRule="auto"/>
    </w:pPr>
  </w:style>
  <w:style w:type="table" w:customStyle="1" w:styleId="2">
    <w:name w:val="Сетка таблицы2"/>
    <w:basedOn w:val="a1"/>
    <w:uiPriority w:val="99"/>
    <w:rsid w:val="0085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13" Type="http://schemas.openxmlformats.org/officeDocument/2006/relationships/hyperlink" Target="file:///C:\Users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12" Type="http://schemas.openxmlformats.org/officeDocument/2006/relationships/hyperlink" Target="file:///C:\Users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11" Type="http://schemas.openxmlformats.org/officeDocument/2006/relationships/hyperlink" Target="file:///C:\Users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5" Type="http://schemas.openxmlformats.org/officeDocument/2006/relationships/hyperlink" Target="file:///C:\Users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2531</Words>
  <Characters>14429</Characters>
  <Application>Microsoft Office Word</Application>
  <DocSecurity>0</DocSecurity>
  <Lines>120</Lines>
  <Paragraphs>33</Paragraphs>
  <ScaleCrop>false</ScaleCrop>
  <Company/>
  <LinksUpToDate>false</LinksUpToDate>
  <CharactersWithSpaces>16927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2019-10-17T08:17:00Z</dcterms:created>
  <dcterms:modified xsi:type="dcterms:W3CDTF">2019-10-17T08:17:00Z</dcterms:modified>
</cp:coreProperties>
</file>