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25" w:rsidRDefault="00640725" w:rsidP="00640725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</w:t>
      </w:r>
      <w:r w:rsidR="00142B02">
        <w:rPr>
          <w:spacing w:val="0"/>
          <w:sz w:val="28"/>
          <w:szCs w:val="28"/>
        </w:rPr>
        <w:t>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640725" w:rsidRPr="003F2958" w:rsidRDefault="00640725" w:rsidP="00640725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72"/>
        <w:gridCol w:w="1008"/>
        <w:gridCol w:w="1332"/>
        <w:gridCol w:w="1008"/>
        <w:gridCol w:w="1260"/>
        <w:gridCol w:w="1332"/>
        <w:gridCol w:w="1407"/>
        <w:gridCol w:w="1545"/>
      </w:tblGrid>
      <w:tr w:rsidR="00640725" w:rsidRPr="00576DDC" w:rsidTr="00AB6D48">
        <w:tc>
          <w:tcPr>
            <w:tcW w:w="1728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76DDC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76DDC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76DDC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76DDC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40725" w:rsidRPr="00576DDC" w:rsidTr="00AB6D48">
        <w:tc>
          <w:tcPr>
            <w:tcW w:w="172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AB6D48">
        <w:trPr>
          <w:trHeight w:val="684"/>
        </w:trPr>
        <w:tc>
          <w:tcPr>
            <w:tcW w:w="1728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 Хасанова Лина Маратовна</w:t>
            </w: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 xml:space="preserve"> 1013 кв.м.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640725" w:rsidRPr="00576DDC" w:rsidRDefault="00640725" w:rsidP="00640725">
            <w:pPr>
              <w:rPr>
                <w:rFonts w:eastAsia="Calibri"/>
              </w:rPr>
            </w:pPr>
            <w:r w:rsidRPr="00640725">
              <w:t>Россия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640725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40725">
              <w:t xml:space="preserve"> </w:t>
            </w:r>
            <w:r w:rsidR="00475C0E" w:rsidRPr="00475C0E">
              <w:rPr>
                <w:rFonts w:ascii="Times New Roman" w:hAnsi="Times New Roman" w:cs="Times New Roman"/>
              </w:rPr>
              <w:t>Земельный участок</w:t>
            </w:r>
          </w:p>
          <w:p w:rsidR="00475C0E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475C0E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C0E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475C0E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475C0E" w:rsidRPr="00475C0E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 w:val="restart"/>
          </w:tcPr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787 кв.м</w:t>
            </w:r>
          </w:p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12,9 кв.м</w:t>
            </w:r>
          </w:p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640725" w:rsidRPr="00576DDC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31,0 </w:t>
            </w:r>
          </w:p>
        </w:tc>
        <w:tc>
          <w:tcPr>
            <w:tcW w:w="1260" w:type="dxa"/>
            <w:vMerge w:val="restart"/>
          </w:tcPr>
          <w:p w:rsidR="00640725" w:rsidRDefault="00640725" w:rsidP="00576DDC">
            <w:pPr>
              <w:shd w:val="clear" w:color="auto" w:fill="FFFFFF"/>
            </w:pPr>
            <w:r w:rsidRPr="00640725">
              <w:t xml:space="preserve"> Россия </w:t>
            </w:r>
          </w:p>
          <w:p w:rsidR="00475C0E" w:rsidRDefault="00475C0E" w:rsidP="00576DDC">
            <w:pPr>
              <w:shd w:val="clear" w:color="auto" w:fill="FFFFFF"/>
            </w:pPr>
          </w:p>
          <w:p w:rsidR="00475C0E" w:rsidRDefault="00475C0E" w:rsidP="00576DDC">
            <w:pPr>
              <w:shd w:val="clear" w:color="auto" w:fill="FFFFFF"/>
            </w:pPr>
          </w:p>
          <w:p w:rsidR="00475C0E" w:rsidRDefault="00475C0E" w:rsidP="00576DDC">
            <w:pPr>
              <w:shd w:val="clear" w:color="auto" w:fill="FFFFFF"/>
            </w:pPr>
            <w:r>
              <w:t>Россия</w:t>
            </w:r>
          </w:p>
          <w:p w:rsidR="00475C0E" w:rsidRDefault="00475C0E" w:rsidP="00576DDC">
            <w:pPr>
              <w:shd w:val="clear" w:color="auto" w:fill="FFFFFF"/>
            </w:pPr>
          </w:p>
          <w:p w:rsidR="00475C0E" w:rsidRDefault="00475C0E" w:rsidP="00576DDC">
            <w:pPr>
              <w:shd w:val="clear" w:color="auto" w:fill="FFFFFF"/>
            </w:pPr>
          </w:p>
          <w:p w:rsidR="00475C0E" w:rsidRPr="00640725" w:rsidRDefault="00475C0E" w:rsidP="00576DDC">
            <w:pPr>
              <w:shd w:val="clear" w:color="auto" w:fill="FFFFFF"/>
            </w:pPr>
            <w:r>
              <w:t>Россия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  <w:r w:rsidR="00640725" w:rsidRPr="00576DDC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07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4</w:t>
            </w:r>
            <w:r w:rsidR="00475C0E">
              <w:rPr>
                <w:b w:val="0"/>
                <w:spacing w:val="0"/>
                <w:sz w:val="20"/>
                <w:szCs w:val="20"/>
              </w:rPr>
              <w:t>33 243,10</w:t>
            </w:r>
          </w:p>
        </w:tc>
        <w:tc>
          <w:tcPr>
            <w:tcW w:w="1545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640725" w:rsidRPr="00576DDC" w:rsidTr="00AB6D48">
        <w:trPr>
          <w:trHeight w:val="501"/>
        </w:trPr>
        <w:tc>
          <w:tcPr>
            <w:tcW w:w="172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72,</w:t>
            </w:r>
            <w:proofErr w:type="gramStart"/>
            <w:r w:rsidRPr="00576DDC">
              <w:rPr>
                <w:b w:val="0"/>
                <w:spacing w:val="0"/>
                <w:sz w:val="20"/>
                <w:szCs w:val="20"/>
              </w:rPr>
              <w:t>6  кв.м</w:t>
            </w:r>
            <w:proofErr w:type="gramEnd"/>
          </w:p>
        </w:tc>
        <w:tc>
          <w:tcPr>
            <w:tcW w:w="1008" w:type="dxa"/>
          </w:tcPr>
          <w:p w:rsidR="00640725" w:rsidRPr="00576DDC" w:rsidRDefault="00640725" w:rsidP="00640725">
            <w:pPr>
              <w:rPr>
                <w:rFonts w:eastAsia="Calibri"/>
              </w:rPr>
            </w:pPr>
            <w:r w:rsidRPr="00576DDC">
              <w:rPr>
                <w:rFonts w:eastAsia="Calibri"/>
              </w:rPr>
              <w:t>Россия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640725" w:rsidRPr="00640725" w:rsidRDefault="00640725" w:rsidP="00576DDC">
            <w:pPr>
              <w:shd w:val="clear" w:color="auto" w:fill="FFFFFF"/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AB6D48">
        <w:trPr>
          <w:trHeight w:val="573"/>
        </w:trPr>
        <w:tc>
          <w:tcPr>
            <w:tcW w:w="1728" w:type="dxa"/>
            <w:vMerge w:val="restart"/>
          </w:tcPr>
          <w:p w:rsidR="00640725" w:rsidRPr="00640725" w:rsidRDefault="00640725" w:rsidP="00640725">
            <w:r w:rsidRPr="00640725">
              <w:t>Супруг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40725" w:rsidRDefault="00475C0E" w:rsidP="00640725">
            <w:r>
              <w:t>Земельный участок</w:t>
            </w:r>
          </w:p>
          <w:p w:rsidR="00475C0E" w:rsidRDefault="00475C0E" w:rsidP="00640725"/>
          <w:p w:rsidR="00475C0E" w:rsidRDefault="00475C0E" w:rsidP="00640725">
            <w:r>
              <w:t>Жилой дом</w:t>
            </w:r>
          </w:p>
          <w:p w:rsidR="00475C0E" w:rsidRDefault="00475C0E" w:rsidP="00640725"/>
          <w:p w:rsidR="00475C0E" w:rsidRDefault="00475C0E" w:rsidP="00640725"/>
          <w:p w:rsidR="00475C0E" w:rsidRDefault="00AB6D48" w:rsidP="00640725">
            <w:r>
              <w:t>Иное недвижимое имущество (объект незавершенного строительства)</w:t>
            </w:r>
          </w:p>
          <w:p w:rsidR="00475C0E" w:rsidRDefault="00475C0E" w:rsidP="00640725"/>
          <w:p w:rsidR="00475C0E" w:rsidRDefault="00475C0E" w:rsidP="00640725"/>
          <w:p w:rsidR="00475C0E" w:rsidRDefault="00475C0E" w:rsidP="00640725"/>
          <w:p w:rsidR="00475C0E" w:rsidRPr="00640725" w:rsidRDefault="00475C0E" w:rsidP="00640725"/>
        </w:tc>
        <w:tc>
          <w:tcPr>
            <w:tcW w:w="1080" w:type="dxa"/>
            <w:vMerge w:val="restart"/>
          </w:tcPr>
          <w:p w:rsidR="00640725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И</w:t>
            </w:r>
            <w:r w:rsidR="00640725" w:rsidRPr="00576DDC">
              <w:rPr>
                <w:b w:val="0"/>
                <w:spacing w:val="0"/>
                <w:sz w:val="20"/>
                <w:szCs w:val="20"/>
              </w:rPr>
              <w:t>ндивидуальная</w:t>
            </w:r>
          </w:p>
          <w:p w:rsidR="00475C0E" w:rsidRDefault="00475C0E" w:rsidP="00475C0E"/>
          <w:p w:rsidR="00475C0E" w:rsidRDefault="00AB6D48" w:rsidP="00475C0E">
            <w:r>
              <w:t>И</w:t>
            </w:r>
            <w:r w:rsidR="00475C0E">
              <w:t>ндивид</w:t>
            </w:r>
          </w:p>
          <w:p w:rsidR="00AB6D48" w:rsidRDefault="00AB6D48" w:rsidP="00475C0E"/>
          <w:p w:rsidR="00AB6D48" w:rsidRDefault="00AB6D48" w:rsidP="00475C0E"/>
          <w:p w:rsidR="00AB6D48" w:rsidRDefault="00AB6D48" w:rsidP="00475C0E"/>
          <w:p w:rsidR="00AB6D48" w:rsidRPr="00475C0E" w:rsidRDefault="00AB6D48" w:rsidP="00475C0E">
            <w:r>
              <w:t>индивид</w:t>
            </w:r>
          </w:p>
        </w:tc>
        <w:tc>
          <w:tcPr>
            <w:tcW w:w="972" w:type="dxa"/>
            <w:vMerge w:val="restart"/>
          </w:tcPr>
          <w:p w:rsidR="00640725" w:rsidRDefault="00475C0E" w:rsidP="00475C0E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787</w:t>
            </w:r>
          </w:p>
          <w:p w:rsidR="00475C0E" w:rsidRDefault="00475C0E" w:rsidP="00475C0E"/>
          <w:p w:rsidR="00475C0E" w:rsidRDefault="00475C0E" w:rsidP="00475C0E"/>
          <w:p w:rsidR="00475C0E" w:rsidRDefault="00475C0E" w:rsidP="00475C0E">
            <w:r>
              <w:t>12,9</w:t>
            </w:r>
          </w:p>
          <w:p w:rsidR="00AB6D48" w:rsidRDefault="00AB6D48" w:rsidP="00475C0E"/>
          <w:p w:rsidR="00AB6D48" w:rsidRDefault="00AB6D48" w:rsidP="00475C0E"/>
          <w:p w:rsidR="00AB6D48" w:rsidRDefault="00AB6D48" w:rsidP="00475C0E"/>
          <w:p w:rsidR="00AB6D48" w:rsidRPr="00475C0E" w:rsidRDefault="00AB6D48" w:rsidP="00475C0E">
            <w:r>
              <w:t>31,0</w:t>
            </w:r>
          </w:p>
        </w:tc>
        <w:tc>
          <w:tcPr>
            <w:tcW w:w="1008" w:type="dxa"/>
            <w:vMerge w:val="restart"/>
          </w:tcPr>
          <w:p w:rsidR="00640725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  <w:p w:rsidR="00475C0E" w:rsidRDefault="00475C0E" w:rsidP="00475C0E"/>
          <w:p w:rsidR="00475C0E" w:rsidRDefault="00475C0E" w:rsidP="00475C0E"/>
          <w:p w:rsidR="00475C0E" w:rsidRDefault="00475C0E" w:rsidP="00475C0E">
            <w:r>
              <w:t>Россия</w:t>
            </w:r>
          </w:p>
          <w:p w:rsidR="00AB6D48" w:rsidRDefault="00AB6D48" w:rsidP="00475C0E"/>
          <w:p w:rsidR="00AB6D48" w:rsidRDefault="00AB6D48" w:rsidP="00475C0E"/>
          <w:p w:rsidR="00AB6D48" w:rsidRDefault="00AB6D48" w:rsidP="00475C0E"/>
          <w:p w:rsidR="00AB6D48" w:rsidRPr="00475C0E" w:rsidRDefault="00AB6D48" w:rsidP="00475C0E">
            <w:r>
              <w:t>Россия</w:t>
            </w: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576DDC" w:rsidRDefault="00640725" w:rsidP="00640725">
            <w:pPr>
              <w:rPr>
                <w:rFonts w:eastAsia="Calibri"/>
              </w:rPr>
            </w:pPr>
            <w:r w:rsidRPr="00640725">
              <w:t xml:space="preserve"> </w:t>
            </w:r>
          </w:p>
        </w:tc>
        <w:tc>
          <w:tcPr>
            <w:tcW w:w="1008" w:type="dxa"/>
          </w:tcPr>
          <w:p w:rsidR="00640725" w:rsidRPr="00576DDC" w:rsidRDefault="00640725" w:rsidP="00576DDC">
            <w:pPr>
              <w:jc w:val="center"/>
              <w:rPr>
                <w:rFonts w:eastAsia="Calibri"/>
              </w:rPr>
            </w:pPr>
            <w:r w:rsidRPr="00640725">
              <w:t xml:space="preserve"> 1013 кв.м </w:t>
            </w:r>
          </w:p>
        </w:tc>
        <w:tc>
          <w:tcPr>
            <w:tcW w:w="1260" w:type="dxa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>Россия</w:t>
            </w: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576DDC" w:rsidRDefault="00640725" w:rsidP="00640725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>Автомобили легковые: ВАЗ- 2010</w:t>
            </w:r>
            <w:r w:rsidR="00AB6D48">
              <w:rPr>
                <w:rFonts w:ascii="Times New Roman" w:hAnsi="Times New Roman" w:cs="Times New Roman"/>
              </w:rPr>
              <w:t>,</w:t>
            </w:r>
          </w:p>
          <w:p w:rsidR="00640725" w:rsidRPr="00576DDC" w:rsidRDefault="00576DDC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>ВАЗ-Лада «Гранта»</w:t>
            </w: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640725" w:rsidRDefault="00640725" w:rsidP="00576DDC">
            <w:pPr>
              <w:shd w:val="clear" w:color="auto" w:fill="FFFFFF"/>
            </w:pPr>
            <w:r w:rsidRPr="00640725">
              <w:t xml:space="preserve"> 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407" w:type="dxa"/>
            <w:vMerge w:val="restart"/>
          </w:tcPr>
          <w:p w:rsidR="00640725" w:rsidRPr="00576DDC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1 125 421,40</w:t>
            </w:r>
          </w:p>
        </w:tc>
        <w:tc>
          <w:tcPr>
            <w:tcW w:w="1545" w:type="dxa"/>
            <w:vMerge w:val="restart"/>
          </w:tcPr>
          <w:p w:rsidR="00640725" w:rsidRPr="001F293D" w:rsidRDefault="001F293D" w:rsidP="001F293D">
            <w:pPr>
              <w:pStyle w:val="2"/>
              <w:tabs>
                <w:tab w:val="left" w:pos="1482"/>
              </w:tabs>
              <w:jc w:val="left"/>
              <w:rPr>
                <w:b w:val="0"/>
                <w:spacing w:val="0"/>
                <w:sz w:val="20"/>
                <w:szCs w:val="20"/>
              </w:rPr>
            </w:pPr>
            <w:r w:rsidRPr="001F293D">
              <w:rPr>
                <w:b w:val="0"/>
                <w:spacing w:val="0"/>
                <w:sz w:val="20"/>
                <w:szCs w:val="20"/>
              </w:rPr>
              <w:t>Земельный участок</w:t>
            </w:r>
            <w:r>
              <w:rPr>
                <w:b w:val="0"/>
                <w:spacing w:val="0"/>
                <w:sz w:val="20"/>
                <w:szCs w:val="20"/>
              </w:rPr>
              <w:t xml:space="preserve">, жилой дом, объект незавершенного стоительства (приобретено на денежные средства полученные от </w:t>
            </w:r>
            <w:proofErr w:type="gramStart"/>
            <w:r>
              <w:rPr>
                <w:b w:val="0"/>
                <w:spacing w:val="0"/>
                <w:sz w:val="20"/>
                <w:szCs w:val="20"/>
              </w:rPr>
              <w:t>продажи  квартиры</w:t>
            </w:r>
            <w:proofErr w:type="gramEnd"/>
            <w:r>
              <w:rPr>
                <w:b w:val="0"/>
                <w:spacing w:val="0"/>
                <w:sz w:val="20"/>
                <w:szCs w:val="20"/>
              </w:rPr>
              <w:t xml:space="preserve"> )</w:t>
            </w:r>
          </w:p>
        </w:tc>
      </w:tr>
      <w:tr w:rsidR="00640725" w:rsidRPr="00576DDC" w:rsidTr="00AB6D48">
        <w:trPr>
          <w:trHeight w:val="551"/>
        </w:trPr>
        <w:tc>
          <w:tcPr>
            <w:tcW w:w="1728" w:type="dxa"/>
            <w:vMerge/>
          </w:tcPr>
          <w:p w:rsidR="00640725" w:rsidRPr="00640725" w:rsidRDefault="00640725" w:rsidP="00640725"/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640725" w:rsidRPr="00640725" w:rsidRDefault="00640725" w:rsidP="00640725"/>
        </w:tc>
        <w:tc>
          <w:tcPr>
            <w:tcW w:w="108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72,6 кв.м</w:t>
            </w: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AB6D48">
        <w:trPr>
          <w:trHeight w:val="660"/>
        </w:trPr>
        <w:tc>
          <w:tcPr>
            <w:tcW w:w="1728" w:type="dxa"/>
            <w:vMerge w:val="restart"/>
          </w:tcPr>
          <w:p w:rsidR="00640725" w:rsidRPr="00640725" w:rsidRDefault="00640725" w:rsidP="00640725">
            <w:r w:rsidRPr="00640725">
              <w:lastRenderedPageBreak/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640725" w:rsidRPr="00576DDC" w:rsidRDefault="00576DDC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     _</w:t>
            </w:r>
          </w:p>
        </w:tc>
        <w:tc>
          <w:tcPr>
            <w:tcW w:w="1080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72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08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576DDC" w:rsidRDefault="00640725" w:rsidP="00640725">
            <w:pPr>
              <w:rPr>
                <w:rFonts w:eastAsia="Calibri"/>
              </w:rPr>
            </w:pPr>
            <w:r w:rsidRPr="00640725">
              <w:t xml:space="preserve"> </w:t>
            </w:r>
          </w:p>
        </w:tc>
        <w:tc>
          <w:tcPr>
            <w:tcW w:w="1008" w:type="dxa"/>
          </w:tcPr>
          <w:p w:rsidR="00640725" w:rsidRPr="00576DDC" w:rsidRDefault="00640725" w:rsidP="00576DDC">
            <w:pPr>
              <w:jc w:val="center"/>
              <w:rPr>
                <w:rFonts w:eastAsia="Calibri"/>
              </w:rPr>
            </w:pPr>
            <w:r w:rsidRPr="00640725">
              <w:t xml:space="preserve"> 1013кв.м </w:t>
            </w:r>
          </w:p>
        </w:tc>
        <w:tc>
          <w:tcPr>
            <w:tcW w:w="1260" w:type="dxa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>Россия</w:t>
            </w: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576DDC" w:rsidRDefault="00640725" w:rsidP="00640725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07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AB6D48">
              <w:rPr>
                <w:b w:val="0"/>
                <w:spacing w:val="0"/>
                <w:sz w:val="20"/>
                <w:szCs w:val="20"/>
              </w:rPr>
              <w:t>10</w:t>
            </w:r>
            <w:r w:rsidR="00576DDC" w:rsidRPr="00576DDC">
              <w:rPr>
                <w:b w:val="0"/>
                <w:spacing w:val="0"/>
                <w:sz w:val="20"/>
                <w:szCs w:val="20"/>
              </w:rPr>
              <w:t>00</w:t>
            </w:r>
          </w:p>
        </w:tc>
        <w:tc>
          <w:tcPr>
            <w:tcW w:w="1545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640725" w:rsidRPr="00576DDC" w:rsidTr="00AB6D48">
        <w:trPr>
          <w:trHeight w:val="600"/>
        </w:trPr>
        <w:tc>
          <w:tcPr>
            <w:tcW w:w="1728" w:type="dxa"/>
            <w:vMerge/>
          </w:tcPr>
          <w:p w:rsidR="00640725" w:rsidRPr="003F2958" w:rsidRDefault="00640725" w:rsidP="00640725"/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72,6 кв.м</w:t>
            </w:r>
          </w:p>
          <w:p w:rsidR="00640725" w:rsidRPr="00640725" w:rsidRDefault="00640725" w:rsidP="00640725"/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AB6D48">
        <w:trPr>
          <w:trHeight w:val="540"/>
        </w:trPr>
        <w:tc>
          <w:tcPr>
            <w:tcW w:w="1728" w:type="dxa"/>
            <w:vMerge/>
          </w:tcPr>
          <w:p w:rsidR="00640725" w:rsidRPr="003F2958" w:rsidRDefault="00640725" w:rsidP="00640725"/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332" w:type="dxa"/>
          </w:tcPr>
          <w:p w:rsidR="00AB6D48" w:rsidRDefault="00AB6D48" w:rsidP="00AB6D48"/>
          <w:p w:rsidR="00AB6D48" w:rsidRDefault="00AB6D48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475C0E">
              <w:rPr>
                <w:rFonts w:ascii="Times New Roman" w:hAnsi="Times New Roman" w:cs="Times New Roman"/>
              </w:rPr>
              <w:t>Земельный участок</w:t>
            </w:r>
          </w:p>
          <w:p w:rsidR="00AB6D48" w:rsidRDefault="00AB6D48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AB6D48" w:rsidRDefault="00AB6D48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6D48" w:rsidRDefault="00AB6D48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AB6D48" w:rsidRDefault="00AB6D48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B6D48" w:rsidRPr="00AB6D48" w:rsidRDefault="00AB6D48" w:rsidP="00AB6D48"/>
        </w:tc>
        <w:tc>
          <w:tcPr>
            <w:tcW w:w="1008" w:type="dxa"/>
          </w:tcPr>
          <w:p w:rsidR="00640725" w:rsidRPr="00AB6D48" w:rsidRDefault="00640725" w:rsidP="00640725"/>
          <w:p w:rsidR="00AB6D48" w:rsidRPr="00AB6D48" w:rsidRDefault="00AB6D48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AB6D48">
              <w:rPr>
                <w:b w:val="0"/>
                <w:spacing w:val="0"/>
                <w:sz w:val="20"/>
                <w:szCs w:val="20"/>
              </w:rPr>
              <w:t>787 кв.м</w:t>
            </w:r>
          </w:p>
          <w:p w:rsidR="00AB6D48" w:rsidRPr="00AB6D48" w:rsidRDefault="00AB6D48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AB6D48" w:rsidRPr="00AB6D48" w:rsidRDefault="00AB6D48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AB6D48" w:rsidRPr="00AB6D48" w:rsidRDefault="00AB6D48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AB6D48">
              <w:rPr>
                <w:b w:val="0"/>
                <w:spacing w:val="0"/>
                <w:sz w:val="20"/>
                <w:szCs w:val="20"/>
              </w:rPr>
              <w:t>12,9 кв.м</w:t>
            </w:r>
          </w:p>
          <w:p w:rsidR="00AB6D48" w:rsidRPr="00AB6D48" w:rsidRDefault="00AB6D48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AB6D48" w:rsidRPr="00AB6D48" w:rsidRDefault="00AB6D48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640725" w:rsidRPr="00AB6D48" w:rsidRDefault="00AB6D48" w:rsidP="00AB6D48">
            <w:r w:rsidRPr="00AB6D48">
              <w:t>31,0</w:t>
            </w:r>
            <w:r>
              <w:t xml:space="preserve"> кв.м</w:t>
            </w:r>
          </w:p>
        </w:tc>
        <w:tc>
          <w:tcPr>
            <w:tcW w:w="1260" w:type="dxa"/>
          </w:tcPr>
          <w:p w:rsidR="00640725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  <w:p w:rsidR="00AB6D48" w:rsidRDefault="00AB6D48" w:rsidP="00AB6D48"/>
          <w:p w:rsidR="00AB6D48" w:rsidRDefault="00AB6D48" w:rsidP="00AB6D48"/>
          <w:p w:rsidR="00AB6D48" w:rsidRDefault="00AB6D48" w:rsidP="00AB6D48"/>
          <w:p w:rsidR="00AB6D48" w:rsidRDefault="00AB6D48" w:rsidP="00AB6D48">
            <w:r>
              <w:t>Россия</w:t>
            </w:r>
          </w:p>
          <w:p w:rsidR="00AB6D48" w:rsidRDefault="00AB6D48" w:rsidP="00AB6D48"/>
          <w:p w:rsidR="00AB6D48" w:rsidRDefault="00AB6D48" w:rsidP="00AB6D48"/>
          <w:p w:rsidR="00AB6D48" w:rsidRPr="00AB6D48" w:rsidRDefault="00AB6D48" w:rsidP="00AB6D48">
            <w:r>
              <w:t>Россия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2019B0" w:rsidRDefault="002019B0"/>
    <w:sectPr w:rsidR="002019B0" w:rsidSect="002019B0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0"/>
    <w:rsid w:val="00142B02"/>
    <w:rsid w:val="001F293D"/>
    <w:rsid w:val="002019B0"/>
    <w:rsid w:val="00475C0E"/>
    <w:rsid w:val="00576DDC"/>
    <w:rsid w:val="00640725"/>
    <w:rsid w:val="00AB6D48"/>
    <w:rsid w:val="00B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91BA-172E-48F5-85A8-B202E0C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B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64072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019B0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640725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6407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2018-05-10T15:55:00Z</dcterms:created>
  <dcterms:modified xsi:type="dcterms:W3CDTF">2018-05-10T15:55:00Z</dcterms:modified>
</cp:coreProperties>
</file>