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tblBorders>
          <w:insideH w:val="single" w:sz="4" w:space="0" w:color="auto"/>
        </w:tblBorders>
        <w:tblLook w:val="01E0" w:firstRow="1" w:lastRow="1" w:firstColumn="1" w:lastColumn="1" w:noHBand="0" w:noVBand="0"/>
      </w:tblPr>
      <w:tblGrid>
        <w:gridCol w:w="3096"/>
        <w:gridCol w:w="3096"/>
        <w:gridCol w:w="3568"/>
      </w:tblGrid>
      <w:tr w:rsidR="00E318FE" w:rsidRPr="005E7190" w:rsidTr="00694AA9">
        <w:trPr>
          <w:trHeight w:val="961"/>
        </w:trPr>
        <w:tc>
          <w:tcPr>
            <w:tcW w:w="3096" w:type="dxa"/>
          </w:tcPr>
          <w:p w:rsidR="00E318FE" w:rsidRPr="005E7190" w:rsidRDefault="00E318FE" w:rsidP="00694AA9">
            <w:pPr>
              <w:widowControl w:val="0"/>
              <w:autoSpaceDE w:val="0"/>
              <w:autoSpaceDN w:val="0"/>
              <w:adjustRightInd w:val="0"/>
              <w:ind w:right="-142"/>
              <w:jc w:val="center"/>
              <w:rPr>
                <w:b/>
                <w:bCs/>
                <w:szCs w:val="28"/>
              </w:rPr>
            </w:pPr>
            <w:bookmarkStart w:id="0" w:name="_GoBack"/>
            <w:bookmarkEnd w:id="0"/>
          </w:p>
        </w:tc>
        <w:tc>
          <w:tcPr>
            <w:tcW w:w="3096" w:type="dxa"/>
            <w:hideMark/>
          </w:tcPr>
          <w:p w:rsidR="00E318FE" w:rsidRPr="005E7190" w:rsidRDefault="00E318FE" w:rsidP="00694AA9">
            <w:pPr>
              <w:widowControl w:val="0"/>
              <w:autoSpaceDE w:val="0"/>
              <w:autoSpaceDN w:val="0"/>
              <w:adjustRightInd w:val="0"/>
              <w:ind w:right="-142"/>
              <w:jc w:val="center"/>
              <w:rPr>
                <w:b/>
                <w:bCs/>
                <w:szCs w:val="28"/>
              </w:rPr>
            </w:pPr>
            <w:r w:rsidRPr="00C86E37">
              <w:rPr>
                <w:noProof/>
                <w:szCs w:val="28"/>
              </w:rPr>
              <w:drawing>
                <wp:inline distT="0" distB="0" distL="0" distR="0">
                  <wp:extent cx="571500" cy="609600"/>
                  <wp:effectExtent l="19050" t="0" r="0" b="0"/>
                  <wp:docPr id="34"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2"/>
                          <pic:cNvPicPr>
                            <a:picLocks noChangeAspect="1" noChangeArrowheads="1"/>
                          </pic:cNvPicPr>
                        </pic:nvPicPr>
                        <pic:blipFill>
                          <a:blip r:embed="rId5"/>
                          <a:srcRect/>
                          <a:stretch>
                            <a:fillRect/>
                          </a:stretch>
                        </pic:blipFill>
                        <pic:spPr bwMode="auto">
                          <a:xfrm>
                            <a:off x="0" y="0"/>
                            <a:ext cx="571500" cy="609600"/>
                          </a:xfrm>
                          <a:prstGeom prst="rect">
                            <a:avLst/>
                          </a:prstGeom>
                          <a:noFill/>
                          <a:ln w="9525">
                            <a:noFill/>
                            <a:miter lim="800000"/>
                            <a:headEnd/>
                            <a:tailEnd/>
                          </a:ln>
                        </pic:spPr>
                      </pic:pic>
                    </a:graphicData>
                  </a:graphic>
                </wp:inline>
              </w:drawing>
            </w:r>
          </w:p>
        </w:tc>
        <w:tc>
          <w:tcPr>
            <w:tcW w:w="3568" w:type="dxa"/>
            <w:hideMark/>
          </w:tcPr>
          <w:p w:rsidR="00E318FE" w:rsidRPr="005E7190" w:rsidRDefault="00E318FE" w:rsidP="00694AA9">
            <w:pPr>
              <w:widowControl w:val="0"/>
              <w:autoSpaceDE w:val="0"/>
              <w:autoSpaceDN w:val="0"/>
              <w:adjustRightInd w:val="0"/>
            </w:pPr>
          </w:p>
        </w:tc>
      </w:tr>
    </w:tbl>
    <w:p w:rsidR="00E318FE" w:rsidRPr="005E7190" w:rsidRDefault="00E318FE" w:rsidP="00E318FE">
      <w:pPr>
        <w:pStyle w:val="a3"/>
        <w:jc w:val="center"/>
        <w:rPr>
          <w:rFonts w:ascii="Times New Roman" w:hAnsi="Times New Roman"/>
          <w:sz w:val="28"/>
          <w:szCs w:val="28"/>
        </w:rPr>
      </w:pPr>
    </w:p>
    <w:p w:rsidR="00E318FE" w:rsidRPr="005E7190" w:rsidRDefault="00E318FE" w:rsidP="00E318FE">
      <w:pPr>
        <w:pStyle w:val="a3"/>
        <w:jc w:val="center"/>
        <w:rPr>
          <w:rFonts w:ascii="Times New Roman" w:hAnsi="Times New Roman"/>
          <w:b/>
          <w:bCs/>
          <w:sz w:val="28"/>
          <w:szCs w:val="28"/>
        </w:rPr>
      </w:pPr>
      <w:r w:rsidRPr="005E7190">
        <w:rPr>
          <w:rFonts w:ascii="Times New Roman" w:hAnsi="Times New Roman"/>
          <w:b/>
          <w:bCs/>
          <w:sz w:val="28"/>
          <w:szCs w:val="28"/>
        </w:rPr>
        <w:t>СОВЕТ ДЕПУТАТОВ МУНИЦИПАЛЬНОГО ОБРАЗОВАНИЯ</w:t>
      </w:r>
    </w:p>
    <w:p w:rsidR="00E318FE" w:rsidRPr="005E7190" w:rsidRDefault="00E318FE" w:rsidP="00E318FE">
      <w:pPr>
        <w:pStyle w:val="a3"/>
        <w:jc w:val="center"/>
        <w:rPr>
          <w:rFonts w:ascii="Times New Roman" w:hAnsi="Times New Roman"/>
          <w:b/>
          <w:bCs/>
          <w:sz w:val="28"/>
          <w:szCs w:val="28"/>
        </w:rPr>
      </w:pPr>
      <w:r>
        <w:rPr>
          <w:rFonts w:ascii="Times New Roman" w:hAnsi="Times New Roman"/>
          <w:b/>
          <w:bCs/>
          <w:sz w:val="28"/>
          <w:szCs w:val="28"/>
        </w:rPr>
        <w:t>ВАСИЛЬЕВСКИЙ</w:t>
      </w:r>
      <w:r w:rsidRPr="005E7190">
        <w:rPr>
          <w:rFonts w:ascii="Times New Roman" w:hAnsi="Times New Roman"/>
          <w:b/>
          <w:bCs/>
          <w:sz w:val="28"/>
          <w:szCs w:val="28"/>
        </w:rPr>
        <w:t xml:space="preserve">  СЕЛЬСОВЕТ САРАКТАШСКОГО РАЙОНА</w:t>
      </w:r>
    </w:p>
    <w:p w:rsidR="00E318FE" w:rsidRPr="005E7190" w:rsidRDefault="00E318FE" w:rsidP="00E318FE">
      <w:pPr>
        <w:pStyle w:val="a3"/>
        <w:jc w:val="center"/>
        <w:rPr>
          <w:rFonts w:ascii="Times New Roman" w:hAnsi="Times New Roman"/>
          <w:b/>
          <w:bCs/>
          <w:sz w:val="28"/>
          <w:szCs w:val="28"/>
        </w:rPr>
      </w:pPr>
      <w:r w:rsidRPr="005E7190">
        <w:rPr>
          <w:rFonts w:ascii="Times New Roman" w:hAnsi="Times New Roman"/>
          <w:b/>
          <w:bCs/>
          <w:sz w:val="28"/>
          <w:szCs w:val="28"/>
        </w:rPr>
        <w:t>ОРЕНБУРГСКОЙ ОБЛАСТИ</w:t>
      </w:r>
    </w:p>
    <w:p w:rsidR="00E318FE" w:rsidRPr="005E7190" w:rsidRDefault="00E318FE" w:rsidP="00E318FE">
      <w:pPr>
        <w:pStyle w:val="a3"/>
        <w:jc w:val="center"/>
        <w:rPr>
          <w:rFonts w:ascii="Times New Roman" w:hAnsi="Times New Roman"/>
          <w:b/>
          <w:bCs/>
          <w:sz w:val="28"/>
          <w:szCs w:val="28"/>
        </w:rPr>
      </w:pPr>
      <w:r w:rsidRPr="005E7190">
        <w:rPr>
          <w:rFonts w:ascii="Times New Roman" w:hAnsi="Times New Roman"/>
          <w:b/>
          <w:bCs/>
          <w:sz w:val="28"/>
          <w:szCs w:val="28"/>
        </w:rPr>
        <w:t>ТРЕТИЙ СОЗЫВ</w:t>
      </w:r>
    </w:p>
    <w:p w:rsidR="00E318FE" w:rsidRPr="005E7190" w:rsidRDefault="00E318FE" w:rsidP="00E318FE">
      <w:pPr>
        <w:pStyle w:val="a3"/>
        <w:jc w:val="center"/>
        <w:rPr>
          <w:rFonts w:ascii="Times New Roman" w:hAnsi="Times New Roman"/>
          <w:b/>
          <w:bCs/>
          <w:sz w:val="28"/>
          <w:szCs w:val="28"/>
        </w:rPr>
      </w:pPr>
    </w:p>
    <w:p w:rsidR="00E318FE" w:rsidRPr="005E7190" w:rsidRDefault="00E318FE" w:rsidP="00E318FE">
      <w:pPr>
        <w:pStyle w:val="a3"/>
        <w:jc w:val="center"/>
        <w:rPr>
          <w:rFonts w:ascii="Times New Roman" w:hAnsi="Times New Roman"/>
          <w:b/>
          <w:bCs/>
          <w:sz w:val="28"/>
          <w:szCs w:val="28"/>
        </w:rPr>
      </w:pPr>
      <w:r w:rsidRPr="005E7190">
        <w:rPr>
          <w:rFonts w:ascii="Times New Roman" w:hAnsi="Times New Roman"/>
          <w:b/>
          <w:bCs/>
          <w:sz w:val="28"/>
          <w:szCs w:val="28"/>
        </w:rPr>
        <w:t>РЕШЕНИЕ</w:t>
      </w:r>
    </w:p>
    <w:p w:rsidR="00E318FE" w:rsidRPr="005E7190" w:rsidRDefault="00E318FE" w:rsidP="00E318FE">
      <w:pPr>
        <w:pStyle w:val="a3"/>
        <w:jc w:val="center"/>
        <w:rPr>
          <w:rFonts w:ascii="Times New Roman" w:hAnsi="Times New Roman"/>
          <w:sz w:val="28"/>
          <w:szCs w:val="28"/>
        </w:rPr>
      </w:pPr>
      <w:r>
        <w:rPr>
          <w:rFonts w:ascii="Times New Roman" w:hAnsi="Times New Roman"/>
          <w:sz w:val="28"/>
          <w:szCs w:val="28"/>
        </w:rPr>
        <w:t>двадцать восьмого</w:t>
      </w:r>
      <w:r w:rsidRPr="005E7190">
        <w:rPr>
          <w:rFonts w:ascii="Times New Roman" w:hAnsi="Times New Roman"/>
          <w:sz w:val="28"/>
          <w:szCs w:val="28"/>
        </w:rPr>
        <w:t xml:space="preserve"> заседания Совета депутатов</w:t>
      </w:r>
    </w:p>
    <w:p w:rsidR="00E318FE" w:rsidRPr="005E7190" w:rsidRDefault="00E318FE" w:rsidP="00E318FE">
      <w:pPr>
        <w:pStyle w:val="a3"/>
        <w:jc w:val="center"/>
        <w:rPr>
          <w:rFonts w:ascii="Times New Roman" w:hAnsi="Times New Roman"/>
          <w:sz w:val="28"/>
          <w:szCs w:val="28"/>
        </w:rPr>
      </w:pPr>
      <w:r w:rsidRPr="005E7190">
        <w:rPr>
          <w:rFonts w:ascii="Times New Roman" w:hAnsi="Times New Roman"/>
          <w:sz w:val="28"/>
          <w:szCs w:val="28"/>
        </w:rPr>
        <w:t>муницип</w:t>
      </w:r>
      <w:r>
        <w:rPr>
          <w:rFonts w:ascii="Times New Roman" w:hAnsi="Times New Roman"/>
          <w:sz w:val="28"/>
          <w:szCs w:val="28"/>
        </w:rPr>
        <w:t>ального образования Васильевский</w:t>
      </w:r>
      <w:r w:rsidRPr="005E7190">
        <w:rPr>
          <w:rFonts w:ascii="Times New Roman" w:hAnsi="Times New Roman"/>
          <w:sz w:val="28"/>
          <w:szCs w:val="28"/>
        </w:rPr>
        <w:t xml:space="preserve">  сельсовет</w:t>
      </w:r>
    </w:p>
    <w:p w:rsidR="00E318FE" w:rsidRPr="005E7190" w:rsidRDefault="00E318FE" w:rsidP="00E318FE">
      <w:pPr>
        <w:pStyle w:val="a3"/>
        <w:jc w:val="center"/>
        <w:rPr>
          <w:rFonts w:ascii="Times New Roman" w:hAnsi="Times New Roman"/>
          <w:sz w:val="28"/>
          <w:szCs w:val="28"/>
        </w:rPr>
      </w:pPr>
      <w:r w:rsidRPr="005E7190">
        <w:rPr>
          <w:rFonts w:ascii="Times New Roman" w:hAnsi="Times New Roman"/>
          <w:sz w:val="28"/>
          <w:szCs w:val="28"/>
        </w:rPr>
        <w:t>третьего  созыва</w:t>
      </w:r>
    </w:p>
    <w:p w:rsidR="00E318FE" w:rsidRPr="005E7190" w:rsidRDefault="00E318FE" w:rsidP="00E318FE">
      <w:pPr>
        <w:pStyle w:val="a3"/>
        <w:jc w:val="both"/>
        <w:rPr>
          <w:rFonts w:ascii="Times New Roman" w:hAnsi="Times New Roman"/>
          <w:sz w:val="28"/>
          <w:szCs w:val="28"/>
        </w:rPr>
      </w:pPr>
    </w:p>
    <w:p w:rsidR="00E318FE" w:rsidRPr="00503D09" w:rsidRDefault="00E318FE" w:rsidP="00E318FE">
      <w:pPr>
        <w:rPr>
          <w:rFonts w:ascii="Times New Roman" w:hAnsi="Times New Roman" w:cs="Times New Roman"/>
          <w:sz w:val="28"/>
          <w:szCs w:val="28"/>
        </w:rPr>
      </w:pPr>
      <w:r w:rsidRPr="00503D09">
        <w:rPr>
          <w:rFonts w:ascii="Times New Roman" w:hAnsi="Times New Roman" w:cs="Times New Roman"/>
          <w:sz w:val="28"/>
          <w:szCs w:val="28"/>
        </w:rPr>
        <w:t xml:space="preserve">от  28 сентября  </w:t>
      </w:r>
      <w:r>
        <w:rPr>
          <w:rFonts w:ascii="Times New Roman" w:hAnsi="Times New Roman" w:cs="Times New Roman"/>
          <w:sz w:val="28"/>
          <w:szCs w:val="28"/>
        </w:rPr>
        <w:t xml:space="preserve">2018 года              </w:t>
      </w:r>
      <w:r w:rsidRPr="00503D09">
        <w:rPr>
          <w:rFonts w:ascii="Times New Roman" w:hAnsi="Times New Roman" w:cs="Times New Roman"/>
          <w:sz w:val="28"/>
          <w:szCs w:val="28"/>
        </w:rPr>
        <w:t xml:space="preserve">с. Васильевка             </w:t>
      </w:r>
      <w:r>
        <w:rPr>
          <w:rFonts w:ascii="Times New Roman" w:hAnsi="Times New Roman" w:cs="Times New Roman"/>
          <w:sz w:val="28"/>
          <w:szCs w:val="28"/>
        </w:rPr>
        <w:t xml:space="preserve">     </w:t>
      </w:r>
      <w:r w:rsidRPr="00503D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3D09">
        <w:rPr>
          <w:rFonts w:ascii="Times New Roman" w:hAnsi="Times New Roman" w:cs="Times New Roman"/>
          <w:sz w:val="28"/>
          <w:szCs w:val="28"/>
        </w:rPr>
        <w:t xml:space="preserve">№  </w:t>
      </w:r>
      <w:r>
        <w:rPr>
          <w:rFonts w:ascii="Times New Roman" w:hAnsi="Times New Roman" w:cs="Times New Roman"/>
          <w:sz w:val="28"/>
          <w:szCs w:val="28"/>
        </w:rPr>
        <w:t>111</w:t>
      </w:r>
    </w:p>
    <w:p w:rsidR="00E318FE" w:rsidRDefault="00E318FE" w:rsidP="00E318FE">
      <w:pPr>
        <w:tabs>
          <w:tab w:val="left" w:pos="5145"/>
        </w:tabs>
        <w:jc w:val="both"/>
        <w:rPr>
          <w:rFonts w:ascii="Times New Roman" w:hAnsi="Times New Roman" w:cs="Times New Roman"/>
          <w:sz w:val="28"/>
          <w:szCs w:val="28"/>
        </w:rPr>
      </w:pPr>
    </w:p>
    <w:p w:rsidR="00E318FE" w:rsidRDefault="00E318FE" w:rsidP="00E318FE">
      <w:pPr>
        <w:tabs>
          <w:tab w:val="left" w:pos="5145"/>
        </w:tabs>
        <w:jc w:val="center"/>
        <w:rPr>
          <w:rFonts w:ascii="Times New Roman" w:hAnsi="Times New Roman" w:cs="Times New Roman"/>
          <w:sz w:val="28"/>
          <w:szCs w:val="28"/>
        </w:rPr>
      </w:pPr>
      <w:r>
        <w:rPr>
          <w:rFonts w:ascii="Times New Roman" w:hAnsi="Times New Roman" w:cs="Times New Roman"/>
          <w:sz w:val="28"/>
          <w:szCs w:val="28"/>
        </w:rPr>
        <w:t>О демографической ситуации в муниципальном образовании Васильевский сельсовет  Саракташского района и мерах по её улучшению.</w:t>
      </w:r>
    </w:p>
    <w:p w:rsidR="00E318FE" w:rsidRDefault="00E318FE" w:rsidP="00E318FE">
      <w:pPr>
        <w:tabs>
          <w:tab w:val="left" w:pos="5145"/>
        </w:tabs>
        <w:rPr>
          <w:rFonts w:ascii="Times New Roman" w:hAnsi="Times New Roman" w:cs="Times New Roman"/>
          <w:sz w:val="28"/>
          <w:szCs w:val="28"/>
        </w:rPr>
      </w:pPr>
    </w:p>
    <w:p w:rsidR="00E318FE" w:rsidRDefault="00E318FE" w:rsidP="00E318FE">
      <w:pPr>
        <w:tabs>
          <w:tab w:val="left" w:pos="5145"/>
        </w:tabs>
        <w:jc w:val="both"/>
        <w:rPr>
          <w:rFonts w:ascii="Times New Roman" w:hAnsi="Times New Roman" w:cs="Times New Roman"/>
          <w:sz w:val="28"/>
          <w:szCs w:val="28"/>
        </w:rPr>
      </w:pPr>
      <w:r>
        <w:rPr>
          <w:rFonts w:ascii="Times New Roman" w:hAnsi="Times New Roman" w:cs="Times New Roman"/>
          <w:sz w:val="28"/>
          <w:szCs w:val="28"/>
        </w:rPr>
        <w:t xml:space="preserve">    Заслушав и обсудив информацию заместителя главы администрации Васильевского сельсовета  Л.П. Адушкиной «О демографической ситуации в муниципальном образовании Васильевский сельсовет  Саракташского района и мерах по её улучшению» Совет депутатов сельсовета отмечает, что одним из важнейших индикаторов, характеризующих социально- экономическое  развитие территории, является системе показателей демографического развития. Рождаемость и смертность являются основными среди них.  Наиболее острыми проблемами здоровья населения муниципального образования являются низкий уровень рождаемости, высокий уровень общей смертности, особенно от болезней системы крообращения, новообразований, внешних причин. Несмотря на проводимые мероприятия по улучшению качества предоставления медицинской помощи населению, демографическая ситуация в муниципальном образовании  остается неблагоприятной с отрицательным естественным приростом.</w:t>
      </w:r>
    </w:p>
    <w:p w:rsidR="00E318FE" w:rsidRDefault="00E318FE" w:rsidP="00E318FE">
      <w:pPr>
        <w:pStyle w:val="ConsTitle"/>
        <w:widowControl/>
        <w:ind w:right="0"/>
        <w:jc w:val="both"/>
        <w:rPr>
          <w:rFonts w:ascii="Times New Roman" w:hAnsi="Times New Roman" w:cs="Times New Roman"/>
          <w:b w:val="0"/>
          <w:sz w:val="28"/>
          <w:szCs w:val="28"/>
        </w:rPr>
      </w:pPr>
      <w:r w:rsidRPr="009E14A4">
        <w:rPr>
          <w:rFonts w:ascii="Times New Roman" w:hAnsi="Times New Roman" w:cs="Times New Roman"/>
          <w:b w:val="0"/>
          <w:sz w:val="28"/>
          <w:szCs w:val="28"/>
        </w:rPr>
        <w:t xml:space="preserve">        Совет депутатов Васильевского сельсовета </w:t>
      </w:r>
    </w:p>
    <w:p w:rsidR="00E318FE" w:rsidRPr="009E14A4" w:rsidRDefault="00E318FE" w:rsidP="00E318FE">
      <w:pPr>
        <w:pStyle w:val="ConsTitle"/>
        <w:widowControl/>
        <w:ind w:right="0"/>
        <w:jc w:val="both"/>
        <w:rPr>
          <w:rFonts w:ascii="Times New Roman" w:hAnsi="Times New Roman" w:cs="Times New Roman"/>
          <w:b w:val="0"/>
          <w:sz w:val="28"/>
          <w:szCs w:val="28"/>
        </w:rPr>
      </w:pPr>
      <w:r w:rsidRPr="009E14A4">
        <w:rPr>
          <w:rFonts w:ascii="Times New Roman" w:hAnsi="Times New Roman" w:cs="Times New Roman"/>
          <w:b w:val="0"/>
          <w:sz w:val="28"/>
          <w:szCs w:val="28"/>
        </w:rPr>
        <w:t>Р Е Ш И Л:</w:t>
      </w:r>
    </w:p>
    <w:p w:rsidR="00E318FE" w:rsidRDefault="00E318FE" w:rsidP="00E318FE">
      <w:pPr>
        <w:tabs>
          <w:tab w:val="left" w:pos="5145"/>
        </w:tabs>
        <w:jc w:val="both"/>
        <w:rPr>
          <w:rFonts w:ascii="Times New Roman" w:hAnsi="Times New Roman" w:cs="Times New Roman"/>
          <w:sz w:val="28"/>
          <w:szCs w:val="28"/>
        </w:rPr>
      </w:pPr>
    </w:p>
    <w:p w:rsidR="00E318FE" w:rsidRDefault="00E318FE" w:rsidP="00E318FE">
      <w:pPr>
        <w:tabs>
          <w:tab w:val="left" w:pos="5145"/>
        </w:tabs>
        <w:jc w:val="both"/>
        <w:rPr>
          <w:rFonts w:ascii="Times New Roman" w:hAnsi="Times New Roman" w:cs="Times New Roman"/>
          <w:sz w:val="28"/>
          <w:szCs w:val="28"/>
        </w:rPr>
      </w:pPr>
      <w:r>
        <w:rPr>
          <w:rFonts w:ascii="Times New Roman" w:hAnsi="Times New Roman" w:cs="Times New Roman"/>
          <w:sz w:val="28"/>
          <w:szCs w:val="28"/>
        </w:rPr>
        <w:lastRenderedPageBreak/>
        <w:t>1. Информацию</w:t>
      </w:r>
      <w:r w:rsidRPr="00474C1D">
        <w:rPr>
          <w:rFonts w:ascii="Times New Roman" w:hAnsi="Times New Roman" w:cs="Times New Roman"/>
          <w:sz w:val="28"/>
          <w:szCs w:val="28"/>
        </w:rPr>
        <w:t xml:space="preserve"> </w:t>
      </w:r>
      <w:r>
        <w:rPr>
          <w:rFonts w:ascii="Times New Roman" w:hAnsi="Times New Roman" w:cs="Times New Roman"/>
          <w:sz w:val="28"/>
          <w:szCs w:val="28"/>
        </w:rPr>
        <w:t>заместителя главы администрации Васильевского сельсовета  Л.П. Адушкиной «О демографической ситуации в муниципальном образовании Васильевский сельсовет  Саракташского района и мерах по её улучшению»  принять к сведению.</w:t>
      </w:r>
    </w:p>
    <w:p w:rsidR="00E318FE" w:rsidRDefault="00E318FE" w:rsidP="00E318FE">
      <w:pPr>
        <w:tabs>
          <w:tab w:val="left" w:pos="5145"/>
        </w:tabs>
        <w:jc w:val="both"/>
        <w:rPr>
          <w:rFonts w:ascii="Times New Roman" w:hAnsi="Times New Roman" w:cs="Times New Roman"/>
          <w:sz w:val="28"/>
          <w:szCs w:val="28"/>
        </w:rPr>
      </w:pPr>
      <w:r>
        <w:rPr>
          <w:rFonts w:ascii="Times New Roman" w:hAnsi="Times New Roman" w:cs="Times New Roman"/>
          <w:sz w:val="28"/>
          <w:szCs w:val="28"/>
        </w:rPr>
        <w:t>2. Разработать  и утвердить план мероприятий по улучшению демографической ситуации  на 2018-2020 годы на территории муниципального образования Васильевский сельсовет Саракташского района (приложение).</w:t>
      </w:r>
    </w:p>
    <w:p w:rsidR="00E318FE" w:rsidRDefault="00E318FE" w:rsidP="00E318FE">
      <w:pPr>
        <w:tabs>
          <w:tab w:val="left" w:pos="5145"/>
        </w:tabs>
        <w:jc w:val="both"/>
        <w:rPr>
          <w:rFonts w:ascii="Times New Roman" w:hAnsi="Times New Roman" w:cs="Times New Roman"/>
          <w:sz w:val="28"/>
          <w:szCs w:val="28"/>
        </w:rPr>
      </w:pPr>
      <w:r>
        <w:rPr>
          <w:rFonts w:ascii="Times New Roman" w:hAnsi="Times New Roman" w:cs="Times New Roman"/>
          <w:sz w:val="28"/>
          <w:szCs w:val="28"/>
        </w:rPr>
        <w:t>3. Настоящее решение подлежит обнародованию в установленном порядке и размещению на официальном сайте администрации  Саракташского района.</w:t>
      </w:r>
    </w:p>
    <w:p w:rsidR="00E318FE" w:rsidRDefault="00E318FE" w:rsidP="00E318FE">
      <w:pPr>
        <w:tabs>
          <w:tab w:val="left" w:pos="5145"/>
        </w:tabs>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решения возложить на постоянную комиссию по социально-экономическому развитию территории (Нигматулина Г.А.)</w:t>
      </w:r>
    </w:p>
    <w:p w:rsidR="00E318FE" w:rsidRDefault="00E318FE" w:rsidP="00E318FE">
      <w:pPr>
        <w:tabs>
          <w:tab w:val="left" w:pos="5145"/>
        </w:tabs>
        <w:jc w:val="both"/>
        <w:rPr>
          <w:rFonts w:ascii="Times New Roman" w:hAnsi="Times New Roman" w:cs="Times New Roman"/>
          <w:sz w:val="28"/>
          <w:szCs w:val="28"/>
        </w:rPr>
      </w:pPr>
    </w:p>
    <w:p w:rsidR="00E318FE" w:rsidRDefault="00E318FE" w:rsidP="00E318FE">
      <w:pPr>
        <w:pStyle w:val="ConsTitle"/>
        <w:widowControl/>
        <w:ind w:right="0"/>
        <w:rPr>
          <w:rFonts w:ascii="Times New Roman" w:hAnsi="Times New Roman" w:cs="Times New Roman"/>
          <w:b w:val="0"/>
          <w:sz w:val="28"/>
          <w:szCs w:val="28"/>
        </w:rPr>
      </w:pPr>
      <w:r w:rsidRPr="006C6086">
        <w:rPr>
          <w:rFonts w:ascii="Times New Roman" w:hAnsi="Times New Roman" w:cs="Times New Roman"/>
          <w:b w:val="0"/>
          <w:sz w:val="28"/>
          <w:szCs w:val="28"/>
        </w:rPr>
        <w:t>Глава Васильевского сельсовета</w:t>
      </w:r>
      <w:r>
        <w:rPr>
          <w:rFonts w:ascii="Times New Roman" w:hAnsi="Times New Roman" w:cs="Times New Roman"/>
          <w:b w:val="0"/>
          <w:sz w:val="28"/>
          <w:szCs w:val="28"/>
        </w:rPr>
        <w:t>-</w:t>
      </w:r>
    </w:p>
    <w:p w:rsidR="00E318FE" w:rsidRDefault="00E318FE" w:rsidP="00E318FE">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Председатель Совета депутатов</w:t>
      </w:r>
      <w:r w:rsidRPr="008D49C9">
        <w:rPr>
          <w:rFonts w:ascii="Times New Roman" w:hAnsi="Times New Roman" w:cs="Times New Roman"/>
          <w:b w:val="0"/>
          <w:sz w:val="28"/>
          <w:szCs w:val="28"/>
        </w:rPr>
        <w:t xml:space="preserve"> </w:t>
      </w:r>
      <w:r>
        <w:rPr>
          <w:rFonts w:ascii="Times New Roman" w:hAnsi="Times New Roman" w:cs="Times New Roman"/>
          <w:b w:val="0"/>
          <w:sz w:val="28"/>
          <w:szCs w:val="28"/>
        </w:rPr>
        <w:t xml:space="preserve">                                                  А.Н. Серединов</w:t>
      </w:r>
    </w:p>
    <w:p w:rsidR="00E318FE" w:rsidRDefault="00E318FE" w:rsidP="00E318FE">
      <w:pPr>
        <w:pStyle w:val="ConsTitle"/>
        <w:widowControl/>
        <w:ind w:right="0"/>
        <w:rPr>
          <w:rFonts w:ascii="Times New Roman" w:hAnsi="Times New Roman" w:cs="Times New Roman"/>
          <w:b w:val="0"/>
          <w:sz w:val="28"/>
          <w:szCs w:val="28"/>
        </w:rPr>
      </w:pPr>
      <w:r w:rsidRPr="006C6086">
        <w:rPr>
          <w:rFonts w:ascii="Times New Roman" w:hAnsi="Times New Roman" w:cs="Times New Roman"/>
          <w:b w:val="0"/>
          <w:sz w:val="28"/>
          <w:szCs w:val="28"/>
        </w:rPr>
        <w:t xml:space="preserve"> </w:t>
      </w:r>
    </w:p>
    <w:p w:rsidR="00E318FE" w:rsidRPr="0068630F" w:rsidRDefault="00E318FE" w:rsidP="00E318FE">
      <w:pPr>
        <w:tabs>
          <w:tab w:val="left" w:pos="5145"/>
        </w:tabs>
        <w:jc w:val="both"/>
        <w:rPr>
          <w:rFonts w:ascii="Times New Roman" w:hAnsi="Times New Roman" w:cs="Times New Roman"/>
          <w:sz w:val="28"/>
          <w:szCs w:val="28"/>
        </w:rPr>
      </w:pPr>
      <w:r w:rsidRPr="0068630F">
        <w:rPr>
          <w:rFonts w:ascii="Times New Roman" w:hAnsi="Times New Roman" w:cs="Times New Roman"/>
          <w:sz w:val="28"/>
          <w:szCs w:val="28"/>
        </w:rPr>
        <w:t>Разослано: администрации  сельсовета, постоянной комиссии, прокуратуре</w:t>
      </w:r>
    </w:p>
    <w:p w:rsidR="00E318FE" w:rsidRDefault="00E318FE" w:rsidP="00E318FE">
      <w:pPr>
        <w:tabs>
          <w:tab w:val="left" w:pos="5145"/>
        </w:tabs>
        <w:jc w:val="both"/>
        <w:rPr>
          <w:rFonts w:ascii="Times New Roman" w:hAnsi="Times New Roman" w:cs="Times New Roman"/>
          <w:sz w:val="28"/>
          <w:szCs w:val="28"/>
        </w:rPr>
      </w:pPr>
    </w:p>
    <w:p w:rsidR="00E318FE" w:rsidRDefault="00E318FE" w:rsidP="00E318FE">
      <w:pPr>
        <w:tabs>
          <w:tab w:val="left" w:pos="5145"/>
        </w:tabs>
        <w:jc w:val="both"/>
        <w:rPr>
          <w:rFonts w:ascii="Times New Roman" w:hAnsi="Times New Roman" w:cs="Times New Roman"/>
          <w:sz w:val="28"/>
          <w:szCs w:val="28"/>
        </w:rPr>
      </w:pPr>
    </w:p>
    <w:p w:rsidR="00E318FE" w:rsidRDefault="00E318FE" w:rsidP="00E318FE">
      <w:pPr>
        <w:tabs>
          <w:tab w:val="left" w:pos="5145"/>
        </w:tabs>
        <w:jc w:val="both"/>
        <w:rPr>
          <w:rFonts w:ascii="Times New Roman" w:hAnsi="Times New Roman" w:cs="Times New Roman"/>
          <w:sz w:val="28"/>
          <w:szCs w:val="28"/>
        </w:rPr>
      </w:pPr>
    </w:p>
    <w:p w:rsidR="00E318FE" w:rsidRDefault="00E318FE" w:rsidP="00E318FE">
      <w:pPr>
        <w:tabs>
          <w:tab w:val="left" w:pos="5145"/>
        </w:tabs>
        <w:jc w:val="both"/>
        <w:rPr>
          <w:rFonts w:ascii="Times New Roman" w:hAnsi="Times New Roman" w:cs="Times New Roman"/>
          <w:sz w:val="28"/>
          <w:szCs w:val="28"/>
        </w:rPr>
      </w:pPr>
    </w:p>
    <w:p w:rsidR="00E318FE" w:rsidRDefault="00E318FE" w:rsidP="00E318FE">
      <w:pPr>
        <w:tabs>
          <w:tab w:val="left" w:pos="5145"/>
        </w:tabs>
        <w:jc w:val="both"/>
        <w:rPr>
          <w:rFonts w:ascii="Times New Roman" w:hAnsi="Times New Roman" w:cs="Times New Roman"/>
          <w:sz w:val="28"/>
          <w:szCs w:val="28"/>
        </w:rPr>
      </w:pPr>
    </w:p>
    <w:p w:rsidR="00E318FE" w:rsidRDefault="00E318FE" w:rsidP="00E318FE">
      <w:pPr>
        <w:tabs>
          <w:tab w:val="left" w:pos="5145"/>
        </w:tabs>
        <w:jc w:val="both"/>
        <w:rPr>
          <w:rFonts w:ascii="Times New Roman" w:hAnsi="Times New Roman" w:cs="Times New Roman"/>
          <w:sz w:val="28"/>
          <w:szCs w:val="28"/>
        </w:rPr>
      </w:pPr>
    </w:p>
    <w:p w:rsidR="00E318FE" w:rsidRDefault="00E318FE" w:rsidP="00E318FE">
      <w:pPr>
        <w:tabs>
          <w:tab w:val="left" w:pos="5145"/>
        </w:tabs>
        <w:jc w:val="both"/>
        <w:rPr>
          <w:rFonts w:ascii="Times New Roman" w:hAnsi="Times New Roman" w:cs="Times New Roman"/>
          <w:sz w:val="28"/>
          <w:szCs w:val="28"/>
        </w:rPr>
      </w:pPr>
    </w:p>
    <w:p w:rsidR="00E318FE" w:rsidRPr="00705CCA" w:rsidRDefault="00E318FE" w:rsidP="00E318FE">
      <w:pPr>
        <w:spacing w:after="0" w:line="240" w:lineRule="auto"/>
        <w:rPr>
          <w:rFonts w:ascii="Times New Roman" w:eastAsia="Times New Roman" w:hAnsi="Times New Roman" w:cs="Times New Roman"/>
          <w:sz w:val="24"/>
          <w:szCs w:val="20"/>
        </w:rPr>
      </w:pPr>
    </w:p>
    <w:p w:rsidR="00E318FE" w:rsidRPr="00705CCA" w:rsidRDefault="00E318FE" w:rsidP="00E318FE">
      <w:pPr>
        <w:spacing w:after="0" w:line="240" w:lineRule="auto"/>
        <w:jc w:val="right"/>
        <w:rPr>
          <w:rFonts w:ascii="Times New Roman" w:eastAsia="Times New Roman" w:hAnsi="Times New Roman" w:cs="Times New Roman"/>
          <w:sz w:val="24"/>
          <w:szCs w:val="20"/>
        </w:rPr>
      </w:pPr>
    </w:p>
    <w:p w:rsidR="00E318FE" w:rsidRDefault="00E318FE" w:rsidP="00E318FE">
      <w:pPr>
        <w:spacing w:after="0" w:line="240" w:lineRule="auto"/>
        <w:jc w:val="center"/>
        <w:rPr>
          <w:rFonts w:ascii="Times New Roman" w:eastAsia="Times New Roman" w:hAnsi="Times New Roman" w:cs="Times New Roman"/>
          <w:b/>
          <w:sz w:val="28"/>
          <w:szCs w:val="28"/>
        </w:rPr>
      </w:pPr>
    </w:p>
    <w:p w:rsidR="00E318FE" w:rsidRDefault="00E318FE" w:rsidP="00E318FE">
      <w:pPr>
        <w:spacing w:after="0" w:line="240" w:lineRule="auto"/>
        <w:jc w:val="center"/>
        <w:rPr>
          <w:rFonts w:ascii="Times New Roman" w:eastAsia="Times New Roman" w:hAnsi="Times New Roman" w:cs="Times New Roman"/>
          <w:b/>
          <w:sz w:val="28"/>
          <w:szCs w:val="28"/>
        </w:rPr>
      </w:pPr>
    </w:p>
    <w:p w:rsidR="00E318FE" w:rsidRDefault="00E318FE" w:rsidP="00E318FE">
      <w:pPr>
        <w:spacing w:after="0" w:line="240" w:lineRule="auto"/>
        <w:jc w:val="center"/>
        <w:rPr>
          <w:rFonts w:ascii="Times New Roman" w:eastAsia="Times New Roman" w:hAnsi="Times New Roman" w:cs="Times New Roman"/>
          <w:b/>
          <w:sz w:val="28"/>
          <w:szCs w:val="28"/>
        </w:rPr>
      </w:pPr>
    </w:p>
    <w:p w:rsidR="00E318FE" w:rsidRDefault="00E318FE" w:rsidP="00E318FE">
      <w:pPr>
        <w:spacing w:after="0" w:line="240" w:lineRule="auto"/>
        <w:jc w:val="center"/>
        <w:rPr>
          <w:rFonts w:ascii="Times New Roman" w:eastAsia="Times New Roman" w:hAnsi="Times New Roman" w:cs="Times New Roman"/>
          <w:b/>
          <w:sz w:val="28"/>
          <w:szCs w:val="28"/>
        </w:rPr>
      </w:pPr>
    </w:p>
    <w:p w:rsidR="00E318FE" w:rsidRDefault="00E318FE" w:rsidP="00E318FE">
      <w:pPr>
        <w:spacing w:after="0" w:line="240" w:lineRule="auto"/>
        <w:jc w:val="center"/>
        <w:rPr>
          <w:rFonts w:ascii="Times New Roman" w:eastAsia="Times New Roman" w:hAnsi="Times New Roman" w:cs="Times New Roman"/>
          <w:b/>
          <w:sz w:val="28"/>
          <w:szCs w:val="28"/>
        </w:rPr>
      </w:pPr>
    </w:p>
    <w:p w:rsidR="00E318FE" w:rsidRDefault="00E318FE" w:rsidP="00E318FE">
      <w:pPr>
        <w:spacing w:after="0" w:line="240" w:lineRule="auto"/>
        <w:jc w:val="center"/>
        <w:rPr>
          <w:rFonts w:ascii="Times New Roman" w:eastAsia="Times New Roman" w:hAnsi="Times New Roman" w:cs="Times New Roman"/>
          <w:b/>
          <w:sz w:val="28"/>
          <w:szCs w:val="28"/>
        </w:rPr>
      </w:pPr>
    </w:p>
    <w:p w:rsidR="00E318FE" w:rsidRDefault="00E318FE" w:rsidP="00E318FE">
      <w:pPr>
        <w:spacing w:after="0" w:line="240" w:lineRule="auto"/>
        <w:jc w:val="center"/>
        <w:rPr>
          <w:rFonts w:ascii="Times New Roman" w:eastAsia="Times New Roman" w:hAnsi="Times New Roman" w:cs="Times New Roman"/>
          <w:b/>
          <w:sz w:val="28"/>
          <w:szCs w:val="28"/>
        </w:rPr>
      </w:pPr>
    </w:p>
    <w:p w:rsidR="00E318FE" w:rsidRDefault="00E318FE" w:rsidP="00E318F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E318FE" w:rsidRDefault="00E318FE" w:rsidP="00E318F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решению Совета депутатов </w:t>
      </w:r>
    </w:p>
    <w:p w:rsidR="00E318FE" w:rsidRDefault="00E318FE" w:rsidP="00E318F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Васильевского сельсовета </w:t>
      </w:r>
    </w:p>
    <w:p w:rsidR="00E318FE" w:rsidRPr="00705CCA" w:rsidRDefault="00E318FE" w:rsidP="00E318FE">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28 сентября 2018 г № 111</w:t>
      </w:r>
    </w:p>
    <w:p w:rsidR="00E318FE" w:rsidRDefault="00E318FE" w:rsidP="00E318FE">
      <w:pPr>
        <w:spacing w:after="0" w:line="240" w:lineRule="auto"/>
        <w:jc w:val="center"/>
        <w:rPr>
          <w:rFonts w:ascii="Times New Roman" w:eastAsia="Times New Roman" w:hAnsi="Times New Roman" w:cs="Times New Roman"/>
          <w:b/>
          <w:sz w:val="28"/>
          <w:szCs w:val="28"/>
        </w:rPr>
      </w:pPr>
    </w:p>
    <w:p w:rsidR="00E318FE" w:rsidRDefault="00E318FE" w:rsidP="00E318FE">
      <w:pPr>
        <w:spacing w:after="0" w:line="240" w:lineRule="auto"/>
        <w:jc w:val="center"/>
        <w:rPr>
          <w:rFonts w:ascii="Times New Roman" w:eastAsia="Times New Roman" w:hAnsi="Times New Roman" w:cs="Times New Roman"/>
          <w:b/>
          <w:sz w:val="28"/>
          <w:szCs w:val="28"/>
        </w:rPr>
      </w:pPr>
    </w:p>
    <w:p w:rsidR="00E318FE" w:rsidRDefault="00E318FE" w:rsidP="00E318FE">
      <w:pPr>
        <w:spacing w:after="0" w:line="240" w:lineRule="auto"/>
        <w:jc w:val="center"/>
        <w:rPr>
          <w:rFonts w:ascii="Times New Roman" w:eastAsia="Times New Roman" w:hAnsi="Times New Roman" w:cs="Times New Roman"/>
          <w:b/>
          <w:sz w:val="28"/>
          <w:szCs w:val="28"/>
        </w:rPr>
      </w:pPr>
    </w:p>
    <w:p w:rsidR="00E318FE" w:rsidRPr="00705CCA" w:rsidRDefault="00E318FE" w:rsidP="00E318F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705CCA">
        <w:rPr>
          <w:rFonts w:ascii="Times New Roman" w:eastAsia="Times New Roman" w:hAnsi="Times New Roman" w:cs="Times New Roman"/>
          <w:b/>
          <w:sz w:val="28"/>
          <w:szCs w:val="28"/>
        </w:rPr>
        <w:t>ПЛАН</w:t>
      </w:r>
    </w:p>
    <w:p w:rsidR="00E318FE" w:rsidRPr="00705CCA" w:rsidRDefault="00E318FE" w:rsidP="00E318FE">
      <w:pPr>
        <w:spacing w:after="0" w:line="240" w:lineRule="auto"/>
        <w:jc w:val="center"/>
        <w:rPr>
          <w:rFonts w:ascii="Times New Roman" w:eastAsia="Times New Roman" w:hAnsi="Times New Roman" w:cs="Times New Roman"/>
          <w:sz w:val="28"/>
          <w:szCs w:val="28"/>
        </w:rPr>
      </w:pPr>
      <w:r w:rsidRPr="00705CCA">
        <w:rPr>
          <w:rFonts w:ascii="Times New Roman" w:eastAsia="Times New Roman" w:hAnsi="Times New Roman" w:cs="Times New Roman"/>
          <w:sz w:val="28"/>
          <w:szCs w:val="28"/>
        </w:rPr>
        <w:t>мероприятий по улучшению демографической ситуации на территории муниципального образования Васильевский сельсовет Саракташского района Оренбургской области на 2018-2020 годы</w:t>
      </w:r>
    </w:p>
    <w:p w:rsidR="00E318FE" w:rsidRPr="00705CCA" w:rsidRDefault="00E318FE" w:rsidP="00E318FE">
      <w:pPr>
        <w:spacing w:after="0" w:line="240" w:lineRule="auto"/>
        <w:jc w:val="center"/>
        <w:rPr>
          <w:rFonts w:ascii="Times New Roman" w:eastAsia="Times New Roman" w:hAnsi="Times New Roman" w:cs="Times New Roman"/>
          <w:sz w:val="24"/>
          <w:szCs w:val="20"/>
        </w:rPr>
      </w:pPr>
    </w:p>
    <w:tbl>
      <w:tblPr>
        <w:tblW w:w="965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60"/>
        <w:gridCol w:w="5378"/>
        <w:gridCol w:w="1321"/>
        <w:gridCol w:w="2313"/>
      </w:tblGrid>
      <w:tr w:rsidR="00E318FE" w:rsidRPr="00705CCA" w:rsidTr="00694AA9">
        <w:tc>
          <w:tcPr>
            <w:tcW w:w="647" w:type="dxa"/>
            <w:gridSpan w:val="2"/>
            <w:tcBorders>
              <w:top w:val="single" w:sz="4" w:space="0" w:color="auto"/>
              <w:left w:val="single" w:sz="4" w:space="0" w:color="auto"/>
              <w:bottom w:val="single" w:sz="4" w:space="0" w:color="auto"/>
              <w:right w:val="single" w:sz="4" w:space="0" w:color="auto"/>
            </w:tcBorders>
          </w:tcPr>
          <w:p w:rsidR="00E318FE" w:rsidRPr="00705CCA" w:rsidRDefault="00E318FE" w:rsidP="00694AA9">
            <w:pPr>
              <w:spacing w:after="0" w:line="240" w:lineRule="auto"/>
              <w:jc w:val="center"/>
              <w:rPr>
                <w:rFonts w:ascii="Times New Roman" w:eastAsia="Times New Roman" w:hAnsi="Times New Roman" w:cs="Times New Roman"/>
              </w:rPr>
            </w:pPr>
          </w:p>
        </w:tc>
        <w:tc>
          <w:tcPr>
            <w:tcW w:w="5378" w:type="dxa"/>
            <w:tcBorders>
              <w:top w:val="single" w:sz="4" w:space="0" w:color="auto"/>
              <w:left w:val="single" w:sz="4" w:space="0" w:color="auto"/>
              <w:bottom w:val="single" w:sz="4" w:space="0" w:color="auto"/>
              <w:right w:val="single" w:sz="4" w:space="0" w:color="auto"/>
            </w:tcBorders>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Наименование мероприятия</w:t>
            </w:r>
          </w:p>
          <w:p w:rsidR="00E318FE" w:rsidRPr="00705CCA" w:rsidRDefault="00E318FE" w:rsidP="00694AA9">
            <w:pPr>
              <w:spacing w:after="0" w:line="240" w:lineRule="auto"/>
              <w:jc w:val="center"/>
              <w:rPr>
                <w:rFonts w:ascii="Times New Roman" w:eastAsia="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Срок  исполнения</w:t>
            </w:r>
          </w:p>
          <w:p w:rsidR="00E318FE" w:rsidRPr="00705CCA" w:rsidRDefault="00E318FE" w:rsidP="00694AA9">
            <w:pPr>
              <w:spacing w:after="0" w:line="240" w:lineRule="auto"/>
              <w:jc w:val="center"/>
              <w:rPr>
                <w:rFonts w:ascii="Times New Roman" w:eastAsia="Times New Roman" w:hAnsi="Times New Roman" w:cs="Times New Roman"/>
              </w:rPr>
            </w:pPr>
          </w:p>
        </w:tc>
        <w:tc>
          <w:tcPr>
            <w:tcW w:w="2313" w:type="dxa"/>
            <w:tcBorders>
              <w:top w:val="single" w:sz="4" w:space="0" w:color="auto"/>
              <w:left w:val="single" w:sz="4" w:space="0" w:color="auto"/>
              <w:bottom w:val="single" w:sz="4" w:space="0" w:color="auto"/>
              <w:right w:val="single" w:sz="4" w:space="0" w:color="auto"/>
            </w:tcBorders>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Ответственные исполнители</w:t>
            </w:r>
          </w:p>
          <w:p w:rsidR="00E318FE" w:rsidRPr="00705CCA" w:rsidRDefault="00E318FE" w:rsidP="00694AA9">
            <w:pPr>
              <w:spacing w:after="0" w:line="240" w:lineRule="auto"/>
              <w:jc w:val="center"/>
              <w:rPr>
                <w:rFonts w:ascii="Times New Roman" w:eastAsia="Times New Roman" w:hAnsi="Times New Roman" w:cs="Times New Roman"/>
              </w:rPr>
            </w:pPr>
          </w:p>
        </w:tc>
      </w:tr>
      <w:tr w:rsidR="00E318FE" w:rsidRPr="00705CCA" w:rsidTr="00694AA9">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1</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2</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3</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4</w:t>
            </w:r>
          </w:p>
        </w:tc>
      </w:tr>
      <w:tr w:rsidR="00E318FE" w:rsidRPr="00705CCA" w:rsidTr="00694AA9">
        <w:trPr>
          <w:trHeight w:val="596"/>
        </w:trPr>
        <w:tc>
          <w:tcPr>
            <w:tcW w:w="9659" w:type="dxa"/>
            <w:gridSpan w:val="5"/>
            <w:tcBorders>
              <w:top w:val="single" w:sz="4" w:space="0" w:color="auto"/>
              <w:left w:val="single" w:sz="4" w:space="0" w:color="auto"/>
              <w:bottom w:val="single" w:sz="4" w:space="0" w:color="auto"/>
              <w:right w:val="single" w:sz="4" w:space="0" w:color="auto"/>
            </w:tcBorders>
            <w:hideMark/>
          </w:tcPr>
          <w:p w:rsidR="00E318FE" w:rsidRPr="00705CCA" w:rsidRDefault="00E318FE" w:rsidP="00E318FE">
            <w:pPr>
              <w:numPr>
                <w:ilvl w:val="0"/>
                <w:numId w:val="1"/>
              </w:numPr>
              <w:spacing w:after="0" w:line="240" w:lineRule="auto"/>
              <w:jc w:val="center"/>
              <w:rPr>
                <w:rFonts w:ascii="Times New Roman" w:eastAsia="Times New Roman" w:hAnsi="Times New Roman" w:cs="Times New Roman"/>
                <w:b/>
              </w:rPr>
            </w:pPr>
            <w:r w:rsidRPr="00705CCA">
              <w:rPr>
                <w:rFonts w:ascii="Times New Roman" w:eastAsia="Times New Roman" w:hAnsi="Times New Roman" w:cs="Times New Roman"/>
                <w:b/>
              </w:rPr>
              <w:t>Мероприятия по сокращению смертности населения сельского поселения,</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b/>
              </w:rPr>
              <w:t>прежде всего, граждан трудоспособного возраста</w:t>
            </w:r>
          </w:p>
        </w:tc>
      </w:tr>
      <w:tr w:rsidR="00E318FE" w:rsidRPr="00705CCA" w:rsidTr="00694AA9">
        <w:trPr>
          <w:trHeight w:val="812"/>
        </w:trPr>
        <w:tc>
          <w:tcPr>
            <w:tcW w:w="587"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1</w:t>
            </w:r>
          </w:p>
        </w:tc>
        <w:tc>
          <w:tcPr>
            <w:tcW w:w="5438"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Участие в диспансеризации работающих граждан в целях профилактики и снижения заболеваемости, смертности граждан трудоспособного возраста</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 xml:space="preserve">Администрация сельсовета,  ФАПы, </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 xml:space="preserve">Руководители организаций, учреждений ( по согласованию) </w:t>
            </w:r>
          </w:p>
        </w:tc>
      </w:tr>
      <w:tr w:rsidR="00E318FE" w:rsidRPr="00705CCA" w:rsidTr="00694AA9">
        <w:trPr>
          <w:trHeight w:val="654"/>
        </w:trPr>
        <w:tc>
          <w:tcPr>
            <w:tcW w:w="587"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2</w:t>
            </w:r>
          </w:p>
        </w:tc>
        <w:tc>
          <w:tcPr>
            <w:tcW w:w="5438"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Совершенствование организации медицинской помощи пострадавшим при дорожно-транспортных происшествиях и нуждающимся в экстренной медицинской помощи, в том числе посредством обучения отдельных жителей малонаселенных пунктов оказанию первой медицинской помощи до приезда медработников</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rPr>
                <w:rFonts w:ascii="Times New Roman" w:eastAsia="Times New Roman" w:hAnsi="Times New Roman" w:cs="Times New Roman"/>
              </w:rPr>
            </w:pPr>
            <w:r w:rsidRPr="00705CCA">
              <w:rPr>
                <w:rFonts w:ascii="Times New Roman" w:eastAsia="Times New Roman" w:hAnsi="Times New Roman" w:cs="Times New Roman"/>
              </w:rPr>
              <w:t>Администрация сельсовета,</w:t>
            </w:r>
          </w:p>
          <w:p w:rsidR="00E318FE" w:rsidRPr="00705CCA" w:rsidRDefault="00E318FE" w:rsidP="00694AA9">
            <w:pPr>
              <w:spacing w:after="0" w:line="240" w:lineRule="auto"/>
              <w:rPr>
                <w:rFonts w:ascii="Times New Roman" w:eastAsia="Times New Roman" w:hAnsi="Times New Roman" w:cs="Times New Roman"/>
              </w:rPr>
            </w:pPr>
            <w:r w:rsidRPr="00705CCA">
              <w:rPr>
                <w:rFonts w:ascii="Times New Roman" w:eastAsia="Times New Roman" w:hAnsi="Times New Roman" w:cs="Times New Roman"/>
              </w:rPr>
              <w:t>Старосты сел,</w:t>
            </w:r>
          </w:p>
          <w:p w:rsidR="00E318FE" w:rsidRPr="00705CCA" w:rsidRDefault="00E318FE" w:rsidP="00694AA9">
            <w:pPr>
              <w:spacing w:after="0" w:line="240" w:lineRule="auto"/>
              <w:rPr>
                <w:rFonts w:ascii="Times New Roman" w:eastAsia="Times New Roman" w:hAnsi="Times New Roman" w:cs="Times New Roman"/>
              </w:rPr>
            </w:pPr>
            <w:r w:rsidRPr="00705CCA">
              <w:rPr>
                <w:rFonts w:ascii="Times New Roman" w:eastAsia="Times New Roman" w:hAnsi="Times New Roman" w:cs="Times New Roman"/>
              </w:rPr>
              <w:t>ФАПы</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(по согласованию)</w:t>
            </w:r>
          </w:p>
        </w:tc>
      </w:tr>
      <w:tr w:rsidR="00E318FE" w:rsidRPr="00705CCA" w:rsidTr="00694AA9">
        <w:trPr>
          <w:trHeight w:val="536"/>
        </w:trPr>
        <w:tc>
          <w:tcPr>
            <w:tcW w:w="587"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3</w:t>
            </w:r>
          </w:p>
        </w:tc>
        <w:tc>
          <w:tcPr>
            <w:tcW w:w="5438"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Проведение среди обучающихся общеобразовательных учреждений мероприятий по профилактике детского дорожно-транспортного травматизма, в том числе участие в профилактических мероприятиях районного уровня</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Руководители общеобразовательных учреждений,</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участковый уполномоченный</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(по согласованию)</w:t>
            </w:r>
          </w:p>
        </w:tc>
      </w:tr>
      <w:tr w:rsidR="00E318FE" w:rsidRPr="00705CCA" w:rsidTr="00694AA9">
        <w:trPr>
          <w:trHeight w:val="530"/>
        </w:trPr>
        <w:tc>
          <w:tcPr>
            <w:tcW w:w="587"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4</w:t>
            </w:r>
          </w:p>
        </w:tc>
        <w:tc>
          <w:tcPr>
            <w:tcW w:w="5438"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 xml:space="preserve">Улучшение условий и охраны труда в организациях, учреждениях, предприятиях, КФХ, учреждениях социальной сферы сельского поселения </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Руководители организаций учреждений, предприятий</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 xml:space="preserve"> (по согласованию)</w:t>
            </w:r>
          </w:p>
        </w:tc>
      </w:tr>
      <w:tr w:rsidR="00E318FE" w:rsidRPr="00705CCA" w:rsidTr="00694AA9">
        <w:trPr>
          <w:trHeight w:val="530"/>
        </w:trPr>
        <w:tc>
          <w:tcPr>
            <w:tcW w:w="587"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5</w:t>
            </w:r>
          </w:p>
        </w:tc>
        <w:tc>
          <w:tcPr>
            <w:tcW w:w="5438"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 xml:space="preserve">Проведение мероприятий по профилактике суицидального поведения среди обучающихся образовательных учреждений </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Руководители общеобразовательных учреждений,</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участковый уполномоченный</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(по согласованию)</w:t>
            </w:r>
          </w:p>
        </w:tc>
      </w:tr>
      <w:tr w:rsidR="00E318FE" w:rsidRPr="00705CCA" w:rsidTr="00694AA9">
        <w:trPr>
          <w:trHeight w:val="530"/>
        </w:trPr>
        <w:tc>
          <w:tcPr>
            <w:tcW w:w="9659" w:type="dxa"/>
            <w:gridSpan w:val="5"/>
            <w:tcBorders>
              <w:top w:val="single" w:sz="4" w:space="0" w:color="auto"/>
              <w:left w:val="single" w:sz="4" w:space="0" w:color="auto"/>
              <w:bottom w:val="single" w:sz="4" w:space="0" w:color="auto"/>
              <w:right w:val="single" w:sz="4" w:space="0" w:color="auto"/>
            </w:tcBorders>
            <w:hideMark/>
          </w:tcPr>
          <w:p w:rsidR="00E318FE" w:rsidRPr="00705CCA" w:rsidRDefault="00E318FE" w:rsidP="00E318FE">
            <w:pPr>
              <w:numPr>
                <w:ilvl w:val="0"/>
                <w:numId w:val="1"/>
              </w:numPr>
              <w:spacing w:after="0" w:line="240" w:lineRule="auto"/>
              <w:jc w:val="center"/>
              <w:rPr>
                <w:rFonts w:ascii="Times New Roman" w:eastAsia="Times New Roman" w:hAnsi="Times New Roman" w:cs="Times New Roman"/>
                <w:b/>
              </w:rPr>
            </w:pPr>
            <w:r w:rsidRPr="00705CCA">
              <w:rPr>
                <w:rFonts w:ascii="Times New Roman" w:eastAsia="Times New Roman" w:hAnsi="Times New Roman" w:cs="Times New Roman"/>
                <w:b/>
              </w:rPr>
              <w:t>Мероприятия, направленные на повышение уровня рождаемости, сокращение уровня младенческой и материнской смертности, укрепление репродуктивного здоровья населения, здоровья детей и подростков</w:t>
            </w: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6</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Ходатайство на предоставление, на безвозмездной</w:t>
            </w:r>
          </w:p>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 xml:space="preserve"> основе, многодетным семьям в собственность </w:t>
            </w:r>
            <w:r w:rsidRPr="00705CCA">
              <w:rPr>
                <w:rFonts w:ascii="Times New Roman" w:eastAsia="Times New Roman" w:hAnsi="Times New Roman" w:cs="Times New Roman"/>
              </w:rPr>
              <w:lastRenderedPageBreak/>
              <w:t>земельных участков под строительство жилого дома при рождении (усыновлении) третьего (или последующего) ребенка</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lastRenderedPageBreak/>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 xml:space="preserve">Администрация    сельсовета </w:t>
            </w: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lastRenderedPageBreak/>
              <w:t>7</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Осуществление оперативного, динамического контроля за состоянием здоровья женщин с осложненным течением беременности и родов, проживающих на территории муниципального образования  Васильевский   сельсовет</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tcPr>
          <w:p w:rsidR="00E318FE" w:rsidRPr="00705CCA" w:rsidRDefault="00E318FE" w:rsidP="00694AA9">
            <w:pPr>
              <w:spacing w:after="0" w:line="240" w:lineRule="auto"/>
              <w:rPr>
                <w:rFonts w:ascii="Times New Roman" w:eastAsia="Times New Roman" w:hAnsi="Times New Roman" w:cs="Times New Roman"/>
              </w:rPr>
            </w:pP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ФАПы</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(по согласованию)</w:t>
            </w:r>
          </w:p>
          <w:p w:rsidR="00E318FE" w:rsidRPr="00705CCA" w:rsidRDefault="00E318FE" w:rsidP="00694AA9">
            <w:pPr>
              <w:spacing w:after="0" w:line="240" w:lineRule="auto"/>
              <w:jc w:val="center"/>
              <w:rPr>
                <w:rFonts w:ascii="Times New Roman" w:eastAsia="Times New Roman" w:hAnsi="Times New Roman" w:cs="Times New Roman"/>
              </w:rPr>
            </w:pP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8</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Совершенствование организации медицинской помощи беременным женщинам и детям,  проживающим на территории муниципального образования Васильевский  сельсовет, обеспечение ее качества и безопасности</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tcPr>
          <w:p w:rsidR="00E318FE" w:rsidRPr="00705CCA" w:rsidRDefault="00E318FE" w:rsidP="00694AA9">
            <w:pPr>
              <w:spacing w:after="0" w:line="240" w:lineRule="auto"/>
              <w:rPr>
                <w:rFonts w:ascii="Times New Roman" w:eastAsia="Times New Roman" w:hAnsi="Times New Roman" w:cs="Times New Roman"/>
              </w:rPr>
            </w:pP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ФАПы</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(по согласованию)</w:t>
            </w:r>
          </w:p>
          <w:p w:rsidR="00E318FE" w:rsidRPr="00705CCA" w:rsidRDefault="00E318FE" w:rsidP="00694AA9">
            <w:pPr>
              <w:spacing w:after="0" w:line="240" w:lineRule="auto"/>
              <w:jc w:val="center"/>
              <w:rPr>
                <w:rFonts w:ascii="Times New Roman" w:eastAsia="Times New Roman" w:hAnsi="Times New Roman" w:cs="Times New Roman"/>
              </w:rPr>
            </w:pP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rPr>
                <w:rFonts w:ascii="Times New Roman" w:eastAsia="Times New Roman" w:hAnsi="Times New Roman" w:cs="Times New Roman"/>
              </w:rPr>
            </w:pPr>
            <w:r w:rsidRPr="00705CCA">
              <w:rPr>
                <w:rFonts w:ascii="Times New Roman" w:eastAsia="Times New Roman" w:hAnsi="Times New Roman" w:cs="Times New Roman"/>
              </w:rPr>
              <w:t>9</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Участие в диспансеризации 14-летних подростков с целью охраны репродуктивного здоровья</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Руководители общеобразовательных учреждений,</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ФАПы</w:t>
            </w:r>
          </w:p>
          <w:p w:rsidR="00E318FE" w:rsidRPr="00705CCA" w:rsidRDefault="00E318FE" w:rsidP="00694AA9">
            <w:pPr>
              <w:spacing w:after="0" w:line="240" w:lineRule="auto"/>
              <w:rPr>
                <w:rFonts w:ascii="Times New Roman" w:eastAsia="Times New Roman" w:hAnsi="Times New Roman" w:cs="Times New Roman"/>
              </w:rPr>
            </w:pPr>
            <w:r w:rsidRPr="00705CCA">
              <w:rPr>
                <w:rFonts w:ascii="Times New Roman" w:eastAsia="Times New Roman" w:hAnsi="Times New Roman" w:cs="Times New Roman"/>
              </w:rPr>
              <w:t>(по согласованию)</w:t>
            </w: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rPr>
                <w:rFonts w:ascii="Times New Roman" w:eastAsia="Times New Roman" w:hAnsi="Times New Roman" w:cs="Times New Roman"/>
              </w:rPr>
            </w:pPr>
            <w:r w:rsidRPr="00705CCA">
              <w:rPr>
                <w:rFonts w:ascii="Times New Roman" w:eastAsia="Times New Roman" w:hAnsi="Times New Roman" w:cs="Times New Roman"/>
              </w:rPr>
              <w:t>10</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Совершенствование организации качественного горячего питания обучающихся общеобразовательных учреждений</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Администрация сельсовета, Руководители общеобразовательных учреждений,</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 xml:space="preserve"> (по согласованию)</w:t>
            </w: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rPr>
                <w:rFonts w:ascii="Times New Roman" w:eastAsia="Times New Roman" w:hAnsi="Times New Roman" w:cs="Times New Roman"/>
              </w:rPr>
            </w:pPr>
            <w:r w:rsidRPr="00705CCA">
              <w:rPr>
                <w:rFonts w:ascii="Times New Roman" w:eastAsia="Times New Roman" w:hAnsi="Times New Roman" w:cs="Times New Roman"/>
              </w:rPr>
              <w:t>11</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Организация проведения мероприятий, направленных на развитие массовой физической культуры и спорта на территории сельского поселения</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Администрация сельсовета, Руководители общеобразовательных учреждений,</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 xml:space="preserve"> (по согласованию)</w:t>
            </w: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12</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Содействие в трудоустройстве гражданам из молодых семей, в том числе имеющим детей в возрасте до 3-х лет</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Администрация сельсовета</w:t>
            </w: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13</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Развитие системы психолого—педагогической поддержки семей и детей, находящихся в трудной жизненной ситуации</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Руководители общеобразовательных учреждений,</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(по согласованию)</w:t>
            </w: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14</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Организация и проведение комплекса специальных оперативно-профилактических мероприятий, направленных на предупреждение безнадзорности и правонарушений среди несовершеннолетних, жестокого обращения с детьми, выявление фактов вовлечения подростков в преступную деятельность</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Администрация сельсовета,</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руководители общеобразовательных учреждений,</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участковый уполномоченный</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(по согласованию)</w:t>
            </w: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19</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Оформление информационных стендов для родителей:</w:t>
            </w:r>
          </w:p>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«Родительские права и привилегии ребёнка»</w:t>
            </w:r>
          </w:p>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 xml:space="preserve"> «Семья как фактор защиты и риска» </w:t>
            </w:r>
          </w:p>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 xml:space="preserve">«Кодекс просвещённого материнства» </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Руководители общеобразовательных учреждений,</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заведующие библиотеками</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(по согласованию)</w:t>
            </w: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20</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Проведение цикла бесед для детей среднего школьного возраста по темам:</w:t>
            </w:r>
          </w:p>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«Изучаем Уголовный кодекс Российской Федерации»; «Подросток и улица»;</w:t>
            </w:r>
          </w:p>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 xml:space="preserve">«Самое ценное — жизнь и здоровье человека»; </w:t>
            </w:r>
          </w:p>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«Закон строг, но справедлив»;</w:t>
            </w:r>
          </w:p>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lastRenderedPageBreak/>
              <w:t xml:space="preserve">«Как себя вести, гуляя по улице»; </w:t>
            </w:r>
          </w:p>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«Антиобщественные действия: квалификация по уголовному и административному законодательству Российской Федерации»</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lastRenderedPageBreak/>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Руководители общеобразовательных учреждений,</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заведующие библиотеками,</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 xml:space="preserve">участковый </w:t>
            </w:r>
            <w:r w:rsidRPr="00705CCA">
              <w:rPr>
                <w:rFonts w:ascii="Times New Roman" w:eastAsia="Times New Roman" w:hAnsi="Times New Roman" w:cs="Times New Roman"/>
              </w:rPr>
              <w:lastRenderedPageBreak/>
              <w:t>уполномоченный</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(по согласованию)</w:t>
            </w:r>
          </w:p>
        </w:tc>
      </w:tr>
      <w:tr w:rsidR="00E318FE" w:rsidRPr="00705CCA" w:rsidTr="00694AA9">
        <w:trPr>
          <w:trHeight w:val="530"/>
        </w:trPr>
        <w:tc>
          <w:tcPr>
            <w:tcW w:w="9659" w:type="dxa"/>
            <w:gridSpan w:val="5"/>
            <w:tcBorders>
              <w:top w:val="single" w:sz="4" w:space="0" w:color="auto"/>
              <w:left w:val="single" w:sz="4" w:space="0" w:color="auto"/>
              <w:bottom w:val="single" w:sz="4" w:space="0" w:color="auto"/>
              <w:right w:val="single" w:sz="4" w:space="0" w:color="auto"/>
            </w:tcBorders>
            <w:hideMark/>
          </w:tcPr>
          <w:p w:rsidR="00E318FE" w:rsidRPr="00705CCA" w:rsidRDefault="00E318FE" w:rsidP="00E318FE">
            <w:pPr>
              <w:numPr>
                <w:ilvl w:val="0"/>
                <w:numId w:val="1"/>
              </w:numPr>
              <w:spacing w:after="0" w:line="240" w:lineRule="auto"/>
              <w:jc w:val="center"/>
              <w:rPr>
                <w:rFonts w:ascii="Times New Roman" w:eastAsia="Times New Roman" w:hAnsi="Times New Roman" w:cs="Times New Roman"/>
                <w:b/>
              </w:rPr>
            </w:pPr>
            <w:r w:rsidRPr="00705CCA">
              <w:rPr>
                <w:rFonts w:ascii="Times New Roman" w:eastAsia="Times New Roman" w:hAnsi="Times New Roman" w:cs="Times New Roman"/>
                <w:b/>
              </w:rPr>
              <w:lastRenderedPageBreak/>
              <w:t>Мероприятия по укреплению здоровья населения, существенному снижению уровня социально значимых заболеваний, созданию условий и формированию мотивации</w:t>
            </w:r>
          </w:p>
          <w:p w:rsidR="00E318FE" w:rsidRPr="00705CCA" w:rsidRDefault="00E318FE" w:rsidP="00694AA9">
            <w:pPr>
              <w:spacing w:after="0" w:line="240" w:lineRule="auto"/>
              <w:jc w:val="center"/>
              <w:rPr>
                <w:rFonts w:ascii="Times New Roman" w:eastAsia="Times New Roman" w:hAnsi="Times New Roman" w:cs="Times New Roman"/>
                <w:b/>
                <w:i/>
              </w:rPr>
            </w:pPr>
            <w:r w:rsidRPr="00705CCA">
              <w:rPr>
                <w:rFonts w:ascii="Times New Roman" w:eastAsia="Times New Roman" w:hAnsi="Times New Roman" w:cs="Times New Roman"/>
                <w:b/>
              </w:rPr>
              <w:t xml:space="preserve"> для ведения здорового образа жизни</w:t>
            </w: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21</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 xml:space="preserve">Реализация мероприятий по формированию здорового образа жизни населения сельского поселения Васильевский сельсовет </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Администрация сельсовета</w:t>
            </w: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22</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Выполнение мероприятий по профилактике</w:t>
            </w:r>
          </w:p>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алкоголизма среди населения сельского поселения Васильевский  сельсовет. Информирование населения на собраниях граждан и сайте администрации сельского поселения:</w:t>
            </w:r>
          </w:p>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 о вреде, причиняемом алкоголем и курением здоровью, семейному благополучию и духовной целостности человека.</w:t>
            </w:r>
          </w:p>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-о профилактике употребления и распространение психоактивных веществ среди молодежи</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 xml:space="preserve">Администрация </w:t>
            </w: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25</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Организация проведения мероприятий, направленных на развитие массовой физической культуры и спорта в образовательных учреждениях, в том числе участие в районных мероприятиях</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Администрация сельсовета, Руководители общеобразовательных учреждений</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(по согласованию)</w:t>
            </w: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27</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Реализация мероприятий, направленных на профилактику, выявление и лечение социально значимых заболеваний на территории поселения</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Администрация сельсовета,</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ФАПы</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(по согласованию)</w:t>
            </w: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29</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Формирования банка данных о семьях, находящихся в социально-опасном положении и проведении реабилитационных мероприятий, направленных на предотвращение противоправных действий</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Администрация сельсовета, Руководители общеобразовательных учреждений</w:t>
            </w:r>
          </w:p>
          <w:p w:rsidR="00E318FE" w:rsidRPr="00705CCA" w:rsidRDefault="00E318FE" w:rsidP="00694AA9">
            <w:pPr>
              <w:spacing w:after="0" w:line="240" w:lineRule="auto"/>
              <w:rPr>
                <w:rFonts w:ascii="Times New Roman" w:eastAsia="Times New Roman" w:hAnsi="Times New Roman" w:cs="Times New Roman"/>
              </w:rPr>
            </w:pPr>
            <w:r w:rsidRPr="00705CCA">
              <w:rPr>
                <w:rFonts w:ascii="Times New Roman" w:eastAsia="Times New Roman" w:hAnsi="Times New Roman" w:cs="Times New Roman"/>
              </w:rPr>
              <w:t>(по согласованию)</w:t>
            </w: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30</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Проведение рейдов с целью выявления неблагополучных семей, определение видов социальной помощи, выявление случаев жесткого обращения с несовершеннолетними в семье</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Администрация сельского поселения, Руководители общеобразовательных учреждений</w:t>
            </w:r>
          </w:p>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(по согласованию)</w:t>
            </w: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32</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Содействие в организации временного трудоустройства несовершеннолетних</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 xml:space="preserve">Администрация сельсовета, Руководители общеобразовательных учреждений </w:t>
            </w:r>
          </w:p>
        </w:tc>
      </w:tr>
      <w:tr w:rsidR="00E318FE" w:rsidRPr="00705CCA" w:rsidTr="00694AA9">
        <w:trPr>
          <w:trHeight w:val="530"/>
        </w:trPr>
        <w:tc>
          <w:tcPr>
            <w:tcW w:w="647" w:type="dxa"/>
            <w:gridSpan w:val="2"/>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35</w:t>
            </w:r>
          </w:p>
        </w:tc>
        <w:tc>
          <w:tcPr>
            <w:tcW w:w="5378"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Организация работы пришкольного</w:t>
            </w:r>
          </w:p>
          <w:p w:rsidR="00E318FE" w:rsidRPr="00705CCA" w:rsidRDefault="00E318FE" w:rsidP="00694AA9">
            <w:pPr>
              <w:spacing w:after="0" w:line="240" w:lineRule="auto"/>
              <w:jc w:val="both"/>
              <w:rPr>
                <w:rFonts w:ascii="Times New Roman" w:eastAsia="Times New Roman" w:hAnsi="Times New Roman" w:cs="Times New Roman"/>
              </w:rPr>
            </w:pPr>
            <w:r w:rsidRPr="00705CCA">
              <w:rPr>
                <w:rFonts w:ascii="Times New Roman" w:eastAsia="Times New Roman" w:hAnsi="Times New Roman" w:cs="Times New Roman"/>
              </w:rPr>
              <w:t>летнего оздоровительной лагеря на территории поселения, в том числе для детей, находящихся в трудной жизненной ситуации</w:t>
            </w:r>
          </w:p>
        </w:tc>
        <w:tc>
          <w:tcPr>
            <w:tcW w:w="1321"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color w:val="FF0000"/>
              </w:rPr>
            </w:pPr>
            <w:r w:rsidRPr="00705CCA">
              <w:rPr>
                <w:rFonts w:ascii="Times New Roman" w:eastAsia="Times New Roman" w:hAnsi="Times New Roman" w:cs="Times New Roman"/>
              </w:rPr>
              <w:t>2018-2020 годы</w:t>
            </w:r>
          </w:p>
        </w:tc>
        <w:tc>
          <w:tcPr>
            <w:tcW w:w="2313" w:type="dxa"/>
            <w:tcBorders>
              <w:top w:val="single" w:sz="4" w:space="0" w:color="auto"/>
              <w:left w:val="single" w:sz="4" w:space="0" w:color="auto"/>
              <w:bottom w:val="single" w:sz="4" w:space="0" w:color="auto"/>
              <w:right w:val="single" w:sz="4" w:space="0" w:color="auto"/>
            </w:tcBorders>
            <w:hideMark/>
          </w:tcPr>
          <w:p w:rsidR="00E318FE" w:rsidRPr="00705CCA" w:rsidRDefault="00E318FE" w:rsidP="00694AA9">
            <w:pPr>
              <w:spacing w:after="0" w:line="240" w:lineRule="auto"/>
              <w:jc w:val="center"/>
              <w:rPr>
                <w:rFonts w:ascii="Times New Roman" w:eastAsia="Times New Roman" w:hAnsi="Times New Roman" w:cs="Times New Roman"/>
              </w:rPr>
            </w:pPr>
            <w:r w:rsidRPr="00705CCA">
              <w:rPr>
                <w:rFonts w:ascii="Times New Roman" w:eastAsia="Times New Roman" w:hAnsi="Times New Roman" w:cs="Times New Roman"/>
              </w:rPr>
              <w:t>Руководители общеобразовательных учреждений (по согласованию)</w:t>
            </w:r>
          </w:p>
        </w:tc>
      </w:tr>
    </w:tbl>
    <w:p w:rsidR="00E318FE" w:rsidRPr="00705CCA" w:rsidRDefault="00E318FE" w:rsidP="00E318FE">
      <w:pPr>
        <w:spacing w:after="0" w:line="240" w:lineRule="auto"/>
        <w:rPr>
          <w:rFonts w:ascii="Times New Roman" w:eastAsia="Times New Roman" w:hAnsi="Times New Roman" w:cs="Times New Roman"/>
          <w:sz w:val="24"/>
          <w:szCs w:val="20"/>
        </w:rPr>
      </w:pPr>
    </w:p>
    <w:p w:rsidR="00E318FE" w:rsidRDefault="00E318FE" w:rsidP="00E318FE">
      <w:pPr>
        <w:tabs>
          <w:tab w:val="left" w:pos="5145"/>
        </w:tabs>
        <w:jc w:val="both"/>
        <w:rPr>
          <w:rFonts w:ascii="Times New Roman" w:hAnsi="Times New Roman" w:cs="Times New Roman"/>
          <w:sz w:val="28"/>
          <w:szCs w:val="28"/>
        </w:rPr>
      </w:pPr>
    </w:p>
    <w:p w:rsidR="00421B4B" w:rsidRDefault="00421B4B"/>
    <w:sectPr w:rsidR="00421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4A90"/>
    <w:multiLevelType w:val="hybridMultilevel"/>
    <w:tmpl w:val="68341914"/>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FE"/>
    <w:rsid w:val="00421B4B"/>
    <w:rsid w:val="009A5791"/>
    <w:rsid w:val="00E31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C33CF-7B31-4A94-98C1-A8045890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318FE"/>
    <w:pPr>
      <w:spacing w:after="0" w:line="240" w:lineRule="auto"/>
    </w:pPr>
  </w:style>
  <w:style w:type="character" w:customStyle="1" w:styleId="a4">
    <w:name w:val="Без интервала Знак"/>
    <w:basedOn w:val="a0"/>
    <w:link w:val="a3"/>
    <w:uiPriority w:val="99"/>
    <w:locked/>
    <w:rsid w:val="00E318FE"/>
  </w:style>
  <w:style w:type="paragraph" w:customStyle="1" w:styleId="ConsTitle">
    <w:name w:val="ConsTitle"/>
    <w:rsid w:val="00E318FE"/>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5">
    <w:name w:val="Balloon Text"/>
    <w:basedOn w:val="a"/>
    <w:link w:val="a6"/>
    <w:uiPriority w:val="99"/>
    <w:semiHidden/>
    <w:unhideWhenUsed/>
    <w:rsid w:val="00E318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1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Надежда</cp:lastModifiedBy>
  <cp:revision>2</cp:revision>
  <dcterms:created xsi:type="dcterms:W3CDTF">2018-10-11T03:29:00Z</dcterms:created>
  <dcterms:modified xsi:type="dcterms:W3CDTF">2018-10-11T03:29:00Z</dcterms:modified>
</cp:coreProperties>
</file>