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CE" w:rsidRDefault="008200CE" w:rsidP="008200C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ВАСИЛЬЕВСКОГО СЕЛЬСОВЕТА</w:t>
      </w:r>
    </w:p>
    <w:p w:rsidR="008200CE" w:rsidRDefault="008200CE" w:rsidP="008200CE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8200CE" w:rsidRDefault="008200CE" w:rsidP="008200CE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8200CE" w:rsidRDefault="008200CE" w:rsidP="008200CE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8200CE" w:rsidRDefault="008200CE" w:rsidP="008200CE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8200CE" w:rsidRDefault="008200CE" w:rsidP="008200CE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внеочередного девятого заседания Совета депутатов</w:t>
      </w:r>
    </w:p>
    <w:p w:rsidR="008200CE" w:rsidRDefault="008200CE" w:rsidP="008200CE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сельсовета третьего созыва</w:t>
      </w:r>
    </w:p>
    <w:p w:rsidR="008200CE" w:rsidRDefault="008200CE" w:rsidP="008200CE">
      <w:pPr>
        <w:rPr>
          <w:sz w:val="28"/>
          <w:szCs w:val="28"/>
        </w:rPr>
      </w:pPr>
    </w:p>
    <w:p w:rsidR="008200CE" w:rsidRDefault="008200CE" w:rsidP="008200CE">
      <w:pPr>
        <w:rPr>
          <w:sz w:val="28"/>
          <w:szCs w:val="28"/>
        </w:rPr>
      </w:pPr>
      <w:r>
        <w:rPr>
          <w:sz w:val="28"/>
          <w:szCs w:val="28"/>
        </w:rPr>
        <w:t>№ 45                                                                               от 23 августа 2016 года</w:t>
      </w:r>
    </w:p>
    <w:p w:rsidR="008200CE" w:rsidRDefault="008200CE" w:rsidP="008200CE">
      <w:pPr>
        <w:rPr>
          <w:sz w:val="28"/>
          <w:szCs w:val="28"/>
        </w:rPr>
      </w:pPr>
    </w:p>
    <w:p w:rsidR="008200CE" w:rsidRDefault="008200CE" w:rsidP="008200CE">
      <w:pPr>
        <w:rPr>
          <w:sz w:val="28"/>
          <w:szCs w:val="28"/>
        </w:rPr>
      </w:pPr>
    </w:p>
    <w:p w:rsidR="008200CE" w:rsidRDefault="008200CE" w:rsidP="008200CE">
      <w:pPr>
        <w:pStyle w:val="ConsPlusNormal"/>
        <w:rPr>
          <w:color w:val="FF0000"/>
        </w:rPr>
      </w:pPr>
      <w:r>
        <w:rPr>
          <w:color w:val="FF0000"/>
        </w:rPr>
        <w:t xml:space="preserve"> </w:t>
      </w:r>
    </w:p>
    <w:p w:rsidR="008200CE" w:rsidRDefault="008200CE" w:rsidP="008200CE">
      <w:pPr>
        <w:pStyle w:val="ConsPlusNormal"/>
        <w:jc w:val="center"/>
        <w:rPr>
          <w:bCs/>
          <w:sz w:val="28"/>
          <w:szCs w:val="28"/>
        </w:rPr>
      </w:pPr>
      <w:r>
        <w:rPr>
          <w:sz w:val="28"/>
        </w:rPr>
        <w:t xml:space="preserve">Об утверждении Положения о </w:t>
      </w:r>
      <w:r>
        <w:rPr>
          <w:bCs/>
          <w:sz w:val="28"/>
          <w:szCs w:val="28"/>
        </w:rPr>
        <w:t>порядке оплаты труда лиц,</w:t>
      </w:r>
    </w:p>
    <w:p w:rsidR="008200CE" w:rsidRDefault="008200CE" w:rsidP="008200CE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замещающих муниципальные должности и должности</w:t>
      </w:r>
    </w:p>
    <w:p w:rsidR="008200CE" w:rsidRDefault="008200CE" w:rsidP="008200CE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службы муниципального образования</w:t>
      </w:r>
    </w:p>
    <w:p w:rsidR="008200CE" w:rsidRDefault="008200CE" w:rsidP="008200CE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Васильевский сельсовет Саракташского района </w:t>
      </w:r>
    </w:p>
    <w:p w:rsidR="008200CE" w:rsidRDefault="008200CE" w:rsidP="008200CE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8200CE" w:rsidRDefault="008200CE" w:rsidP="008200CE">
      <w:pPr>
        <w:ind w:right="7"/>
      </w:pPr>
    </w:p>
    <w:p w:rsidR="008200CE" w:rsidRDefault="008200CE" w:rsidP="008200CE">
      <w:pPr>
        <w:ind w:right="7"/>
      </w:pPr>
    </w:p>
    <w:p w:rsidR="008200CE" w:rsidRDefault="008200CE" w:rsidP="008200CE">
      <w:pPr>
        <w:tabs>
          <w:tab w:val="left" w:pos="2160"/>
        </w:tabs>
        <w:ind w:right="7"/>
        <w:jc w:val="both"/>
      </w:pPr>
      <w:r>
        <w:rPr>
          <w:sz w:val="28"/>
          <w:szCs w:val="28"/>
        </w:rPr>
        <w:t xml:space="preserve">   </w:t>
      </w:r>
    </w:p>
    <w:p w:rsidR="008200CE" w:rsidRDefault="008200CE" w:rsidP="008200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sz w:val="28"/>
            <w:szCs w:val="28"/>
          </w:rPr>
          <w:t>статьей 144</w:t>
        </w:r>
      </w:hyperlink>
      <w:r>
        <w:rPr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N 25-ФЗ "О муниципальной службе в Российской Федерации", со </w:t>
      </w:r>
      <w:hyperlink r:id="rId9" w:history="1">
        <w:r>
          <w:rPr>
            <w:rStyle w:val="a3"/>
            <w:sz w:val="28"/>
            <w:szCs w:val="28"/>
          </w:rPr>
          <w:t>статьей 136</w:t>
        </w:r>
      </w:hyperlink>
      <w:r>
        <w:rPr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1599/344-IV-ОЗ «О едином реестре муниципальных должностей и должностей муниципальной службы», Законом Оренбургской области от 12 сентября 2000 года № 660/185-ОЗ "О стаже государственной гражданской (муниципальной) службы Оренбургской области", Законом Оренбургской области от 28 июня 2011 № 246/36-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-ОЗ «О классных чинах муниципальных служащих в Оренбургской области»,  Уставом муниципального образования Васильевский сельсовет, </w:t>
      </w:r>
    </w:p>
    <w:p w:rsidR="008200CE" w:rsidRDefault="008200CE" w:rsidP="008200CE">
      <w:pPr>
        <w:ind w:firstLine="900"/>
        <w:jc w:val="both"/>
        <w:rPr>
          <w:color w:val="FF0000"/>
          <w:sz w:val="28"/>
        </w:rPr>
      </w:pPr>
    </w:p>
    <w:p w:rsidR="008200CE" w:rsidRDefault="008200CE" w:rsidP="008200CE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</w:rPr>
        <w:t xml:space="preserve">1.Утвердить Положение о </w:t>
      </w:r>
      <w:r>
        <w:rPr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 муниципального образования Васильевский сельсовет Саракташского района Оренбургской области    согласно приложению.</w:t>
      </w:r>
    </w:p>
    <w:p w:rsidR="008200CE" w:rsidRDefault="008200CE" w:rsidP="008200C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8200CE" w:rsidRDefault="008200CE" w:rsidP="00820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</w:t>
      </w:r>
      <w:r>
        <w:rPr>
          <w:bCs/>
          <w:sz w:val="28"/>
          <w:szCs w:val="28"/>
        </w:rPr>
        <w:t xml:space="preserve"> опубликования путем размещения на официальном сайте муниципального образования </w:t>
      </w:r>
      <w:r>
        <w:rPr>
          <w:sz w:val="28"/>
          <w:szCs w:val="28"/>
        </w:rPr>
        <w:t xml:space="preserve"> Васильевский </w:t>
      </w:r>
      <w:r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в сети «интернет».  </w:t>
      </w:r>
    </w:p>
    <w:p w:rsidR="008200CE" w:rsidRDefault="008200CE" w:rsidP="008200CE">
      <w:pPr>
        <w:ind w:firstLine="720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 Считать утратившими силу решение Совета депутатов Васильевского сельсовета от 22.04.2015 года № 194 «</w:t>
      </w:r>
      <w:r>
        <w:rPr>
          <w:sz w:val="28"/>
        </w:rPr>
        <w:t xml:space="preserve">Об утверждении Положения о </w:t>
      </w:r>
      <w:r>
        <w:rPr>
          <w:bCs/>
          <w:sz w:val="28"/>
          <w:szCs w:val="28"/>
        </w:rPr>
        <w:t>порядке</w:t>
      </w:r>
    </w:p>
    <w:p w:rsidR="008200CE" w:rsidRDefault="008200CE" w:rsidP="008200CE">
      <w:pPr>
        <w:pStyle w:val="ConsPlusNormal"/>
        <w:rPr>
          <w:bCs/>
          <w:sz w:val="28"/>
          <w:szCs w:val="28"/>
        </w:rPr>
      </w:pPr>
      <w:r>
        <w:rPr>
          <w:bCs/>
          <w:sz w:val="28"/>
          <w:szCs w:val="28"/>
        </w:rPr>
        <w:t>оплаты труда лиц, замещающих муниципальные должности и должности</w:t>
      </w:r>
    </w:p>
    <w:p w:rsidR="008200CE" w:rsidRDefault="008200CE" w:rsidP="008200CE">
      <w:pPr>
        <w:pStyle w:val="ConsPlusNormal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службы муниципального образования Васильевский сельсовет Саракташского района Оренбургской области».</w:t>
      </w:r>
    </w:p>
    <w:p w:rsidR="008200CE" w:rsidRDefault="008200CE" w:rsidP="00820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0CE" w:rsidRDefault="008200CE" w:rsidP="008200C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0CE" w:rsidRDefault="008200CE" w:rsidP="008200CE">
      <w:pPr>
        <w:ind w:right="-5" w:firstLine="708"/>
        <w:jc w:val="both"/>
        <w:rPr>
          <w:sz w:val="28"/>
          <w:szCs w:val="28"/>
        </w:rPr>
      </w:pPr>
    </w:p>
    <w:p w:rsidR="008200CE" w:rsidRDefault="008200CE" w:rsidP="008200CE">
      <w:pPr>
        <w:shd w:val="clear" w:color="auto" w:fill="FFFFFF"/>
        <w:rPr>
          <w:color w:val="FF0000"/>
          <w:sz w:val="28"/>
          <w:szCs w:val="28"/>
        </w:rPr>
      </w:pPr>
    </w:p>
    <w:p w:rsidR="008200CE" w:rsidRDefault="008200CE" w:rsidP="008200CE">
      <w:pPr>
        <w:tabs>
          <w:tab w:val="left" w:pos="2160"/>
          <w:tab w:val="left" w:pos="9357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А.С.Якимов</w:t>
      </w:r>
    </w:p>
    <w:p w:rsidR="008200CE" w:rsidRDefault="008200CE" w:rsidP="008200CE">
      <w:pPr>
        <w:tabs>
          <w:tab w:val="left" w:pos="2160"/>
        </w:tabs>
        <w:ind w:right="7"/>
        <w:rPr>
          <w:sz w:val="28"/>
          <w:szCs w:val="28"/>
        </w:rPr>
      </w:pPr>
    </w:p>
    <w:p w:rsidR="008200CE" w:rsidRDefault="008200CE" w:rsidP="008200CE">
      <w:pPr>
        <w:tabs>
          <w:tab w:val="left" w:pos="2160"/>
        </w:tabs>
        <w:ind w:right="7"/>
        <w:rPr>
          <w:sz w:val="28"/>
          <w:szCs w:val="28"/>
        </w:rPr>
      </w:pPr>
    </w:p>
    <w:p w:rsidR="008200CE" w:rsidRDefault="008200CE" w:rsidP="008200CE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00CE" w:rsidRDefault="008200CE" w:rsidP="008200CE">
      <w:pPr>
        <w:tabs>
          <w:tab w:val="left" w:pos="2160"/>
        </w:tabs>
        <w:ind w:right="7"/>
        <w:rPr>
          <w:sz w:val="28"/>
          <w:szCs w:val="28"/>
        </w:rPr>
      </w:pPr>
    </w:p>
    <w:p w:rsidR="008200CE" w:rsidRDefault="008200CE" w:rsidP="008200CE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Разослано: бухгалтерии, прокурору района, в дело</w:t>
      </w: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00CE" w:rsidRDefault="008200CE" w:rsidP="008200C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200CE" w:rsidRDefault="008200CE" w:rsidP="008200C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200CE" w:rsidRDefault="008200CE" w:rsidP="008200C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Васильевского сельсовета</w:t>
      </w:r>
    </w:p>
    <w:p w:rsidR="008200CE" w:rsidRDefault="008200CE" w:rsidP="008200CE">
      <w:pPr>
        <w:pStyle w:val="ConsPlusNormal"/>
        <w:tabs>
          <w:tab w:val="left" w:pos="6300"/>
          <w:tab w:val="right" w:pos="1020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от 23.08.2016 г. № 45</w:t>
      </w: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оплаты труда лиц, замещающих муниципальные</w:t>
      </w: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должности и должности муниципальной службы</w:t>
      </w: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Васильевский сельсовет</w:t>
      </w: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Саракташского района Оренбургской области</w:t>
      </w: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Оплата труда</w:t>
      </w: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10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Васильевский сельсовет для непосредственного исполнения полномочий органов местного самоуправления.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200CE" w:rsidRDefault="008200CE" w:rsidP="008200CE">
      <w:pPr>
        <w:pStyle w:val="ConsPlusNormal"/>
        <w:jc w:val="center"/>
        <w:rPr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Состав денежного содержания лиц, замещающих </w:t>
      </w: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должности и должности муниципальной службы</w:t>
      </w:r>
    </w:p>
    <w:p w:rsidR="008200CE" w:rsidRDefault="008200CE" w:rsidP="008200CE">
      <w:pPr>
        <w:pStyle w:val="ConsPlusNormal"/>
        <w:jc w:val="center"/>
        <w:rPr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месячного денежного вознаграждения;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-ежемесячного денежного поощрения.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должностного оклада;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-ежемесячной надбавки к должностному окладу  за выслугу лет на муниципальной службе;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-ежемесячной надбавки к должностному окладу  за классный чин </w:t>
      </w:r>
      <w:r>
        <w:rPr>
          <w:sz w:val="28"/>
          <w:szCs w:val="28"/>
        </w:rPr>
        <w:lastRenderedPageBreak/>
        <w:t>муниципальной службы;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ежемесячного денежного поощрения.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 денежному содержанию лиц, замещающих муниципальные должности и должности муниципальной службы в соответствии с федеральным законодательством устанавливается районный коэффициент.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 (при экономии фонда оплаты труда), а также разовой премии за выполнение особо важных и сложных заданий.</w:t>
      </w: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Размеры денежного вознаграждения (должностных окладов)</w:t>
      </w: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Размеры денежного вознаграждения лиц, замещающих муниципальные должности  утверждаются решением Совета депутатов муниципального образования Васильевский сельсовет.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Размеры должностных окладов лиц, замещающих  должности муниципальной службы, устанавливаются единой схемой должностных окладов (Приложение 1), утверждаемой постановлением администрации Васильевского сельсовета, в пределах фонда оплаты труда.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соответственно размеру повышения денежного вознаграждения  (должностного оклада)  государственного гражданского служащего Оренбургской области.</w:t>
      </w: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Ежемесячная надбавка за особые условия</w:t>
      </w: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</w:t>
      </w:r>
    </w:p>
    <w:p w:rsidR="008200CE" w:rsidRDefault="008200CE" w:rsidP="008200CE">
      <w:pPr>
        <w:pStyle w:val="ConsPlusNormal"/>
        <w:jc w:val="center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лицам, замещающим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младшие должности муниципальной службы, - до 25 процентов должностного оклада;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Ежемесячная надбавка к должностному окладу за особые условия </w:t>
      </w:r>
      <w:r>
        <w:rPr>
          <w:sz w:val="28"/>
          <w:szCs w:val="28"/>
        </w:rPr>
        <w:lastRenderedPageBreak/>
        <w:t xml:space="preserve">муниципальной службы устанавливается на основании распоряжения главы Васильевского сельсовета. 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 должен быть указан срок, на который устанавливается надбавка.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 по соответствующей группе должностей.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4.5.Распоряжением  главы администрации муниципального образования 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4.6. </w:t>
      </w:r>
      <w:r>
        <w:rPr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4.6.3. проявление инициативы и творческого подхода к делу;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4.7. </w:t>
      </w:r>
      <w:r>
        <w:rPr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4.7.2. применение мер дисциплинарных взысканий в течение года;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Изменение размера ежемесячной надбавки к должностному окладу за особые условия муниципальной службы оформляется распоряжением главы сельсовета в порядке, который предусмотрен для ее установления.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Ежемесячная надбавка за выслугу лет</w:t>
      </w: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5 лет - 10 %,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 - 15 %,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 - 20 %,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15 лет и выше - 30 %.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Исчисление и установление стажа для определения указанной надбавки производится, в соответствии с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12 сентября 2000 года N 660/185-ОЗ "О стаже государственной гражданской (муниципальной) службы Оренбургской области", распоряжением (приказом) работодателя.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Ежемесячное денежное поощрение</w:t>
      </w: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Васильевский сельсовет за счет фонда оплаты труда в пределах утвержденных ассигнований по смете на текущий финансовый год и может быть установлено до 150 процентов денежного вознаграждения (должностного оклада).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Персональный размер ежемесячного денежного поощрения устанавливается на основании распоряжения главы администрации.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sz w:val="28"/>
          <w:szCs w:val="28"/>
          <w:u w:val="single"/>
        </w:rPr>
        <w:t>Условиями выплаты ежемесячного денежного поощрения являются</w:t>
      </w:r>
      <w:r>
        <w:rPr>
          <w:sz w:val="28"/>
          <w:szCs w:val="28"/>
        </w:rPr>
        <w:t>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6.4.1. своевременное и качественное выполнение функциональных обязанностей, определенных должностной инструкцией;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6.4.2. соблюдение финансовой дисциплины (для муниципальных служащих, в чьи должностные обязанности это входит);</w:t>
      </w: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6.4.3.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Васильевский сельсовет;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6.4.4. своевременное рассмотрение обращений, заявлений и жалоб граждан;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6.4.5. отсутствие нарушения трудовой дисциплины и правил внутреннего трудового распорядка.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8"/>
          <w:u w:val="single"/>
        </w:rPr>
        <w:t>Условия снижения размера ежемесячного денежного поощрения</w:t>
      </w:r>
      <w:r>
        <w:rPr>
          <w:sz w:val="28"/>
          <w:szCs w:val="28"/>
        </w:rPr>
        <w:t>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6.5.1. ежемесячное денежное поощрение снижается: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100 % при невыполнении условий, указанных в </w:t>
      </w:r>
      <w:hyperlink r:id="rId12" w:anchor="Par134" w:history="1">
        <w:r>
          <w:rPr>
            <w:rStyle w:val="a3"/>
            <w:sz w:val="28"/>
            <w:szCs w:val="28"/>
          </w:rPr>
          <w:t>п. 7.5.1</w:t>
        </w:r>
      </w:hyperlink>
      <w:r>
        <w:rPr>
          <w:sz w:val="28"/>
          <w:szCs w:val="28"/>
        </w:rPr>
        <w:t xml:space="preserve">, </w:t>
      </w:r>
      <w:hyperlink r:id="rId13" w:anchor="Par135" w:history="1">
        <w:r>
          <w:rPr>
            <w:rStyle w:val="a3"/>
            <w:sz w:val="28"/>
            <w:szCs w:val="28"/>
          </w:rPr>
          <w:t>п. 7.5.2</w:t>
        </w:r>
      </w:hyperlink>
      <w:r>
        <w:rPr>
          <w:sz w:val="28"/>
          <w:szCs w:val="28"/>
        </w:rPr>
        <w:t>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50 % при невыполнении условий, указанных в </w:t>
      </w:r>
      <w:hyperlink r:id="rId14" w:anchor="Par136" w:history="1">
        <w:r>
          <w:rPr>
            <w:rStyle w:val="a3"/>
            <w:sz w:val="28"/>
            <w:szCs w:val="28"/>
          </w:rPr>
          <w:t>п. 7.5.3</w:t>
        </w:r>
      </w:hyperlink>
      <w:r>
        <w:rPr>
          <w:sz w:val="28"/>
          <w:szCs w:val="28"/>
        </w:rPr>
        <w:t>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25 % при невыполнении условий, указанных в </w:t>
      </w:r>
      <w:hyperlink r:id="rId15" w:anchor="Par137" w:history="1">
        <w:r>
          <w:rPr>
            <w:rStyle w:val="a3"/>
            <w:sz w:val="28"/>
            <w:szCs w:val="28"/>
          </w:rPr>
          <w:t>п. 7.5.4</w:t>
        </w:r>
      </w:hyperlink>
      <w:r>
        <w:rPr>
          <w:sz w:val="28"/>
          <w:szCs w:val="28"/>
        </w:rPr>
        <w:t xml:space="preserve">, </w:t>
      </w:r>
      <w:hyperlink r:id="rId16" w:anchor="Par138" w:history="1">
        <w:r>
          <w:rPr>
            <w:rStyle w:val="a3"/>
            <w:sz w:val="28"/>
            <w:szCs w:val="28"/>
          </w:rPr>
          <w:t>п. 7.5.5</w:t>
        </w:r>
      </w:hyperlink>
      <w:r>
        <w:rPr>
          <w:sz w:val="28"/>
          <w:szCs w:val="28"/>
        </w:rPr>
        <w:t>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6.5.3. Срок снижения размера ежемесячного денежного поощрения может быть установлен от одного до трех месяцев.</w:t>
      </w: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Ежемесячная надбавка за классный чин 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7.3.Выплата надбавки за классный чин производится в соответствии с распоряжением главы сельсовета о присвоении классного чина муниципальному служащему.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7.4. Надбавка за классный чин устанавливается персонально каждому муниципальному служащему.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классный чин 3 класса – 10%;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классный чин 2 класса – 12%;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классный чин 1 класса – 14%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8200CE" w:rsidRDefault="008200CE" w:rsidP="008200CE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8200CE" w:rsidRDefault="008200CE" w:rsidP="008200CE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tabs>
          <w:tab w:val="left" w:pos="2850"/>
        </w:tabs>
        <w:ind w:firstLine="540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8. Дополнительные выплаты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8.1</w:t>
      </w:r>
      <w:r>
        <w:rPr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двух денежных вознаграждений (должностных окладов)  из расчета оклада, установленного на день выплаты.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8.1.3. Единовременная выплата входит в состав денежного содержания и выплачивается с учетом районного коэффициента.</w:t>
      </w:r>
    </w:p>
    <w:p w:rsidR="008200CE" w:rsidRDefault="008200CE" w:rsidP="008200CE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sz w:val="28"/>
          <w:szCs w:val="28"/>
          <w:u w:val="single"/>
        </w:rPr>
        <w:t>Материальная помощь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8.2.1. Материальная помощь в размере одного денежного вознаграждения (должностного оклада)  может быть выплачена в случаях: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юбилейной даты: женщинам - 50 лет, 55 лет, мужчинам – 50 лет, 60 лет;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со смертью близких родственников, 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рождением ребенка 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бракосочетанием (вступившим в брак впервые).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8.2.3. Материальная помощь выплачивается на основании распоряжения представителя нанимателя (работодателя).</w:t>
      </w:r>
    </w:p>
    <w:p w:rsidR="008200CE" w:rsidRDefault="008200CE" w:rsidP="008200CE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8.3</w:t>
      </w:r>
      <w:r>
        <w:rPr>
          <w:sz w:val="28"/>
          <w:szCs w:val="28"/>
          <w:u w:val="single"/>
        </w:rPr>
        <w:t>. Премия за выполнение особо важных и сложных заданий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распоряжением главы муниципального образования и выплачивается в размере одного денежного вознаграждения (должностного оклада), установленного на дату издания соответствующего муниципального правового акта.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8.3.2. Премия за выполнение особо важных и сложных заданий выплачивается за: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работ, договоров, разработку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>
        <w:rPr>
          <w:sz w:val="28"/>
          <w:szCs w:val="28"/>
        </w:rPr>
        <w:lastRenderedPageBreak/>
        <w:t>муниципального района;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либо досрочного выполнения на высоком профессиональном уровне сложных заданий и поручений главы муниципального образования,   выполнение в оперативном режиме большого объема внеплановой работы и другие сложные задания.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8.4. </w:t>
      </w:r>
      <w:r>
        <w:rPr>
          <w:sz w:val="28"/>
          <w:szCs w:val="28"/>
          <w:u w:val="single"/>
        </w:rPr>
        <w:t>Премии по результатам работы за год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8.4.1. Премирование лиц, замещающих муниципальные должности и должности муниципальной службы,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8.4.2. Премия по результатам работы за год выплачивается на основании постановления главы муниципального образования.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7" w:history="1">
        <w:r>
          <w:rPr>
            <w:rStyle w:val="a3"/>
            <w:sz w:val="28"/>
            <w:szCs w:val="28"/>
          </w:rPr>
          <w:t>статьей 77</w:t>
        </w:r>
      </w:hyperlink>
      <w:r>
        <w:t xml:space="preserve"> </w:t>
      </w:r>
      <w:r>
        <w:rPr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призывом на действительную военную службу;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выходом на государственную пенсию;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организационно-штатными мероприятиями (</w:t>
      </w:r>
      <w:hyperlink r:id="rId18" w:history="1">
        <w:r>
          <w:rPr>
            <w:rStyle w:val="a3"/>
            <w:sz w:val="28"/>
            <w:szCs w:val="28"/>
          </w:rPr>
          <w:t>пп. 1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rStyle w:val="a3"/>
            <w:sz w:val="28"/>
            <w:szCs w:val="28"/>
          </w:rPr>
          <w:t>2 статьи 81</w:t>
        </w:r>
      </w:hyperlink>
      <w:r>
        <w:rPr>
          <w:sz w:val="28"/>
          <w:szCs w:val="28"/>
        </w:rPr>
        <w:t xml:space="preserve"> Трудового кодекса Российской Федерации).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8.4.4. Премия не выплачивается муниципальным служащим: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bookmarkStart w:id="1" w:name="Par134"/>
      <w:bookmarkEnd w:id="1"/>
      <w:r>
        <w:rPr>
          <w:sz w:val="28"/>
          <w:szCs w:val="28"/>
        </w:rPr>
        <w:t>- принятым сроком до одного года;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bookmarkStart w:id="2" w:name="Par135"/>
      <w:bookmarkEnd w:id="2"/>
      <w:r>
        <w:rPr>
          <w:sz w:val="28"/>
          <w:szCs w:val="28"/>
        </w:rPr>
        <w:t>- имеющим 2 и более неснятых дисциплинарных взыскания в отчетном году;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bookmarkStart w:id="3" w:name="Par136"/>
      <w:bookmarkEnd w:id="3"/>
      <w:r>
        <w:rPr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20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  <w:bookmarkStart w:id="4" w:name="Par137"/>
      <w:bookmarkEnd w:id="4"/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bookmarkStart w:id="5" w:name="Par138"/>
      <w:bookmarkEnd w:id="5"/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Формирование фонда оплаты труда лиц, замещающих </w:t>
      </w:r>
    </w:p>
    <w:p w:rsidR="008200CE" w:rsidRDefault="008200CE" w:rsidP="008200CE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должности и должности муниципальной службы</w:t>
      </w: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денежных вознаграждений (должностных  окладов) с районным коэффициентом, премии за выполнение особо важных и сложных заданий - в размере одного денежного вознаграждения (должностного оклада) с районным коэффициентом и материальная помощь - в размере одного денежного вознаграждения </w:t>
      </w:r>
      <w:r>
        <w:rPr>
          <w:sz w:val="28"/>
          <w:szCs w:val="28"/>
        </w:rPr>
        <w:lastRenderedPageBreak/>
        <w:t>(должностного оклада) без районного коэффициента.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r:id="rId21" w:anchor="Par179" w:history="1">
        <w:r>
          <w:rPr>
            <w:rStyle w:val="a3"/>
            <w:sz w:val="28"/>
            <w:szCs w:val="28"/>
          </w:rPr>
          <w:t>пунктом 10.1</w:t>
        </w:r>
      </w:hyperlink>
      <w:r>
        <w:rPr>
          <w:sz w:val="28"/>
          <w:szCs w:val="28"/>
        </w:rPr>
        <w:t xml:space="preserve"> настоящей статьи.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8200CE" w:rsidRDefault="008200CE" w:rsidP="008200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color w:val="FF0000"/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sz w:val="28"/>
          <w:szCs w:val="28"/>
        </w:rPr>
      </w:pPr>
    </w:p>
    <w:p w:rsidR="008200CE" w:rsidRDefault="008200CE" w:rsidP="008200CE">
      <w:pPr>
        <w:pStyle w:val="ConsPlusNormal"/>
        <w:jc w:val="right"/>
        <w:outlineLvl w:val="0"/>
        <w:rPr>
          <w:sz w:val="28"/>
          <w:szCs w:val="28"/>
        </w:rPr>
      </w:pPr>
    </w:p>
    <w:p w:rsidR="008200CE" w:rsidRDefault="008200CE" w:rsidP="008200CE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</w:t>
      </w:r>
    </w:p>
    <w:p w:rsidR="008200CE" w:rsidRDefault="008200CE" w:rsidP="008200C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 оплаты труда </w:t>
      </w:r>
    </w:p>
    <w:p w:rsidR="008200CE" w:rsidRDefault="008200CE" w:rsidP="008200C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23.08.2016г № 45</w:t>
      </w: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Единая схема</w:t>
      </w: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лиц, замещающих</w:t>
      </w: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Васильевский сельсовет</w:t>
      </w:r>
    </w:p>
    <w:p w:rsidR="008200CE" w:rsidRDefault="008200CE" w:rsidP="008200CE">
      <w:pPr>
        <w:pStyle w:val="ConsPlusNormal"/>
        <w:jc w:val="center"/>
        <w:rPr>
          <w:b/>
          <w:bCs/>
          <w:sz w:val="28"/>
          <w:szCs w:val="28"/>
        </w:rPr>
      </w:pPr>
    </w:p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5593"/>
        <w:gridCol w:w="2856"/>
      </w:tblGrid>
      <w:tr w:rsidR="008200CE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8200CE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12863</w:t>
            </w:r>
          </w:p>
        </w:tc>
      </w:tr>
      <w:tr w:rsidR="008200CE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 </w:t>
            </w:r>
          </w:p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</w:tc>
      </w:tr>
      <w:tr w:rsidR="008200CE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  <w:tr w:rsidR="008200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бухгалтер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  <w:p w:rsidR="008200CE" w:rsidRDefault="00820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E" w:rsidRDefault="00820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</w:t>
            </w:r>
          </w:p>
          <w:p w:rsidR="008200CE" w:rsidRDefault="00820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0CE" w:rsidRDefault="008200CE" w:rsidP="008200CE">
      <w:pPr>
        <w:pStyle w:val="ConsPlusNormal"/>
        <w:jc w:val="both"/>
        <w:rPr>
          <w:sz w:val="28"/>
          <w:szCs w:val="28"/>
        </w:rPr>
      </w:pPr>
    </w:p>
    <w:p w:rsidR="008200CE" w:rsidRDefault="008200CE" w:rsidP="008200CE">
      <w:pPr>
        <w:pStyle w:val="ConsPlusNormal"/>
        <w:jc w:val="both"/>
        <w:rPr>
          <w:color w:val="FF0000"/>
          <w:sz w:val="28"/>
          <w:szCs w:val="28"/>
        </w:rPr>
      </w:pPr>
    </w:p>
    <w:p w:rsidR="008D0B91" w:rsidRPr="00802217" w:rsidRDefault="008200CE" w:rsidP="008200CE">
      <w:pPr>
        <w:shd w:val="clear" w:color="auto" w:fill="FFFFFF"/>
        <w:spacing w:line="274" w:lineRule="exact"/>
        <w:jc w:val="both"/>
      </w:pPr>
      <w:r>
        <w:br w:type="page"/>
      </w:r>
    </w:p>
    <w:p w:rsidR="008D0B91" w:rsidRDefault="008D0B91"/>
    <w:sectPr w:rsidR="008D0B91" w:rsidSect="00820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CE" w:rsidRDefault="00F172CE">
      <w:r>
        <w:separator/>
      </w:r>
    </w:p>
  </w:endnote>
  <w:endnote w:type="continuationSeparator" w:id="0">
    <w:p w:rsidR="00F172CE" w:rsidRDefault="00F1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CE" w:rsidRDefault="00F172CE">
      <w:r>
        <w:separator/>
      </w:r>
    </w:p>
  </w:footnote>
  <w:footnote w:type="continuationSeparator" w:id="0">
    <w:p w:rsidR="00F172CE" w:rsidRDefault="00F1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91"/>
    <w:rsid w:val="0034644A"/>
    <w:rsid w:val="0073235C"/>
    <w:rsid w:val="008200CE"/>
    <w:rsid w:val="008D0B91"/>
    <w:rsid w:val="0096369C"/>
    <w:rsid w:val="00BD3174"/>
    <w:rsid w:val="00BF27CD"/>
    <w:rsid w:val="00CF22A3"/>
    <w:rsid w:val="00F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B687-5A0D-42EC-A855-BE566F6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8D0B9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8D0B91"/>
    <w:rPr>
      <w:sz w:val="24"/>
      <w:lang w:val="ru-RU" w:eastAsia="ru-RU" w:bidi="ar-SA"/>
    </w:rPr>
  </w:style>
  <w:style w:type="paragraph" w:customStyle="1" w:styleId="ConsNonformat">
    <w:name w:val="ConsNonformat"/>
    <w:rsid w:val="008D0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D0B91"/>
    <w:rPr>
      <w:color w:val="0000FF"/>
      <w:u w:val="single"/>
    </w:rPr>
  </w:style>
  <w:style w:type="paragraph" w:customStyle="1" w:styleId="consplusnormal1">
    <w:name w:val="consplusnormal"/>
    <w:basedOn w:val="a"/>
    <w:rsid w:val="008D0B91"/>
    <w:pPr>
      <w:spacing w:before="100" w:beforeAutospacing="1" w:after="100" w:afterAutospacing="1"/>
    </w:pPr>
  </w:style>
  <w:style w:type="paragraph" w:styleId="a4">
    <w:name w:val="Normal (Web)"/>
    <w:basedOn w:val="a"/>
    <w:rsid w:val="008D0B91"/>
    <w:pPr>
      <w:spacing w:before="100" w:beforeAutospacing="1" w:after="100" w:afterAutospacing="1"/>
    </w:pPr>
  </w:style>
  <w:style w:type="paragraph" w:styleId="a5">
    <w:name w:val="Plain Text"/>
    <w:basedOn w:val="a"/>
    <w:rsid w:val="008D0B9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8D0B91"/>
    <w:pPr>
      <w:spacing w:before="100" w:after="100"/>
    </w:pPr>
    <w:rPr>
      <w:szCs w:val="20"/>
    </w:rPr>
  </w:style>
  <w:style w:type="paragraph" w:customStyle="1" w:styleId="ConsPlusCell">
    <w:name w:val="ConsPlusCell"/>
    <w:rsid w:val="008200C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393146EDC445A9096F44452a7F" TargetMode="External"/><Relationship Id="rId13" Type="http://schemas.openxmlformats.org/officeDocument/2006/relationships/hyperlink" Target="file:///E:\&#1044;&#1086;&#1082;&#1091;&#1084;&#1077;&#1085;&#1090;&#1099;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8" Type="http://schemas.openxmlformats.org/officeDocument/2006/relationships/hyperlink" Target="consultantplus://offline/ref=D99DBDF1065F578ABB7FA55C4133063448872B6629CA4F392E11472A2F817C8C575639B774S4E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&#1044;&#1086;&#1082;&#1091;&#1084;&#1077;&#1085;&#1090;&#1099;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7" Type="http://schemas.openxmlformats.org/officeDocument/2006/relationships/hyperlink" Target="consultantplus://offline/ref=57103F16AA3806C46C0795BF826330A94D18AD941060DC445A9096F44427113B5D8849F3B35Ca2F" TargetMode="External"/><Relationship Id="rId12" Type="http://schemas.openxmlformats.org/officeDocument/2006/relationships/hyperlink" Target="file:///E:\&#1044;&#1086;&#1082;&#1091;&#1084;&#1077;&#1085;&#1090;&#1099;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7" Type="http://schemas.openxmlformats.org/officeDocument/2006/relationships/hyperlink" Target="consultantplus://offline/ref=D99DBDF1065F578ABB7FA55C4133063448872B6629CA4F392E11472A2F817C8C575639B27D4884D7S4E7F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44;&#1086;&#1082;&#1091;&#1084;&#1077;&#1085;&#1090;&#1099;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20" Type="http://schemas.openxmlformats.org/officeDocument/2006/relationships/hyperlink" Target="consultantplus://offline/ref=D99DBDF1065F578ABB7FA55C4133063448872B6629CA4F392E11472A2FS8E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9DBDF1065F578ABB7FBB51575F5B3049887D6E29C04D6B7A4E1C77788876DBS1E0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&#1044;&#1086;&#1082;&#1091;&#1084;&#1077;&#1085;&#1090;&#1099;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9DBDF1065F578ABB7FBB51575F5B3049887D6E2FC640677A4E1C77788876DBS1E0F" TargetMode="External"/><Relationship Id="rId19" Type="http://schemas.openxmlformats.org/officeDocument/2006/relationships/hyperlink" Target="consultantplus://offline/ref=D99DBDF1065F578ABB7FA55C4133063448872B6629CA4F392E11472A2F817C8C575639B774S4E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03F16AA3806C46C0795BF826330A94D18AD971C61DC445A9096F44427113B5D8849F0BA5Ca9F" TargetMode="External"/><Relationship Id="rId14" Type="http://schemas.openxmlformats.org/officeDocument/2006/relationships/hyperlink" Target="file:///E:\&#1044;&#1086;&#1082;&#1091;&#1084;&#1077;&#1085;&#1090;&#1099;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21417</CharactersWithSpaces>
  <SharedDoc>false</SharedDoc>
  <HLinks>
    <vt:vector size="90" baseType="variant">
      <vt:variant>
        <vt:i4>1704010</vt:i4>
      </vt:variant>
      <vt:variant>
        <vt:i4>42</vt:i4>
      </vt:variant>
      <vt:variant>
        <vt:i4>0</vt:i4>
      </vt:variant>
      <vt:variant>
        <vt:i4>5</vt:i4>
      </vt:variant>
      <vt:variant>
        <vt:lpwstr>E:\Документы\DOCUME~1\9335~1\LOCALS~1\Temp\Rar$DI06.752\положение об оплате труда Саракташского района.doc</vt:lpwstr>
      </vt:variant>
      <vt:variant>
        <vt:lpwstr>Par179</vt:lpwstr>
      </vt:variant>
      <vt:variant>
        <vt:i4>589836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1769550</vt:i4>
      </vt:variant>
      <vt:variant>
        <vt:i4>27</vt:i4>
      </vt:variant>
      <vt:variant>
        <vt:i4>0</vt:i4>
      </vt:variant>
      <vt:variant>
        <vt:i4>5</vt:i4>
      </vt:variant>
      <vt:variant>
        <vt:lpwstr>E:\Документы\DOCUME~1\9335~1\LOCALS~1\Temp\Rar$DI06.752\положение об оплате труда Саракташского района.doc</vt:lpwstr>
      </vt:variant>
      <vt:variant>
        <vt:lpwstr>Par138</vt:lpwstr>
      </vt:variant>
      <vt:variant>
        <vt:i4>1310798</vt:i4>
      </vt:variant>
      <vt:variant>
        <vt:i4>24</vt:i4>
      </vt:variant>
      <vt:variant>
        <vt:i4>0</vt:i4>
      </vt:variant>
      <vt:variant>
        <vt:i4>5</vt:i4>
      </vt:variant>
      <vt:variant>
        <vt:lpwstr>E:\Документы\DOCUME~1\9335~1\LOCALS~1\Temp\Rar$DI06.752\положение об оплате труда Саракташского района.doc</vt:lpwstr>
      </vt:variant>
      <vt:variant>
        <vt:lpwstr>Par137</vt:lpwstr>
      </vt:variant>
      <vt:variant>
        <vt:i4>1376334</vt:i4>
      </vt:variant>
      <vt:variant>
        <vt:i4>21</vt:i4>
      </vt:variant>
      <vt:variant>
        <vt:i4>0</vt:i4>
      </vt:variant>
      <vt:variant>
        <vt:i4>5</vt:i4>
      </vt:variant>
      <vt:variant>
        <vt:lpwstr>E:\Документы\DOCUME~1\9335~1\LOCALS~1\Temp\Rar$DI06.752\положение об оплате труда Саракташского района.doc</vt:lpwstr>
      </vt:variant>
      <vt:variant>
        <vt:lpwstr>Par136</vt:lpwstr>
      </vt:variant>
      <vt:variant>
        <vt:i4>1441870</vt:i4>
      </vt:variant>
      <vt:variant>
        <vt:i4>18</vt:i4>
      </vt:variant>
      <vt:variant>
        <vt:i4>0</vt:i4>
      </vt:variant>
      <vt:variant>
        <vt:i4>5</vt:i4>
      </vt:variant>
      <vt:variant>
        <vt:lpwstr>E:\Документы\DOCUME~1\9335~1\LOCALS~1\Temp\Rar$DI06.752\положение об оплате труда Саракташского района.doc</vt:lpwstr>
      </vt:variant>
      <vt:variant>
        <vt:lpwstr>Par135</vt:lpwstr>
      </vt:variant>
      <vt:variant>
        <vt:i4>1507406</vt:i4>
      </vt:variant>
      <vt:variant>
        <vt:i4>15</vt:i4>
      </vt:variant>
      <vt:variant>
        <vt:i4>0</vt:i4>
      </vt:variant>
      <vt:variant>
        <vt:i4>5</vt:i4>
      </vt:variant>
      <vt:variant>
        <vt:lpwstr>E:\Документы\DOCUME~1\9335~1\LOCALS~1\Temp\Rar$DI06.752\положение об оплате труда Саракташского района.doc</vt:lpwstr>
      </vt:variant>
      <vt:variant>
        <vt:lpwstr>Par134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consultantplus://offline/ref=D99DBDF1065F578ABB7FBB51575F5B3049887D6E29C04D6B7A4E1C77788876DBS1E0F</vt:lpwstr>
      </vt:variant>
      <vt:variant>
        <vt:lpwstr/>
      </vt:variant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consultantplus://offline/ref=D99DBDF1065F578ABB7FBB51575F5B3049887D6E2FC640677A4E1C77788876DBS1E0F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consultantplus://offline/ref=57103F16AA3806C46C0795BF826330A94D18AD971C61DC445A9096F44427113B5D8849F0BA5Ca9F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2016-08-31T02:07:00Z</dcterms:created>
  <dcterms:modified xsi:type="dcterms:W3CDTF">2016-08-31T02:07:00Z</dcterms:modified>
</cp:coreProperties>
</file>